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04" w:rsidRPr="00390F43" w:rsidRDefault="002E5A04" w:rsidP="002E5A0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90F43">
        <w:rPr>
          <w:rFonts w:ascii="Times New Roman" w:hAnsi="Times New Roman"/>
          <w:b/>
          <w:sz w:val="28"/>
          <w:szCs w:val="24"/>
        </w:rPr>
        <w:t>АДМИНИСТРАЦИЯ ЗЫКОВСКОГО СЕЛЬСОВЕТА</w:t>
      </w:r>
    </w:p>
    <w:p w:rsidR="002E5A04" w:rsidRPr="00390F43" w:rsidRDefault="002E5A04" w:rsidP="002E5A0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90F43">
        <w:rPr>
          <w:rFonts w:ascii="Times New Roman" w:hAnsi="Times New Roman"/>
          <w:b/>
          <w:sz w:val="28"/>
          <w:szCs w:val="24"/>
        </w:rPr>
        <w:t>БЕРЕЗОВСКОГО РАЙОНА КРАСНОЯРСКОГО КРАЯ</w:t>
      </w:r>
    </w:p>
    <w:p w:rsidR="002E5A04" w:rsidRPr="00390F43" w:rsidRDefault="002E5A04" w:rsidP="002E5A0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E5A04" w:rsidRPr="00390F43" w:rsidRDefault="002E5A04" w:rsidP="002E5A04">
      <w:pPr>
        <w:pStyle w:val="20"/>
        <w:keepNext/>
        <w:keepLines/>
        <w:shd w:val="clear" w:color="auto" w:fill="auto"/>
        <w:spacing w:line="240" w:lineRule="auto"/>
        <w:ind w:right="80"/>
        <w:rPr>
          <w:sz w:val="28"/>
          <w:szCs w:val="24"/>
        </w:rPr>
      </w:pPr>
      <w:r w:rsidRPr="00390F43">
        <w:rPr>
          <w:sz w:val="28"/>
          <w:szCs w:val="24"/>
        </w:rPr>
        <w:t>ПОСТАНОВЛЕНИЕ</w:t>
      </w:r>
    </w:p>
    <w:p w:rsidR="002E5A04" w:rsidRPr="00390F43" w:rsidRDefault="002E5A04" w:rsidP="002E5A04">
      <w:pPr>
        <w:pStyle w:val="a3"/>
        <w:tabs>
          <w:tab w:val="left" w:pos="4193"/>
          <w:tab w:val="left" w:pos="7452"/>
        </w:tabs>
        <w:ind w:left="60"/>
        <w:rPr>
          <w:rFonts w:eastAsia="Calibri"/>
          <w:szCs w:val="24"/>
        </w:rPr>
      </w:pPr>
    </w:p>
    <w:p w:rsidR="002E5A04" w:rsidRPr="00390F43" w:rsidRDefault="002E5A04" w:rsidP="002E5A04">
      <w:pPr>
        <w:pStyle w:val="a3"/>
        <w:tabs>
          <w:tab w:val="left" w:pos="4193"/>
          <w:tab w:val="left" w:pos="7452"/>
        </w:tabs>
        <w:ind w:left="60"/>
        <w:rPr>
          <w:rFonts w:eastAsia="Calibri"/>
          <w:szCs w:val="24"/>
        </w:rPr>
      </w:pPr>
      <w:r w:rsidRPr="00390F43">
        <w:rPr>
          <w:rFonts w:eastAsia="Calibri"/>
          <w:szCs w:val="24"/>
        </w:rPr>
        <w:t>«2</w:t>
      </w:r>
      <w:r w:rsidR="00A149CD">
        <w:rPr>
          <w:rFonts w:eastAsia="Calibri"/>
          <w:szCs w:val="24"/>
        </w:rPr>
        <w:t>1</w:t>
      </w:r>
      <w:r w:rsidRPr="00390F43">
        <w:rPr>
          <w:rFonts w:eastAsia="Calibri"/>
          <w:szCs w:val="24"/>
        </w:rPr>
        <w:t>» марта 2023 г.</w:t>
      </w:r>
      <w:r w:rsidRPr="00390F43">
        <w:rPr>
          <w:rFonts w:eastAsia="Calibri"/>
          <w:szCs w:val="24"/>
        </w:rPr>
        <w:tab/>
        <w:t xml:space="preserve">с. </w:t>
      </w:r>
      <w:proofErr w:type="spellStart"/>
      <w:r w:rsidRPr="00390F43">
        <w:rPr>
          <w:rFonts w:eastAsia="Calibri"/>
          <w:szCs w:val="24"/>
        </w:rPr>
        <w:t>Зыково</w:t>
      </w:r>
      <w:proofErr w:type="spellEnd"/>
      <w:r w:rsidRPr="00390F43">
        <w:rPr>
          <w:rFonts w:eastAsia="Calibri"/>
          <w:szCs w:val="24"/>
        </w:rPr>
        <w:tab/>
      </w:r>
      <w:r w:rsidRPr="00390F43">
        <w:rPr>
          <w:rFonts w:eastAsia="Calibri"/>
          <w:szCs w:val="24"/>
        </w:rPr>
        <w:tab/>
        <w:t xml:space="preserve"> № </w:t>
      </w:r>
      <w:r w:rsidR="00D35969">
        <w:rPr>
          <w:rFonts w:eastAsia="Calibri"/>
          <w:szCs w:val="24"/>
        </w:rPr>
        <w:t>90</w:t>
      </w:r>
    </w:p>
    <w:p w:rsidR="002E5A04" w:rsidRPr="00390F43" w:rsidRDefault="002E5A04" w:rsidP="002E5A0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E5A04" w:rsidRDefault="002E5A04" w:rsidP="002E5A04">
      <w:pPr>
        <w:spacing w:after="0" w:line="240" w:lineRule="auto"/>
        <w:ind w:right="164" w:firstLine="11"/>
        <w:rPr>
          <w:rFonts w:ascii="Times New Roman" w:hAnsi="Times New Roman"/>
          <w:b/>
          <w:sz w:val="28"/>
          <w:szCs w:val="28"/>
        </w:rPr>
      </w:pPr>
    </w:p>
    <w:p w:rsidR="002E5A04" w:rsidRPr="00E336B0" w:rsidRDefault="00B933E1" w:rsidP="002E5A04">
      <w:pPr>
        <w:spacing w:after="0" w:line="240" w:lineRule="auto"/>
        <w:ind w:right="164" w:firstLine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E5A04" w:rsidRPr="00E336B0">
        <w:rPr>
          <w:rFonts w:ascii="Times New Roman" w:hAnsi="Times New Roman"/>
          <w:b/>
          <w:sz w:val="28"/>
          <w:szCs w:val="28"/>
        </w:rPr>
        <w:t>О возможности заключения концессионного соглашения на представленных в предложении о заключении концессионного соглашения условиях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E5A04" w:rsidRPr="00C24118" w:rsidRDefault="002E5A04" w:rsidP="002E5A04">
      <w:pPr>
        <w:spacing w:after="0" w:line="240" w:lineRule="auto"/>
        <w:ind w:right="164"/>
        <w:rPr>
          <w:rFonts w:ascii="Times New Roman" w:hAnsi="Times New Roman"/>
          <w:sz w:val="28"/>
          <w:szCs w:val="28"/>
        </w:rPr>
      </w:pPr>
    </w:p>
    <w:p w:rsidR="002E5A04" w:rsidRDefault="002E5A04" w:rsidP="002E5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Во исполнение Федерального закона от 21.07.2005 № 115-ФЗ «О концессионных соглашениях», Федерального закона от 06.10.2003 № 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118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 Зыковского сельсовета</w:t>
      </w:r>
      <w:r w:rsidR="00B933E1">
        <w:rPr>
          <w:rFonts w:ascii="Times New Roman" w:hAnsi="Times New Roman"/>
          <w:sz w:val="28"/>
          <w:szCs w:val="28"/>
        </w:rPr>
        <w:t>,</w:t>
      </w:r>
    </w:p>
    <w:p w:rsidR="002E5A04" w:rsidRDefault="002E5A04" w:rsidP="002E5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  <w:r w:rsidRPr="00C24118">
        <w:rPr>
          <w:rFonts w:ascii="Times New Roman" w:hAnsi="Times New Roman"/>
          <w:sz w:val="28"/>
          <w:szCs w:val="28"/>
          <w:lang w:bidi="ru-RU"/>
        </w:rPr>
        <w:t>ПОСТАНОВЛЯЮ:</w:t>
      </w:r>
    </w:p>
    <w:p w:rsidR="002E5A04" w:rsidRPr="00C24118" w:rsidRDefault="002E5A04" w:rsidP="002E5A04">
      <w:pPr>
        <w:pStyle w:val="a7"/>
        <w:widowControl w:val="0"/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E5A04" w:rsidRPr="008D4767" w:rsidRDefault="002E5A04" w:rsidP="008D4767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D4767">
        <w:rPr>
          <w:sz w:val="28"/>
          <w:szCs w:val="28"/>
        </w:rPr>
        <w:t xml:space="preserve">1. Признать возможным заключение </w:t>
      </w:r>
      <w:r w:rsidR="008D4767" w:rsidRPr="008D4767">
        <w:rPr>
          <w:sz w:val="28"/>
          <w:szCs w:val="28"/>
        </w:rPr>
        <w:t>концессионного соглашения</w:t>
      </w:r>
      <w:r w:rsidR="008D4767">
        <w:rPr>
          <w:sz w:val="28"/>
          <w:szCs w:val="28"/>
        </w:rPr>
        <w:t xml:space="preserve"> </w:t>
      </w:r>
      <w:r w:rsidR="008D4767" w:rsidRPr="008D4767">
        <w:rPr>
          <w:sz w:val="28"/>
          <w:szCs w:val="28"/>
        </w:rPr>
        <w:t>в отношении объектов водоотведения</w:t>
      </w:r>
      <w:r w:rsidRPr="008D4767">
        <w:rPr>
          <w:sz w:val="28"/>
          <w:szCs w:val="28"/>
        </w:rPr>
        <w:t xml:space="preserve">, находящихся в собственности муниципального образования </w:t>
      </w:r>
      <w:proofErr w:type="spellStart"/>
      <w:r w:rsidRPr="008D4767">
        <w:rPr>
          <w:sz w:val="28"/>
          <w:szCs w:val="28"/>
        </w:rPr>
        <w:t>Зыковский</w:t>
      </w:r>
      <w:proofErr w:type="spellEnd"/>
      <w:r w:rsidRPr="008D4767">
        <w:rPr>
          <w:sz w:val="28"/>
          <w:szCs w:val="28"/>
        </w:rPr>
        <w:t xml:space="preserve"> сельсовет Березовского района Красноя</w:t>
      </w:r>
      <w:r w:rsidR="002062F3" w:rsidRPr="008D4767">
        <w:rPr>
          <w:sz w:val="28"/>
          <w:szCs w:val="28"/>
        </w:rPr>
        <w:t xml:space="preserve">рского края, на представленных </w:t>
      </w:r>
      <w:r w:rsidR="00A632FD" w:rsidRPr="008D4767">
        <w:rPr>
          <w:sz w:val="28"/>
          <w:szCs w:val="28"/>
        </w:rPr>
        <w:t xml:space="preserve"> в пре</w:t>
      </w:r>
      <w:r w:rsidR="0065055A" w:rsidRPr="008D4767">
        <w:rPr>
          <w:sz w:val="28"/>
          <w:szCs w:val="28"/>
        </w:rPr>
        <w:t>д</w:t>
      </w:r>
      <w:r w:rsidR="00A632FD" w:rsidRPr="008D4767">
        <w:rPr>
          <w:sz w:val="28"/>
          <w:szCs w:val="28"/>
        </w:rPr>
        <w:t>ложен</w:t>
      </w:r>
      <w:proofErr w:type="gramStart"/>
      <w:r w:rsidR="00A632FD" w:rsidRPr="008D4767">
        <w:rPr>
          <w:sz w:val="28"/>
          <w:szCs w:val="28"/>
        </w:rPr>
        <w:t>ии</w:t>
      </w:r>
      <w:r w:rsidRPr="008D4767">
        <w:rPr>
          <w:sz w:val="28"/>
          <w:szCs w:val="28"/>
        </w:rPr>
        <w:t xml:space="preserve"> ООО</w:t>
      </w:r>
      <w:proofErr w:type="gramEnd"/>
      <w:r w:rsidRPr="008D4767">
        <w:rPr>
          <w:sz w:val="28"/>
          <w:szCs w:val="28"/>
        </w:rPr>
        <w:t xml:space="preserve"> «Жилищно-коммунальное хозяйство» (далее – ООО «ЖКХ») о заключении</w:t>
      </w:r>
      <w:r w:rsidRPr="00526DEB">
        <w:rPr>
          <w:sz w:val="28"/>
          <w:szCs w:val="28"/>
        </w:rPr>
        <w:t xml:space="preserve"> концессионного сог</w:t>
      </w:r>
      <w:r w:rsidR="00A632FD">
        <w:rPr>
          <w:sz w:val="28"/>
          <w:szCs w:val="28"/>
        </w:rPr>
        <w:t xml:space="preserve">лашения условиях (предложение </w:t>
      </w:r>
      <w:proofErr w:type="spellStart"/>
      <w:r w:rsidR="00A632FD">
        <w:rPr>
          <w:sz w:val="28"/>
          <w:szCs w:val="28"/>
        </w:rPr>
        <w:t>исх</w:t>
      </w:r>
      <w:r w:rsidRPr="00526DEB">
        <w:rPr>
          <w:sz w:val="28"/>
          <w:szCs w:val="28"/>
        </w:rPr>
        <w:t>.№</w:t>
      </w:r>
      <w:proofErr w:type="spellEnd"/>
      <w:r w:rsidRPr="00526DEB">
        <w:rPr>
          <w:sz w:val="28"/>
          <w:szCs w:val="28"/>
        </w:rPr>
        <w:t xml:space="preserve"> 4</w:t>
      </w:r>
      <w:r>
        <w:rPr>
          <w:sz w:val="28"/>
          <w:szCs w:val="28"/>
        </w:rPr>
        <w:t>1</w:t>
      </w:r>
      <w:r w:rsidRPr="00526DEB">
        <w:rPr>
          <w:sz w:val="28"/>
          <w:szCs w:val="28"/>
        </w:rPr>
        <w:t xml:space="preserve"> от 20.03.2023).</w:t>
      </w:r>
    </w:p>
    <w:p w:rsidR="002E5A04" w:rsidRDefault="002E5A04" w:rsidP="002E5A04">
      <w:pPr>
        <w:widowControl w:val="0"/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DEB">
        <w:rPr>
          <w:rFonts w:ascii="Times New Roman" w:hAnsi="Times New Roman"/>
          <w:sz w:val="28"/>
          <w:szCs w:val="28"/>
        </w:rPr>
        <w:t xml:space="preserve">2. Согласовать проект </w:t>
      </w:r>
      <w:r w:rsidR="00631D78" w:rsidRPr="00631D78">
        <w:rPr>
          <w:rFonts w:ascii="Times New Roman" w:hAnsi="Times New Roman"/>
          <w:sz w:val="28"/>
          <w:szCs w:val="28"/>
        </w:rPr>
        <w:t>концессионного соглашения в отношении объектов водоотведения</w:t>
      </w:r>
      <w:r w:rsidRPr="00526DEB">
        <w:rPr>
          <w:rFonts w:ascii="Times New Roman" w:hAnsi="Times New Roman"/>
          <w:sz w:val="28"/>
          <w:szCs w:val="28"/>
        </w:rPr>
        <w:t xml:space="preserve">, находящихся в собственности муниципального образования </w:t>
      </w:r>
      <w:proofErr w:type="spellStart"/>
      <w:r w:rsidRPr="00526DEB">
        <w:rPr>
          <w:rFonts w:ascii="Times New Roman" w:hAnsi="Times New Roman"/>
          <w:sz w:val="28"/>
          <w:szCs w:val="28"/>
        </w:rPr>
        <w:t>Зыковский</w:t>
      </w:r>
      <w:proofErr w:type="spellEnd"/>
      <w:r w:rsidRPr="00526DEB">
        <w:rPr>
          <w:rFonts w:ascii="Times New Roman" w:hAnsi="Times New Roman"/>
          <w:sz w:val="28"/>
          <w:szCs w:val="28"/>
        </w:rPr>
        <w:t xml:space="preserve"> сельсовет Березовского района Красноярского края, представленный ООО «ЖКХ».</w:t>
      </w:r>
    </w:p>
    <w:p w:rsidR="002E5A04" w:rsidRPr="00C24118" w:rsidRDefault="002E5A04" w:rsidP="002E5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24118">
        <w:rPr>
          <w:rFonts w:ascii="Times New Roman" w:hAnsi="Times New Roman"/>
          <w:sz w:val="28"/>
          <w:szCs w:val="28"/>
        </w:rPr>
        <w:t xml:space="preserve">Разместить на официальном сайте в информационно-телекоммуникационной сети Интернет для размещения информации о проведении торгов </w:t>
      </w:r>
      <w:proofErr w:type="spellStart"/>
      <w:r w:rsidRPr="00C24118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C24118">
        <w:rPr>
          <w:rFonts w:ascii="Times New Roman" w:hAnsi="Times New Roman"/>
          <w:sz w:val="28"/>
          <w:szCs w:val="28"/>
        </w:rPr>
        <w:t xml:space="preserve">, а также на официальном сайте </w:t>
      </w:r>
      <w:proofErr w:type="spellStart"/>
      <w:r w:rsidRPr="00C24118">
        <w:rPr>
          <w:rFonts w:ascii="Times New Roman" w:hAnsi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26DEB">
        <w:rPr>
          <w:rFonts w:ascii="Times New Roman" w:hAnsi="Times New Roman"/>
          <w:sz w:val="28"/>
        </w:rPr>
        <w:t>https://zykovo24.ru/</w:t>
      </w:r>
      <w:r w:rsidRPr="00526DEB">
        <w:rPr>
          <w:sz w:val="28"/>
          <w:szCs w:val="28"/>
        </w:rPr>
        <w:t xml:space="preserve"> </w:t>
      </w:r>
      <w:r w:rsidRPr="00C24118">
        <w:rPr>
          <w:rFonts w:ascii="Times New Roman" w:hAnsi="Times New Roman"/>
          <w:sz w:val="28"/>
          <w:szCs w:val="28"/>
        </w:rPr>
        <w:t xml:space="preserve">(далее - официальные сайты) предложение о заключении концессионного соглашения, поступившее от </w:t>
      </w:r>
      <w:r>
        <w:rPr>
          <w:rFonts w:ascii="Times New Roman" w:hAnsi="Times New Roman"/>
          <w:sz w:val="28"/>
          <w:szCs w:val="28"/>
        </w:rPr>
        <w:t>ООО «ЖКХ»</w:t>
      </w:r>
      <w:r w:rsidRPr="00C24118">
        <w:rPr>
          <w:rFonts w:ascii="Times New Roman" w:hAnsi="Times New Roman"/>
          <w:sz w:val="28"/>
          <w:szCs w:val="28"/>
        </w:rPr>
        <w:t>, в целях принятия заявок о готовности к участию в конкурсе на право заключения концессионного соглашения на условиях, определенных в пункте 1</w:t>
      </w:r>
      <w:proofErr w:type="gramEnd"/>
      <w:r w:rsidRPr="00C24118">
        <w:rPr>
          <w:rFonts w:ascii="Times New Roman" w:hAnsi="Times New Roman"/>
          <w:sz w:val="28"/>
          <w:szCs w:val="28"/>
        </w:rPr>
        <w:t xml:space="preserve"> настоящего постановления, предложение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</w:t>
      </w:r>
      <w:proofErr w:type="gramStart"/>
      <w:r w:rsidRPr="00C24118">
        <w:rPr>
          <w:rFonts w:ascii="Times New Roman" w:hAnsi="Times New Roman"/>
          <w:sz w:val="28"/>
          <w:szCs w:val="28"/>
        </w:rPr>
        <w:t>ч</w:t>
      </w:r>
      <w:proofErr w:type="gramEnd"/>
      <w:r w:rsidRPr="00C24118">
        <w:rPr>
          <w:rFonts w:ascii="Times New Roman" w:hAnsi="Times New Roman"/>
          <w:sz w:val="28"/>
          <w:szCs w:val="28"/>
        </w:rPr>
        <w:t>. 4.1</w:t>
      </w:r>
      <w:r w:rsidR="00631D78">
        <w:rPr>
          <w:rFonts w:ascii="Times New Roman" w:hAnsi="Times New Roman"/>
          <w:sz w:val="28"/>
          <w:szCs w:val="28"/>
        </w:rPr>
        <w:t>.</w:t>
      </w:r>
      <w:r w:rsidRPr="00C24118">
        <w:rPr>
          <w:rFonts w:ascii="Times New Roman" w:hAnsi="Times New Roman"/>
          <w:sz w:val="28"/>
          <w:szCs w:val="28"/>
        </w:rPr>
        <w:t xml:space="preserve"> ст. 37 Федерального закона от 21.07.2005 № 115-ФЗ «О концессионных соглашениях» к лицу, выступающему с инициативой заключения концессионного соглашения.</w:t>
      </w:r>
    </w:p>
    <w:p w:rsidR="002E5A04" w:rsidRPr="00C24118" w:rsidRDefault="002E5A04" w:rsidP="002E5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4. Создать комиссию, уполномоченную на прием и рассмотрение заявок о готовности к участию в конкурсе на право заключения концессионного соглашения от иных лиц, в составе согласно приложению № 1 к настоящему постановлению.</w:t>
      </w:r>
    </w:p>
    <w:p w:rsidR="002E5A04" w:rsidRPr="00C24118" w:rsidRDefault="002E5A04" w:rsidP="002E5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24118">
        <w:rPr>
          <w:rFonts w:ascii="Times New Roman" w:hAnsi="Times New Roman"/>
          <w:sz w:val="28"/>
          <w:szCs w:val="28"/>
        </w:rPr>
        <w:t xml:space="preserve">В случае поступления в </w:t>
      </w:r>
      <w:proofErr w:type="spellStart"/>
      <w:r w:rsidRPr="00C24118">
        <w:rPr>
          <w:rFonts w:ascii="Times New Roman" w:hAnsi="Times New Roman"/>
          <w:sz w:val="28"/>
          <w:szCs w:val="28"/>
        </w:rPr>
        <w:t>сорокапятидневный</w:t>
      </w:r>
      <w:proofErr w:type="spellEnd"/>
      <w:r w:rsidRPr="00C24118">
        <w:rPr>
          <w:rFonts w:ascii="Times New Roman" w:hAnsi="Times New Roman"/>
          <w:sz w:val="28"/>
          <w:szCs w:val="28"/>
        </w:rPr>
        <w:t xml:space="preserve"> срок с момента размещения на официальных сайтах предложения о заключении </w:t>
      </w:r>
      <w:r w:rsidRPr="00C24118">
        <w:rPr>
          <w:rFonts w:ascii="Times New Roman" w:hAnsi="Times New Roman"/>
          <w:sz w:val="28"/>
          <w:szCs w:val="28"/>
        </w:rPr>
        <w:lastRenderedPageBreak/>
        <w:t>концессионного соглашения, указанного в пункте настоящего постановления, заявок о готовности к участию в конкурсе на право заключения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Федеральным законом от 21.07.2005 № 115-ФЗ «О концессионных соглашениях</w:t>
      </w:r>
      <w:proofErr w:type="gramEnd"/>
      <w:r w:rsidRPr="00C24118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C2411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24118">
        <w:rPr>
          <w:rFonts w:ascii="Times New Roman" w:hAnsi="Times New Roman"/>
          <w:sz w:val="28"/>
          <w:szCs w:val="28"/>
        </w:rPr>
        <w:t xml:space="preserve"> данную информацию на официальных сайтах.</w:t>
      </w:r>
    </w:p>
    <w:p w:rsidR="002E5A04" w:rsidRPr="00C24118" w:rsidRDefault="002E5A04" w:rsidP="002E5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C24118">
        <w:rPr>
          <w:rFonts w:ascii="Times New Roman" w:hAnsi="Times New Roman"/>
          <w:sz w:val="28"/>
          <w:szCs w:val="28"/>
        </w:rPr>
        <w:t>В случае не поступления в сорока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118">
        <w:rPr>
          <w:rFonts w:ascii="Times New Roman" w:hAnsi="Times New Roman"/>
          <w:sz w:val="28"/>
          <w:szCs w:val="28"/>
        </w:rPr>
        <w:t>пятидневный срок с момента размещения на официальных сайтах предложения о заключении концессионного соглашения, указанного в пункте 1 настоящего постановления, заявок о готовности к участию в конкурсе на право заключения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Федеральным законом от 21.07.2005 № 115-ФЗ</w:t>
      </w:r>
      <w:proofErr w:type="gramEnd"/>
      <w:r w:rsidRPr="00C24118">
        <w:rPr>
          <w:rFonts w:ascii="Times New Roman" w:hAnsi="Times New Roman"/>
          <w:sz w:val="28"/>
          <w:szCs w:val="28"/>
        </w:rPr>
        <w:t xml:space="preserve"> «О концессионных соглашениях» комиссии, указанной в пункте 4 настоящего постановления, принять решение о заключении </w:t>
      </w:r>
      <w:r w:rsidR="00B8088D" w:rsidRPr="00B8088D">
        <w:rPr>
          <w:rFonts w:ascii="Times New Roman" w:hAnsi="Times New Roman"/>
          <w:sz w:val="28"/>
          <w:szCs w:val="28"/>
        </w:rPr>
        <w:t>концессионного соглашения в отношении объектов водоотведения</w:t>
      </w:r>
      <w:r w:rsidRPr="00526DEB">
        <w:rPr>
          <w:rFonts w:ascii="Times New Roman" w:hAnsi="Times New Roman"/>
          <w:sz w:val="28"/>
          <w:szCs w:val="28"/>
        </w:rPr>
        <w:t xml:space="preserve">, находящихся в собственности муниципального образования </w:t>
      </w:r>
      <w:proofErr w:type="spellStart"/>
      <w:r w:rsidRPr="00526DEB">
        <w:rPr>
          <w:rFonts w:ascii="Times New Roman" w:hAnsi="Times New Roman"/>
          <w:sz w:val="28"/>
          <w:szCs w:val="28"/>
        </w:rPr>
        <w:t>Зыковский</w:t>
      </w:r>
      <w:proofErr w:type="spellEnd"/>
      <w:r w:rsidRPr="00526DEB">
        <w:rPr>
          <w:rFonts w:ascii="Times New Roman" w:hAnsi="Times New Roman"/>
          <w:sz w:val="28"/>
          <w:szCs w:val="28"/>
        </w:rPr>
        <w:t xml:space="preserve"> сельсовет Березовского района Красноярского края</w:t>
      </w:r>
      <w:r w:rsidRPr="00C24118">
        <w:rPr>
          <w:rFonts w:ascii="Times New Roman" w:hAnsi="Times New Roman"/>
          <w:sz w:val="28"/>
          <w:szCs w:val="28"/>
        </w:rPr>
        <w:t>, на представленных в предложен</w:t>
      </w:r>
      <w:proofErr w:type="gramStart"/>
      <w:r w:rsidRPr="00C24118"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>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«ЖКХ» </w:t>
      </w:r>
      <w:r w:rsidRPr="00C24118">
        <w:rPr>
          <w:rFonts w:ascii="Times New Roman" w:hAnsi="Times New Roman"/>
          <w:sz w:val="28"/>
          <w:szCs w:val="28"/>
        </w:rPr>
        <w:t>о заключении концессионного соглашения условиях (</w:t>
      </w:r>
      <w:r w:rsidR="00556E6E">
        <w:rPr>
          <w:rFonts w:ascii="Times New Roman" w:hAnsi="Times New Roman"/>
          <w:sz w:val="28"/>
          <w:szCs w:val="28"/>
        </w:rPr>
        <w:t xml:space="preserve">предложение </w:t>
      </w:r>
      <w:proofErr w:type="spellStart"/>
      <w:r w:rsidR="00556E6E">
        <w:rPr>
          <w:rFonts w:ascii="Times New Roman" w:hAnsi="Times New Roman"/>
          <w:sz w:val="28"/>
          <w:szCs w:val="28"/>
        </w:rPr>
        <w:t>исх</w:t>
      </w:r>
      <w:r w:rsidRPr="00526DEB">
        <w:rPr>
          <w:rFonts w:ascii="Times New Roman" w:hAnsi="Times New Roman"/>
          <w:sz w:val="28"/>
          <w:szCs w:val="28"/>
        </w:rPr>
        <w:t>.№</w:t>
      </w:r>
      <w:proofErr w:type="spellEnd"/>
      <w:r w:rsidRPr="00526DEB">
        <w:rPr>
          <w:rFonts w:ascii="Times New Roman" w:hAnsi="Times New Roman"/>
          <w:sz w:val="28"/>
          <w:szCs w:val="28"/>
        </w:rPr>
        <w:t xml:space="preserve"> 4</w:t>
      </w:r>
      <w:r w:rsidR="00072EEB">
        <w:rPr>
          <w:rFonts w:ascii="Times New Roman" w:hAnsi="Times New Roman"/>
          <w:sz w:val="28"/>
          <w:szCs w:val="28"/>
        </w:rPr>
        <w:t>1</w:t>
      </w:r>
      <w:r w:rsidRPr="00526DEB">
        <w:rPr>
          <w:rFonts w:ascii="Times New Roman" w:hAnsi="Times New Roman"/>
          <w:sz w:val="28"/>
          <w:szCs w:val="28"/>
        </w:rPr>
        <w:t xml:space="preserve"> от 20.03.2023</w:t>
      </w:r>
      <w:r w:rsidRPr="00C24118">
        <w:rPr>
          <w:rFonts w:ascii="Times New Roman" w:hAnsi="Times New Roman"/>
          <w:sz w:val="28"/>
          <w:szCs w:val="28"/>
        </w:rPr>
        <w:t>).</w:t>
      </w:r>
    </w:p>
    <w:p w:rsidR="002E5A04" w:rsidRPr="00C24118" w:rsidRDefault="002E5A04" w:rsidP="002E5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 xml:space="preserve">7. Определить порядок приема и рассмотрения заявок </w:t>
      </w:r>
      <w:proofErr w:type="gramStart"/>
      <w:r w:rsidRPr="00C24118">
        <w:rPr>
          <w:rFonts w:ascii="Times New Roman" w:hAnsi="Times New Roman"/>
          <w:sz w:val="28"/>
          <w:szCs w:val="28"/>
        </w:rPr>
        <w:t>о готовности к участию в конкурсе на право заключения концессионного соглашения от иных лиц</w:t>
      </w:r>
      <w:proofErr w:type="gramEnd"/>
      <w:r w:rsidRPr="00C24118">
        <w:rPr>
          <w:rFonts w:ascii="Times New Roman" w:hAnsi="Times New Roman"/>
          <w:sz w:val="28"/>
          <w:szCs w:val="28"/>
        </w:rPr>
        <w:t>, согласно приложению № 2 к настоящему постановлению.</w:t>
      </w:r>
    </w:p>
    <w:p w:rsidR="002E5A04" w:rsidRPr="00C24118" w:rsidRDefault="002E5A04" w:rsidP="002E5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8. Определить порядок работы комиссии, уполномоченной на прием и рассмотрение заявок о готовности к участию</w:t>
      </w:r>
      <w:r>
        <w:rPr>
          <w:rFonts w:ascii="Times New Roman" w:hAnsi="Times New Roman"/>
          <w:sz w:val="28"/>
          <w:szCs w:val="28"/>
        </w:rPr>
        <w:t xml:space="preserve"> в конкурсе на право заключения </w:t>
      </w:r>
      <w:r w:rsidRPr="00C24118">
        <w:rPr>
          <w:rFonts w:ascii="Times New Roman" w:hAnsi="Times New Roman"/>
          <w:sz w:val="28"/>
          <w:szCs w:val="28"/>
        </w:rPr>
        <w:t>концессионного соглашения от иных лиц, согласно приложению № 3 к настоящему постановлению.</w:t>
      </w:r>
    </w:p>
    <w:p w:rsidR="002E5A04" w:rsidRPr="00C24118" w:rsidRDefault="002E5A04" w:rsidP="002E5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 xml:space="preserve">9. </w:t>
      </w:r>
      <w:r w:rsidRPr="00C24118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Pr="00C24118">
        <w:rPr>
          <w:rFonts w:ascii="Times New Roman" w:hAnsi="Times New Roman"/>
          <w:sz w:val="28"/>
          <w:szCs w:val="28"/>
        </w:rPr>
        <w:t>с момента подписания.</w:t>
      </w:r>
    </w:p>
    <w:p w:rsidR="002E5A04" w:rsidRPr="00C24118" w:rsidRDefault="002E5A04" w:rsidP="002E5A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24118">
        <w:rPr>
          <w:rFonts w:ascii="Times New Roman" w:hAnsi="Times New Roman"/>
          <w:sz w:val="28"/>
          <w:szCs w:val="28"/>
          <w:lang w:eastAsia="ar-SA"/>
        </w:rPr>
        <w:t xml:space="preserve">10. Настоящее постановление подлежит официальному опубликованию в газете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Зыковский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информационный вестник» </w:t>
      </w:r>
      <w:r w:rsidRPr="00C24118">
        <w:rPr>
          <w:rFonts w:ascii="Times New Roman" w:hAnsi="Times New Roman"/>
          <w:sz w:val="28"/>
          <w:szCs w:val="28"/>
          <w:lang w:eastAsia="ar-SA"/>
        </w:rPr>
        <w:t xml:space="preserve">и на официальном </w:t>
      </w:r>
      <w:r w:rsidRPr="00C24118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сайте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526DEB">
        <w:rPr>
          <w:rFonts w:ascii="Times New Roman" w:hAnsi="Times New Roman"/>
          <w:sz w:val="28"/>
        </w:rPr>
        <w:t>https://zykovo24.ru/</w:t>
      </w:r>
      <w:r w:rsidR="00AE067A">
        <w:rPr>
          <w:rFonts w:ascii="Times New Roman" w:hAnsi="Times New Roman"/>
          <w:sz w:val="28"/>
        </w:rPr>
        <w:t>.</w:t>
      </w:r>
    </w:p>
    <w:p w:rsidR="002E5A04" w:rsidRPr="00C24118" w:rsidRDefault="002E5A04" w:rsidP="002E5A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C241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411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</w:t>
      </w:r>
      <w:r>
        <w:rPr>
          <w:rFonts w:ascii="Times New Roman" w:hAnsi="Times New Roman"/>
          <w:sz w:val="28"/>
          <w:szCs w:val="28"/>
        </w:rPr>
        <w:t>заместителем главы Зыковского сельсовета Звягинцевым П.И.</w:t>
      </w:r>
    </w:p>
    <w:p w:rsidR="002E5A04" w:rsidRPr="00C24118" w:rsidRDefault="002E5A04" w:rsidP="002E5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A04" w:rsidRDefault="002E5A04" w:rsidP="002E5A04">
      <w:pPr>
        <w:tabs>
          <w:tab w:val="left" w:pos="7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E5A04" w:rsidRDefault="002E5A04" w:rsidP="002E5A04">
      <w:pPr>
        <w:tabs>
          <w:tab w:val="left" w:pos="7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E5A04" w:rsidRPr="00C24118" w:rsidRDefault="002E5A04" w:rsidP="002E5A04">
      <w:pPr>
        <w:tabs>
          <w:tab w:val="left" w:pos="7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2E5A04" w:rsidRPr="00C24118" w:rsidSect="00977FE3">
          <w:pgSz w:w="11906" w:h="16838"/>
          <w:pgMar w:top="284" w:right="850" w:bottom="568" w:left="1701" w:header="708" w:footer="720" w:gutter="0"/>
          <w:cols w:space="720"/>
          <w:docGrid w:linePitch="360"/>
        </w:sectPr>
      </w:pPr>
      <w:r w:rsidRPr="00C24118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>
        <w:rPr>
          <w:rFonts w:ascii="Times New Roman" w:hAnsi="Times New Roman"/>
          <w:sz w:val="28"/>
          <w:szCs w:val="28"/>
          <w:lang w:eastAsia="ar-SA"/>
        </w:rPr>
        <w:t xml:space="preserve">Зыковского сельсовета </w:t>
      </w:r>
      <w:r w:rsidRPr="00C24118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="00E229C7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Pr="00C24118"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А.В.</w:t>
      </w:r>
      <w:r w:rsidR="00E229C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Сороковиков</w:t>
      </w:r>
      <w:proofErr w:type="spellEnd"/>
      <w:r w:rsidRPr="00C2411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№ </w:t>
      </w:r>
      <w:r w:rsidR="00D35969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от «2</w:t>
      </w:r>
      <w:r w:rsidR="00A149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» марта </w:t>
      </w:r>
      <w:r w:rsidRPr="00C2411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C24118">
        <w:rPr>
          <w:rFonts w:ascii="Times New Roman" w:hAnsi="Times New Roman"/>
          <w:sz w:val="28"/>
          <w:szCs w:val="28"/>
        </w:rPr>
        <w:t xml:space="preserve"> г. </w:t>
      </w:r>
    </w:p>
    <w:p w:rsidR="002E5A04" w:rsidRPr="00C24118" w:rsidRDefault="002E5A04" w:rsidP="002E5A04">
      <w:pPr>
        <w:jc w:val="center"/>
        <w:rPr>
          <w:rFonts w:ascii="Times New Roman" w:hAnsi="Times New Roman"/>
          <w:sz w:val="28"/>
          <w:szCs w:val="28"/>
        </w:rPr>
      </w:pPr>
    </w:p>
    <w:p w:rsidR="002E5A04" w:rsidRPr="00C24118" w:rsidRDefault="00A0134B" w:rsidP="002E5A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2E5A04" w:rsidRPr="00C24118" w:rsidRDefault="002E5A04" w:rsidP="002E5A04">
      <w:pPr>
        <w:jc w:val="center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 xml:space="preserve">уполномоченной на прием и рассмотрение заявок </w:t>
      </w:r>
      <w:proofErr w:type="gramStart"/>
      <w:r w:rsidRPr="00C24118">
        <w:rPr>
          <w:rFonts w:ascii="Times New Roman" w:hAnsi="Times New Roman"/>
          <w:sz w:val="28"/>
          <w:szCs w:val="28"/>
        </w:rPr>
        <w:t>о готовности к участию в конкурсе на право заключения концессионного соглашения от иных лиц</w:t>
      </w:r>
      <w:proofErr w:type="gramEnd"/>
      <w:r w:rsidRPr="00C24118">
        <w:rPr>
          <w:rFonts w:ascii="Times New Roman" w:hAnsi="Times New Roman"/>
          <w:sz w:val="28"/>
          <w:szCs w:val="28"/>
        </w:rPr>
        <w:t xml:space="preserve"> </w:t>
      </w:r>
    </w:p>
    <w:p w:rsidR="002E5A04" w:rsidRPr="00C24118" w:rsidRDefault="002E5A04" w:rsidP="002E5A04">
      <w:pPr>
        <w:spacing w:after="11" w:line="259" w:lineRule="auto"/>
        <w:ind w:left="259"/>
        <w:jc w:val="center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(далее - комиссия)</w:t>
      </w: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315"/>
        <w:gridCol w:w="3038"/>
        <w:gridCol w:w="2931"/>
      </w:tblGrid>
      <w:tr w:rsidR="002E5A04" w:rsidRPr="00C24118" w:rsidTr="00235924">
        <w:trPr>
          <w:trHeight w:val="83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04" w:rsidRPr="00AF6B16" w:rsidRDefault="002E5A04" w:rsidP="00235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16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04" w:rsidRPr="00AF6B16" w:rsidRDefault="002E5A04" w:rsidP="00235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16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04" w:rsidRPr="00AF6B16" w:rsidRDefault="002E5A04" w:rsidP="00235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B16">
              <w:rPr>
                <w:rFonts w:ascii="Times New Roman" w:hAnsi="Times New Roman"/>
                <w:sz w:val="28"/>
                <w:szCs w:val="28"/>
              </w:rPr>
              <w:t>Должность в комиссии</w:t>
            </w:r>
          </w:p>
        </w:tc>
      </w:tr>
      <w:tr w:rsidR="002E5A04" w:rsidRPr="00C24118" w:rsidTr="00235924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4" w:rsidRPr="00AF6B16" w:rsidRDefault="002E5A04" w:rsidP="00235924">
            <w:pPr>
              <w:tabs>
                <w:tab w:val="left" w:pos="1035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F6B16">
              <w:rPr>
                <w:rFonts w:ascii="Times New Roman" w:hAnsi="Times New Roman"/>
                <w:sz w:val="28"/>
                <w:szCs w:val="28"/>
              </w:rPr>
              <w:t>Звягинцев Павел Игоревич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4" w:rsidRPr="00AF6B16" w:rsidRDefault="002E5A04" w:rsidP="00235924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16">
              <w:rPr>
                <w:rFonts w:ascii="Times New Roman" w:hAnsi="Times New Roman"/>
                <w:sz w:val="28"/>
                <w:szCs w:val="28"/>
              </w:rPr>
              <w:t>Заместитель главы Зыковского сельсовета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4" w:rsidRPr="00AF6B16" w:rsidRDefault="002E5A04" w:rsidP="00235924">
            <w:pPr>
              <w:rPr>
                <w:rFonts w:ascii="Times New Roman" w:hAnsi="Times New Roman"/>
                <w:sz w:val="28"/>
                <w:szCs w:val="28"/>
              </w:rPr>
            </w:pPr>
            <w:r w:rsidRPr="00AF6B16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2E5A04" w:rsidRPr="00C24118" w:rsidTr="00235924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4" w:rsidRPr="00AF6B16" w:rsidRDefault="002E5A04" w:rsidP="00235924">
            <w:pPr>
              <w:tabs>
                <w:tab w:val="left" w:pos="103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B16">
              <w:rPr>
                <w:rFonts w:ascii="Times New Roman" w:hAnsi="Times New Roman"/>
                <w:sz w:val="28"/>
                <w:szCs w:val="28"/>
                <w:lang w:bidi="ru-RU"/>
              </w:rPr>
              <w:t>Сороковиков</w:t>
            </w:r>
            <w:proofErr w:type="spellEnd"/>
            <w:r w:rsidRPr="00AF6B16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Алексей Владимирович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4" w:rsidRPr="00AF6B16" w:rsidRDefault="002E5A04" w:rsidP="00235924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F6B16">
              <w:rPr>
                <w:rFonts w:ascii="Times New Roman" w:hAnsi="Times New Roman"/>
                <w:sz w:val="28"/>
                <w:szCs w:val="28"/>
                <w:lang w:bidi="ru-RU"/>
              </w:rPr>
              <w:t>Глава Зыковского сельсовета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4" w:rsidRPr="00AF6B16" w:rsidRDefault="002E5A04" w:rsidP="00235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B16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2E5A04" w:rsidRPr="00C24118" w:rsidTr="00235924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4" w:rsidRPr="00AF6B16" w:rsidRDefault="002E5A04" w:rsidP="00235924">
            <w:pPr>
              <w:tabs>
                <w:tab w:val="left" w:pos="1035"/>
              </w:tabs>
              <w:rPr>
                <w:rFonts w:ascii="Times New Roman" w:hAnsi="Times New Roman"/>
                <w:sz w:val="28"/>
                <w:szCs w:val="28"/>
              </w:rPr>
            </w:pPr>
            <w:r w:rsidRPr="00AF6B16">
              <w:rPr>
                <w:rFonts w:ascii="Times New Roman" w:hAnsi="Times New Roman"/>
                <w:sz w:val="28"/>
                <w:szCs w:val="28"/>
              </w:rPr>
              <w:t>Беззубова Ангелина Андреевна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4" w:rsidRPr="00AF6B16" w:rsidRDefault="002E5A04" w:rsidP="00235924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F6B16"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специалист-юрист администрации Зыковского сельсовета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4" w:rsidRPr="00AF6B16" w:rsidRDefault="00E225A5" w:rsidP="0023592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24C0E">
              <w:rPr>
                <w:rFonts w:ascii="Times New Roman" w:hAnsi="Times New Roman"/>
                <w:sz w:val="28"/>
                <w:szCs w:val="28"/>
              </w:rPr>
              <w:t>екретар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2E5A04" w:rsidRPr="00AF6B16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2E5A04" w:rsidRPr="00C24118" w:rsidTr="00235924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4" w:rsidRPr="00AF6B16" w:rsidRDefault="002E5A04" w:rsidP="00235924">
            <w:pPr>
              <w:tabs>
                <w:tab w:val="left" w:pos="1035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F6B16">
              <w:rPr>
                <w:rFonts w:ascii="Times New Roman" w:hAnsi="Times New Roman"/>
                <w:sz w:val="28"/>
                <w:szCs w:val="28"/>
                <w:lang w:bidi="ru-RU"/>
              </w:rPr>
              <w:t>Трофимова Елена Сергеевна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4" w:rsidRPr="00AF6B16" w:rsidRDefault="002E5A04" w:rsidP="00235924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F6B16">
              <w:rPr>
                <w:rFonts w:ascii="Times New Roman" w:hAnsi="Times New Roman"/>
                <w:sz w:val="28"/>
              </w:rPr>
              <w:t>Ведущий специалист по управлению имуществом и земельным вопросам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4" w:rsidRPr="00AF6B16" w:rsidRDefault="002E5A04" w:rsidP="0023592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F6B16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2E5A04" w:rsidRPr="00C24118" w:rsidTr="00235924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4" w:rsidRPr="00AF6B16" w:rsidRDefault="002E5A04" w:rsidP="00235924">
            <w:pPr>
              <w:tabs>
                <w:tab w:val="left" w:pos="1035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F6B16">
              <w:rPr>
                <w:rFonts w:ascii="Times New Roman" w:hAnsi="Times New Roman"/>
                <w:sz w:val="28"/>
                <w:szCs w:val="28"/>
              </w:rPr>
              <w:t>Иванова Евгения Николаевна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4" w:rsidRPr="00AF6B16" w:rsidRDefault="002E5A04" w:rsidP="00235924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F6B16">
              <w:rPr>
                <w:rFonts w:ascii="Times New Roman" w:hAnsi="Times New Roman"/>
                <w:sz w:val="28"/>
              </w:rPr>
              <w:t>Ведущий специалист по гражданской обороне, защите от чрезвычайных ситуаций, пожарной безопасности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04" w:rsidRPr="00AF6B16" w:rsidRDefault="002E5A04" w:rsidP="0023592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F6B16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</w:tbl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№ </w:t>
      </w:r>
      <w:r w:rsidR="00D35969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от «2</w:t>
      </w:r>
      <w:r w:rsidR="00A149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 марта</w:t>
      </w:r>
      <w:r w:rsidRPr="00C2411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C24118">
        <w:rPr>
          <w:rFonts w:ascii="Times New Roman" w:hAnsi="Times New Roman"/>
          <w:sz w:val="28"/>
          <w:szCs w:val="28"/>
        </w:rPr>
        <w:t xml:space="preserve"> г. </w:t>
      </w:r>
    </w:p>
    <w:p w:rsidR="002E5A04" w:rsidRPr="00C24118" w:rsidRDefault="002E5A04" w:rsidP="002E5A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34B" w:rsidRDefault="00A0134B" w:rsidP="002E5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34B" w:rsidRDefault="00A0134B" w:rsidP="002E5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A04" w:rsidRPr="00E225A5" w:rsidRDefault="002E5A04" w:rsidP="002E5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5A5">
        <w:rPr>
          <w:rFonts w:ascii="Times New Roman" w:hAnsi="Times New Roman"/>
          <w:sz w:val="28"/>
          <w:szCs w:val="28"/>
        </w:rPr>
        <w:t>ПОРЯДОК</w:t>
      </w:r>
    </w:p>
    <w:p w:rsidR="002E5A04" w:rsidRPr="00E225A5" w:rsidRDefault="002E5A04" w:rsidP="002E5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5A5">
        <w:rPr>
          <w:rFonts w:ascii="Times New Roman" w:hAnsi="Times New Roman"/>
          <w:sz w:val="28"/>
          <w:szCs w:val="28"/>
        </w:rPr>
        <w:t xml:space="preserve">приема и рассмотрения заявок </w:t>
      </w:r>
      <w:proofErr w:type="gramStart"/>
      <w:r w:rsidRPr="00E225A5">
        <w:rPr>
          <w:rFonts w:ascii="Times New Roman" w:hAnsi="Times New Roman"/>
          <w:sz w:val="28"/>
          <w:szCs w:val="28"/>
        </w:rPr>
        <w:t>о готовности к участию в конкурсе на право заключения концессионного соглашения от иных лиц</w:t>
      </w:r>
      <w:proofErr w:type="gramEnd"/>
      <w:r w:rsidRPr="00E225A5">
        <w:rPr>
          <w:rFonts w:ascii="Times New Roman" w:hAnsi="Times New Roman"/>
          <w:sz w:val="28"/>
          <w:szCs w:val="28"/>
        </w:rPr>
        <w:t xml:space="preserve"> </w:t>
      </w:r>
    </w:p>
    <w:p w:rsidR="002E5A04" w:rsidRPr="00E225A5" w:rsidRDefault="002E5A04" w:rsidP="002E5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A04" w:rsidRPr="00E225A5" w:rsidRDefault="002E5A04" w:rsidP="002E5A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25A5">
        <w:rPr>
          <w:rFonts w:ascii="Times New Roman" w:hAnsi="Times New Roman"/>
          <w:sz w:val="28"/>
          <w:szCs w:val="28"/>
        </w:rPr>
        <w:t>Заявка о готовности к участию в конкурсе на право заключения концессионного соглашения от иных лиц (далее - заявка), должна быть представлена в комиссию, уполномоченную на прием и рассмотрение заявок о готовности к участию в конкурсе на право заключения концессионного соглашения от иных лиц (далее комиссия), лично заявителем или его представителем, действующим на основании доверенности, оформленной в соответствии с действующим законодательством Российской</w:t>
      </w:r>
      <w:proofErr w:type="gramEnd"/>
      <w:r w:rsidRPr="00E225A5">
        <w:rPr>
          <w:rFonts w:ascii="Times New Roman" w:hAnsi="Times New Roman"/>
          <w:sz w:val="28"/>
          <w:szCs w:val="28"/>
        </w:rPr>
        <w:t xml:space="preserve"> Федерации, по адресу: Красноярский край, Березовский район, </w:t>
      </w:r>
      <w:proofErr w:type="spellStart"/>
      <w:r w:rsidRPr="00E225A5">
        <w:rPr>
          <w:rFonts w:ascii="Times New Roman" w:hAnsi="Times New Roman"/>
          <w:sz w:val="28"/>
          <w:szCs w:val="28"/>
        </w:rPr>
        <w:t>с</w:t>
      </w:r>
      <w:proofErr w:type="gramStart"/>
      <w:r w:rsidRPr="00E225A5">
        <w:rPr>
          <w:rFonts w:ascii="Times New Roman" w:hAnsi="Times New Roman"/>
          <w:sz w:val="28"/>
          <w:szCs w:val="28"/>
        </w:rPr>
        <w:t>.З</w:t>
      </w:r>
      <w:proofErr w:type="gramEnd"/>
      <w:r w:rsidRPr="00E225A5">
        <w:rPr>
          <w:rFonts w:ascii="Times New Roman" w:hAnsi="Times New Roman"/>
          <w:sz w:val="28"/>
          <w:szCs w:val="28"/>
        </w:rPr>
        <w:t>ыково</w:t>
      </w:r>
      <w:proofErr w:type="spellEnd"/>
      <w:r w:rsidRPr="00E225A5">
        <w:rPr>
          <w:rFonts w:ascii="Times New Roman" w:hAnsi="Times New Roman"/>
          <w:sz w:val="28"/>
          <w:szCs w:val="28"/>
        </w:rPr>
        <w:t xml:space="preserve">, ул. Советская, д.27,  </w:t>
      </w:r>
      <w:proofErr w:type="spellStart"/>
      <w:r w:rsidRPr="00E225A5">
        <w:rPr>
          <w:rFonts w:ascii="Times New Roman" w:hAnsi="Times New Roman"/>
          <w:sz w:val="28"/>
          <w:szCs w:val="28"/>
        </w:rPr>
        <w:t>каб</w:t>
      </w:r>
      <w:proofErr w:type="spellEnd"/>
      <w:r w:rsidRPr="00E225A5">
        <w:rPr>
          <w:rFonts w:ascii="Times New Roman" w:hAnsi="Times New Roman"/>
          <w:sz w:val="28"/>
          <w:szCs w:val="28"/>
        </w:rPr>
        <w:t xml:space="preserve">. № 1, в рабочие дни с 09.00 час. до 12.00 час. и с 13.00 час. до 16.00 час. по местному времени со следующего рабочего дня после даты размещения на официальном сайте в информационно-телекоммуникационной сети Интернет для размещения информации о </w:t>
      </w:r>
      <w:r w:rsidRPr="00E225A5">
        <w:rPr>
          <w:rFonts w:ascii="Times New Roman" w:hAnsi="Times New Roman"/>
          <w:color w:val="000000" w:themeColor="text1"/>
          <w:sz w:val="28"/>
          <w:szCs w:val="28"/>
        </w:rPr>
        <w:t>проведении торгов (</w:t>
      </w:r>
      <w:proofErr w:type="spellStart"/>
      <w:r w:rsidRPr="00E225A5">
        <w:rPr>
          <w:rFonts w:ascii="Times New Roman" w:hAnsi="Times New Roman"/>
          <w:color w:val="000000" w:themeColor="text1"/>
          <w:sz w:val="28"/>
          <w:szCs w:val="28"/>
        </w:rPr>
        <w:t>www.torgi.gov.ru</w:t>
      </w:r>
      <w:proofErr w:type="spellEnd"/>
      <w:r w:rsidRPr="00E225A5">
        <w:rPr>
          <w:rFonts w:ascii="Times New Roman" w:hAnsi="Times New Roman"/>
          <w:color w:val="000000" w:themeColor="text1"/>
          <w:sz w:val="28"/>
          <w:szCs w:val="28"/>
        </w:rPr>
        <w:t xml:space="preserve">), а также на официальном сайте </w:t>
      </w:r>
      <w:proofErr w:type="spellStart"/>
      <w:r w:rsidRPr="00E225A5">
        <w:rPr>
          <w:rFonts w:ascii="Times New Roman" w:hAnsi="Times New Roman"/>
          <w:color w:val="000000" w:themeColor="text1"/>
          <w:sz w:val="28"/>
          <w:szCs w:val="28"/>
        </w:rPr>
        <w:t>концедента</w:t>
      </w:r>
      <w:proofErr w:type="spellEnd"/>
      <w:r w:rsidRPr="00E225A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hyperlink r:id="rId6" w:history="1">
        <w:r w:rsidRPr="00E225A5">
          <w:rPr>
            <w:rStyle w:val="a5"/>
            <w:rFonts w:ascii="Times New Roman" w:hAnsi="Times New Roman"/>
            <w:sz w:val="28"/>
            <w:szCs w:val="28"/>
            <w:lang w:eastAsia="ar-SA"/>
          </w:rPr>
          <w:t>https://zykovo24.ru/)</w:t>
        </w:r>
      </w:hyperlink>
      <w:r w:rsidRPr="00E225A5">
        <w:rPr>
          <w:rFonts w:ascii="Times New Roman" w:hAnsi="Times New Roman"/>
          <w:color w:val="000000" w:themeColor="text1"/>
          <w:sz w:val="28"/>
          <w:szCs w:val="28"/>
        </w:rPr>
        <w:t xml:space="preserve"> предложения о заключении концессионного соглашения, поступившего от ООО «ЖКХ» (далее </w:t>
      </w:r>
      <w:r w:rsidRPr="00E225A5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- </w:t>
      </w:r>
      <w:r w:rsidRPr="00E225A5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информационное сообщение), до истечения 45-дневного срока </w:t>
      </w:r>
      <w:proofErr w:type="gramStart"/>
      <w:r w:rsidRPr="00E225A5">
        <w:rPr>
          <w:rFonts w:ascii="Times New Roman" w:hAnsi="Times New Roman"/>
          <w:color w:val="000000" w:themeColor="text1"/>
          <w:sz w:val="28"/>
          <w:szCs w:val="28"/>
        </w:rPr>
        <w:t>с даты размещения</w:t>
      </w:r>
      <w:proofErr w:type="gramEnd"/>
      <w:r w:rsidRPr="00E225A5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информационного сообщения.</w:t>
      </w:r>
    </w:p>
    <w:p w:rsidR="002E5A04" w:rsidRPr="00E225A5" w:rsidRDefault="002E5A04" w:rsidP="002E5A04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25A5">
        <w:rPr>
          <w:rFonts w:ascii="Times New Roman" w:hAnsi="Times New Roman"/>
          <w:sz w:val="28"/>
          <w:szCs w:val="28"/>
        </w:rPr>
        <w:t>Представленная в комиссию заявка подлежит регистрации в журнале заявок под порядковым номером с указанием даты и точного времени ее представления (часы и минуты). На копии заявки делается отметка о дате и времени представления заявки с указанием номера этой заявки.</w:t>
      </w:r>
    </w:p>
    <w:p w:rsidR="002E5A04" w:rsidRPr="00E225A5" w:rsidRDefault="002E5A04" w:rsidP="002E5A04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25A5">
        <w:rPr>
          <w:rFonts w:ascii="Times New Roman" w:hAnsi="Times New Roman"/>
          <w:sz w:val="28"/>
          <w:szCs w:val="28"/>
        </w:rPr>
        <w:t>Заявка, представленная в комиссию по истечении срока представления заявок, установленного в пункте 1 настоящего Порядка, возвращается представившему ее заявителю с отметкой об отказе в принятии заявки.</w:t>
      </w:r>
    </w:p>
    <w:p w:rsidR="00E225A5" w:rsidRPr="00E225A5" w:rsidRDefault="00E225A5" w:rsidP="00A0134B">
      <w:pPr>
        <w:pStyle w:val="22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E225A5">
        <w:rPr>
          <w:color w:val="000000"/>
          <w:sz w:val="28"/>
          <w:szCs w:val="28"/>
          <w:lang w:eastAsia="ru-RU" w:bidi="ru-RU"/>
        </w:rPr>
        <w:t>3 . Требования к Заявкам о готовности к участию в конкурсе</w:t>
      </w:r>
      <w:r w:rsidR="00C24C0E">
        <w:rPr>
          <w:color w:val="000000"/>
          <w:sz w:val="28"/>
          <w:szCs w:val="28"/>
          <w:lang w:eastAsia="ru-RU" w:bidi="ru-RU"/>
        </w:rPr>
        <w:t>:</w:t>
      </w:r>
    </w:p>
    <w:p w:rsidR="00E225A5" w:rsidRPr="00E225A5" w:rsidRDefault="00E225A5" w:rsidP="00A0134B">
      <w:pPr>
        <w:pStyle w:val="22"/>
        <w:numPr>
          <w:ilvl w:val="0"/>
          <w:numId w:val="4"/>
        </w:numPr>
        <w:shd w:val="clear" w:color="auto" w:fill="auto"/>
        <w:tabs>
          <w:tab w:val="left" w:pos="1286"/>
        </w:tabs>
        <w:spacing w:line="240" w:lineRule="auto"/>
        <w:ind w:firstLine="780"/>
        <w:jc w:val="both"/>
        <w:rPr>
          <w:sz w:val="28"/>
          <w:szCs w:val="28"/>
        </w:rPr>
      </w:pPr>
      <w:r w:rsidRPr="00E225A5">
        <w:rPr>
          <w:color w:val="000000"/>
          <w:sz w:val="28"/>
          <w:szCs w:val="28"/>
          <w:lang w:eastAsia="ru-RU" w:bidi="ru-RU"/>
        </w:rPr>
        <w:t>Заявка о готовности к участию в конкурсе:</w:t>
      </w:r>
    </w:p>
    <w:p w:rsidR="00E225A5" w:rsidRDefault="00E225A5" w:rsidP="00A013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5A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25A5">
        <w:rPr>
          <w:rFonts w:ascii="Times New Roman" w:hAnsi="Times New Roman"/>
          <w:sz w:val="28"/>
          <w:szCs w:val="28"/>
        </w:rPr>
        <w:t>- Заявка оформляется на русском языке в письменной форме в двух</w:t>
      </w:r>
      <w:r>
        <w:rPr>
          <w:rFonts w:ascii="Times New Roman" w:hAnsi="Times New Roman"/>
          <w:sz w:val="28"/>
          <w:szCs w:val="28"/>
        </w:rPr>
        <w:t xml:space="preserve"> экземплярах (оригинал и копия).</w:t>
      </w:r>
    </w:p>
    <w:p w:rsidR="00A0134B" w:rsidRDefault="00E225A5" w:rsidP="00A013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25A5">
        <w:rPr>
          <w:rFonts w:ascii="Times New Roman" w:hAnsi="Times New Roman"/>
          <w:sz w:val="28"/>
          <w:szCs w:val="28"/>
        </w:rPr>
        <w:t>Все страницы оригинального экземпляра заявки должны быть пронумерованы. Копия заявки должна соответствовать оригиналу заявки по составу документов и материалов.</w:t>
      </w:r>
    </w:p>
    <w:p w:rsidR="00E225A5" w:rsidRPr="00A0134B" w:rsidRDefault="00E225A5" w:rsidP="00A013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34B">
        <w:rPr>
          <w:rFonts w:ascii="Times New Roman" w:hAnsi="Times New Roman"/>
          <w:sz w:val="28"/>
          <w:szCs w:val="28"/>
        </w:rPr>
        <w:t xml:space="preserve"> - Документы, включенные в оригинал заявки, представляются в прошитом, скрепленном печатью (при ее наличии) и подписью заявителя (либо его уполномоченного представителя) виде с указанием на обороте последнего листа заявки (документов и материалов, составляющих заявку) количества страниц.</w:t>
      </w:r>
    </w:p>
    <w:p w:rsidR="00E225A5" w:rsidRPr="00A0134B" w:rsidRDefault="00A0134B" w:rsidP="00A0134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      3.2. </w:t>
      </w:r>
      <w:r w:rsidR="00E225A5" w:rsidRPr="00A0134B">
        <w:rPr>
          <w:rFonts w:ascii="Times New Roman" w:hAnsi="Times New Roman"/>
          <w:color w:val="000000"/>
          <w:sz w:val="28"/>
          <w:szCs w:val="28"/>
          <w:lang w:eastAsia="ru-RU" w:bidi="ru-RU"/>
        </w:rPr>
        <w:t>В состав Заявки о готовности к участию в конкурсе входит:</w:t>
      </w:r>
    </w:p>
    <w:p w:rsidR="00E225A5" w:rsidRPr="00E225A5" w:rsidRDefault="00E225A5" w:rsidP="00E225A5">
      <w:pPr>
        <w:pStyle w:val="22"/>
        <w:numPr>
          <w:ilvl w:val="0"/>
          <w:numId w:val="6"/>
        </w:numPr>
        <w:shd w:val="clear" w:color="auto" w:fill="auto"/>
        <w:tabs>
          <w:tab w:val="left" w:pos="1452"/>
        </w:tabs>
        <w:spacing w:line="317" w:lineRule="exact"/>
        <w:ind w:firstLine="780"/>
        <w:jc w:val="both"/>
        <w:rPr>
          <w:sz w:val="28"/>
          <w:szCs w:val="28"/>
        </w:rPr>
      </w:pPr>
      <w:r w:rsidRPr="00E225A5">
        <w:rPr>
          <w:color w:val="000000"/>
          <w:sz w:val="28"/>
          <w:szCs w:val="28"/>
          <w:lang w:eastAsia="ru-RU" w:bidi="ru-RU"/>
        </w:rPr>
        <w:t>Сопроводительное письмо, в котором указывается готовность Заявителя к участию в конкурсе.</w:t>
      </w:r>
    </w:p>
    <w:p w:rsidR="00E225A5" w:rsidRPr="00E225A5" w:rsidRDefault="00E225A5" w:rsidP="00E225A5">
      <w:pPr>
        <w:pStyle w:val="22"/>
        <w:numPr>
          <w:ilvl w:val="0"/>
          <w:numId w:val="6"/>
        </w:numPr>
        <w:shd w:val="clear" w:color="auto" w:fill="auto"/>
        <w:tabs>
          <w:tab w:val="left" w:pos="1466"/>
        </w:tabs>
        <w:spacing w:line="317" w:lineRule="exact"/>
        <w:ind w:firstLine="780"/>
        <w:jc w:val="both"/>
        <w:rPr>
          <w:sz w:val="28"/>
          <w:szCs w:val="28"/>
        </w:rPr>
      </w:pPr>
      <w:proofErr w:type="gramStart"/>
      <w:r w:rsidRPr="00E225A5">
        <w:rPr>
          <w:color w:val="000000"/>
          <w:sz w:val="28"/>
          <w:szCs w:val="28"/>
          <w:lang w:eastAsia="ru-RU" w:bidi="ru-RU"/>
        </w:rPr>
        <w:t xml:space="preserve">Предложение о заключении концессионного соглашения с приложением проекта концессионного соглашения, включающего в себя </w:t>
      </w:r>
      <w:r w:rsidRPr="00E225A5">
        <w:rPr>
          <w:color w:val="000000"/>
          <w:sz w:val="28"/>
          <w:szCs w:val="28"/>
          <w:lang w:eastAsia="ru-RU" w:bidi="ru-RU"/>
        </w:rPr>
        <w:lastRenderedPageBreak/>
        <w:t xml:space="preserve">существенные условия, предусмотренные статьей 10 </w:t>
      </w:r>
      <w:r w:rsidRPr="00E225A5">
        <w:rPr>
          <w:sz w:val="28"/>
          <w:szCs w:val="28"/>
        </w:rPr>
        <w:t>Федерального закона от 21.07.2005 № 115-ФЗ «О концессионных соглашениях»</w:t>
      </w:r>
      <w:r w:rsidRPr="00E225A5">
        <w:rPr>
          <w:color w:val="000000"/>
          <w:sz w:val="28"/>
          <w:szCs w:val="28"/>
          <w:lang w:eastAsia="ru-RU" w:bidi="ru-RU"/>
        </w:rPr>
        <w:t xml:space="preserve"> и Проектом концессионного соглашения, подготовленного в соответствии с требованиями постановления Правительства Российской Федерации от 31 марта 2015 г. №300 "Об утверждении формы предложения о заключении концессионного соглашения с лицом, выступающим с инициативой заключения концессионного</w:t>
      </w:r>
      <w:proofErr w:type="gramEnd"/>
      <w:r w:rsidRPr="00E225A5">
        <w:rPr>
          <w:color w:val="000000"/>
          <w:sz w:val="28"/>
          <w:szCs w:val="28"/>
          <w:lang w:eastAsia="ru-RU" w:bidi="ru-RU"/>
        </w:rPr>
        <w:t xml:space="preserve"> соглашения" (далее - Постановление).</w:t>
      </w:r>
    </w:p>
    <w:p w:rsidR="002E5A04" w:rsidRPr="00E225A5" w:rsidRDefault="00E225A5" w:rsidP="00E225A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3.2.3. </w:t>
      </w:r>
      <w:r w:rsidR="002E5A04" w:rsidRPr="00E225A5">
        <w:rPr>
          <w:rFonts w:ascii="Times New Roman" w:hAnsi="Times New Roman"/>
          <w:sz w:val="28"/>
          <w:szCs w:val="28"/>
        </w:rPr>
        <w:t>В составе заявки должны быть приложены документы, подтверждающие соответствие лица, подающего заявку требованиям п. 4.11. статьи 37 Федерального закона от 21.07.2005 № 115-ФЗ «О концессионных соглашениях», а именно:</w:t>
      </w:r>
    </w:p>
    <w:p w:rsidR="002E5A04" w:rsidRPr="00E225A5" w:rsidRDefault="002E5A04" w:rsidP="002E5A0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225A5">
        <w:rPr>
          <w:rFonts w:ascii="Times New Roman" w:eastAsiaTheme="minorEastAsia" w:hAnsi="Times New Roman"/>
          <w:sz w:val="28"/>
          <w:szCs w:val="28"/>
        </w:rPr>
        <w:t>-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2E5A04" w:rsidRPr="00E225A5" w:rsidRDefault="002E5A04" w:rsidP="002E5A0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225A5">
        <w:rPr>
          <w:rFonts w:ascii="Times New Roman" w:eastAsiaTheme="minorEastAsia" w:hAnsi="Times New Roman"/>
          <w:sz w:val="28"/>
          <w:szCs w:val="28"/>
        </w:rPr>
        <w:t>-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2E5A04" w:rsidRPr="00E225A5" w:rsidRDefault="002E5A04" w:rsidP="002E5A0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E225A5">
        <w:rPr>
          <w:rFonts w:ascii="Times New Roman" w:eastAsiaTheme="minorEastAsia" w:hAnsi="Times New Roman"/>
          <w:sz w:val="28"/>
          <w:szCs w:val="28"/>
        </w:rPr>
        <w:t>-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</w:t>
      </w:r>
      <w:proofErr w:type="gramEnd"/>
      <w:r w:rsidRPr="00E225A5">
        <w:rPr>
          <w:rFonts w:ascii="Times New Roman" w:eastAsiaTheme="minorEastAsia" w:hAnsi="Times New Roman"/>
          <w:sz w:val="28"/>
          <w:szCs w:val="28"/>
        </w:rPr>
        <w:t xml:space="preserve">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2E5A04" w:rsidRPr="00E225A5" w:rsidRDefault="002E5A04" w:rsidP="002E5A0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225A5">
        <w:rPr>
          <w:rFonts w:ascii="Times New Roman" w:eastAsiaTheme="minorEastAsia" w:hAnsi="Times New Roman"/>
          <w:sz w:val="28"/>
          <w:szCs w:val="28"/>
        </w:rPr>
        <w:t>-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2E5A04" w:rsidRPr="00A0134B" w:rsidRDefault="00A0134B" w:rsidP="00A013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34B">
        <w:rPr>
          <w:rFonts w:ascii="Times New Roman" w:hAnsi="Times New Roman"/>
          <w:sz w:val="28"/>
          <w:szCs w:val="28"/>
        </w:rPr>
        <w:t xml:space="preserve">4. </w:t>
      </w:r>
      <w:r w:rsidR="002E5A04" w:rsidRPr="00A0134B">
        <w:rPr>
          <w:rFonts w:ascii="Times New Roman" w:hAnsi="Times New Roman"/>
          <w:sz w:val="28"/>
          <w:szCs w:val="28"/>
        </w:rPr>
        <w:t>Заявки, переданные в комиссию с помощью почтовой, факсимильной или электронной связи, не допускаются, а полученные таким образом документы считаются не имеющими юридической силы.</w:t>
      </w:r>
      <w:r w:rsidR="00E225A5" w:rsidRPr="00A0134B">
        <w:rPr>
          <w:rFonts w:ascii="Times New Roman" w:hAnsi="Times New Roman"/>
          <w:sz w:val="28"/>
          <w:szCs w:val="28"/>
        </w:rPr>
        <w:t xml:space="preserve"> </w:t>
      </w:r>
    </w:p>
    <w:p w:rsidR="002E5A04" w:rsidRPr="00A0134B" w:rsidRDefault="00A0134B" w:rsidP="00A013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34B">
        <w:rPr>
          <w:rFonts w:ascii="Times New Roman" w:hAnsi="Times New Roman"/>
          <w:sz w:val="28"/>
          <w:szCs w:val="28"/>
        </w:rPr>
        <w:t xml:space="preserve">5. </w:t>
      </w:r>
      <w:r w:rsidR="002E5A04" w:rsidRPr="00A0134B">
        <w:rPr>
          <w:rFonts w:ascii="Times New Roman" w:hAnsi="Times New Roman"/>
          <w:sz w:val="28"/>
          <w:szCs w:val="28"/>
        </w:rPr>
        <w:t xml:space="preserve">Комиссия в течение рабочего дня, следующего за днем истечения срока подачи заявок, по адресу: Красноярский край, Березовский район, </w:t>
      </w:r>
      <w:proofErr w:type="spellStart"/>
      <w:r w:rsidR="002E5A04" w:rsidRPr="00A0134B">
        <w:rPr>
          <w:rFonts w:ascii="Times New Roman" w:hAnsi="Times New Roman"/>
          <w:sz w:val="28"/>
          <w:szCs w:val="28"/>
        </w:rPr>
        <w:t>с</w:t>
      </w:r>
      <w:proofErr w:type="gramStart"/>
      <w:r w:rsidR="002E5A04" w:rsidRPr="00A0134B">
        <w:rPr>
          <w:rFonts w:ascii="Times New Roman" w:hAnsi="Times New Roman"/>
          <w:sz w:val="28"/>
          <w:szCs w:val="28"/>
        </w:rPr>
        <w:t>.З</w:t>
      </w:r>
      <w:proofErr w:type="gramEnd"/>
      <w:r w:rsidR="002E5A04" w:rsidRPr="00A0134B">
        <w:rPr>
          <w:rFonts w:ascii="Times New Roman" w:hAnsi="Times New Roman"/>
          <w:sz w:val="28"/>
          <w:szCs w:val="28"/>
        </w:rPr>
        <w:t>ыково</w:t>
      </w:r>
      <w:proofErr w:type="spellEnd"/>
      <w:r w:rsidR="002E5A04" w:rsidRPr="00A0134B">
        <w:rPr>
          <w:rFonts w:ascii="Times New Roman" w:hAnsi="Times New Roman"/>
          <w:sz w:val="28"/>
          <w:szCs w:val="28"/>
        </w:rPr>
        <w:t>, ул. Советская, д.27, каб.№1, определяет соответствие заявки и представленных подтверждающих документов требованиям настоящего Порядка и соответствие заявителя требованиям, предъявляемым частью 4.1. статьи 37 Федерального закона от 21.07.2005 № 115-ФЗ «О концессионных соглашениях» к лицу, выступающему с инициативой заключения концессионного соглашения.</w:t>
      </w:r>
    </w:p>
    <w:p w:rsidR="002E5A04" w:rsidRPr="00A0134B" w:rsidRDefault="00A0134B" w:rsidP="00A0134B">
      <w:pPr>
        <w:tabs>
          <w:tab w:val="left" w:pos="993"/>
        </w:tabs>
        <w:spacing w:after="0" w:line="240" w:lineRule="auto"/>
        <w:ind w:left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134B">
        <w:rPr>
          <w:rFonts w:ascii="Times New Roman" w:hAnsi="Times New Roman"/>
          <w:color w:val="000000" w:themeColor="text1"/>
          <w:sz w:val="28"/>
          <w:szCs w:val="28"/>
        </w:rPr>
        <w:t xml:space="preserve">        6. </w:t>
      </w:r>
      <w:r w:rsidR="002E5A04" w:rsidRPr="00A0134B">
        <w:rPr>
          <w:rFonts w:ascii="Times New Roman" w:hAnsi="Times New Roman"/>
          <w:color w:val="000000" w:themeColor="text1"/>
          <w:sz w:val="28"/>
          <w:szCs w:val="28"/>
        </w:rPr>
        <w:t>На основании результатов рассмотрения заявок комиссия принимает решение о соответствии</w:t>
      </w:r>
      <w:r w:rsidR="00C85B38" w:rsidRPr="00A0134B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EB0B79" w:rsidRPr="00A0134B">
        <w:rPr>
          <w:rFonts w:ascii="Times New Roman" w:hAnsi="Times New Roman"/>
          <w:color w:val="000000" w:themeColor="text1"/>
          <w:sz w:val="28"/>
          <w:szCs w:val="28"/>
        </w:rPr>
        <w:t>несоответствии</w:t>
      </w:r>
      <w:r w:rsidR="00C85B38" w:rsidRPr="00A0134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E5A04" w:rsidRPr="00A0134B">
        <w:rPr>
          <w:rFonts w:ascii="Times New Roman" w:hAnsi="Times New Roman"/>
          <w:color w:val="000000" w:themeColor="text1"/>
          <w:sz w:val="28"/>
          <w:szCs w:val="28"/>
        </w:rPr>
        <w:t xml:space="preserve"> заявителя требованиям </w:t>
      </w:r>
      <w:r w:rsidR="00C24C0E">
        <w:rPr>
          <w:rFonts w:ascii="Times New Roman" w:hAnsi="Times New Roman"/>
          <w:color w:val="000000" w:themeColor="text1"/>
          <w:sz w:val="28"/>
          <w:szCs w:val="28"/>
        </w:rPr>
        <w:t xml:space="preserve">действующего законодательства и </w:t>
      </w:r>
      <w:r w:rsidR="002E5A04" w:rsidRPr="00A0134B">
        <w:rPr>
          <w:rFonts w:ascii="Times New Roman" w:hAnsi="Times New Roman"/>
          <w:color w:val="000000" w:themeColor="text1"/>
          <w:sz w:val="28"/>
          <w:szCs w:val="28"/>
        </w:rPr>
        <w:t>настоящего Порядка и оформляет это решение протоколом рассмотрения заявок.</w:t>
      </w:r>
    </w:p>
    <w:p w:rsidR="002E5A04" w:rsidRPr="00E225A5" w:rsidRDefault="00A0134B" w:rsidP="00A013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34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7. Указанный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пункте 6</w:t>
      </w:r>
      <w:r w:rsidR="002E5A04" w:rsidRPr="00E225A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 протокол подлежит размещению комиссией на официальном сайте в информационно-телекоммуникационной сети Интернет для размещения информации о проведении торгов (</w:t>
      </w:r>
      <w:proofErr w:type="spellStart"/>
      <w:r w:rsidR="002E5A04" w:rsidRPr="00E225A5">
        <w:rPr>
          <w:rFonts w:ascii="Times New Roman" w:hAnsi="Times New Roman"/>
          <w:color w:val="000000" w:themeColor="text1"/>
          <w:sz w:val="28"/>
          <w:szCs w:val="28"/>
        </w:rPr>
        <w:t>www.torgi.gov.ru</w:t>
      </w:r>
      <w:proofErr w:type="spellEnd"/>
      <w:r w:rsidR="002E5A04" w:rsidRPr="00E225A5">
        <w:rPr>
          <w:rFonts w:ascii="Times New Roman" w:hAnsi="Times New Roman"/>
          <w:color w:val="000000" w:themeColor="text1"/>
          <w:sz w:val="28"/>
          <w:szCs w:val="28"/>
        </w:rPr>
        <w:t xml:space="preserve">), а также на официальном сайте </w:t>
      </w:r>
      <w:proofErr w:type="spellStart"/>
      <w:r w:rsidR="002E5A04" w:rsidRPr="00E225A5">
        <w:rPr>
          <w:rFonts w:ascii="Times New Roman" w:hAnsi="Times New Roman"/>
          <w:color w:val="000000" w:themeColor="text1"/>
          <w:sz w:val="28"/>
          <w:szCs w:val="28"/>
        </w:rPr>
        <w:t>концедента</w:t>
      </w:r>
      <w:proofErr w:type="spellEnd"/>
      <w:r w:rsidR="002E5A04" w:rsidRPr="00E225A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E5A04" w:rsidRPr="00E225A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https://zykovo24.ru/)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2E5A04" w:rsidRPr="00E225A5" w:rsidRDefault="002E5A04" w:rsidP="002E5A04">
      <w:pPr>
        <w:spacing w:after="0" w:line="240" w:lineRule="auto"/>
        <w:ind w:left="5165" w:right="221" w:hanging="11"/>
        <w:jc w:val="right"/>
        <w:rPr>
          <w:rFonts w:ascii="Times New Roman" w:hAnsi="Times New Roman"/>
          <w:sz w:val="28"/>
          <w:szCs w:val="28"/>
        </w:rPr>
      </w:pPr>
    </w:p>
    <w:p w:rsidR="002E5A04" w:rsidRPr="00E225A5" w:rsidRDefault="002E5A04" w:rsidP="002E5A04">
      <w:pPr>
        <w:spacing w:after="0" w:line="240" w:lineRule="auto"/>
        <w:ind w:left="5165" w:right="221" w:hanging="11"/>
        <w:jc w:val="right"/>
        <w:rPr>
          <w:rFonts w:ascii="Times New Roman" w:hAnsi="Times New Roman"/>
          <w:sz w:val="28"/>
          <w:szCs w:val="28"/>
        </w:rPr>
      </w:pPr>
    </w:p>
    <w:p w:rsidR="002E5A04" w:rsidRPr="00E225A5" w:rsidRDefault="002E5A04" w:rsidP="002E5A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25A5">
        <w:rPr>
          <w:rFonts w:ascii="Times New Roman" w:hAnsi="Times New Roman"/>
          <w:sz w:val="28"/>
          <w:szCs w:val="28"/>
        </w:rPr>
        <w:br w:type="page"/>
      </w:r>
    </w:p>
    <w:p w:rsidR="002E5A04" w:rsidRPr="00C24118" w:rsidRDefault="002E5A04" w:rsidP="002E5A04">
      <w:pPr>
        <w:spacing w:after="0" w:line="240" w:lineRule="auto"/>
        <w:ind w:left="5165" w:right="221" w:hanging="11"/>
        <w:jc w:val="right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2E5A04" w:rsidRPr="00C24118" w:rsidRDefault="002E5A04" w:rsidP="002E5A04">
      <w:pPr>
        <w:spacing w:after="0" w:line="240" w:lineRule="auto"/>
        <w:ind w:right="22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№ </w:t>
      </w:r>
      <w:r w:rsidR="00D35969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от «2</w:t>
      </w:r>
      <w:r w:rsidR="00A149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» марта </w:t>
      </w:r>
      <w:r w:rsidRPr="00C2411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C24118">
        <w:rPr>
          <w:rFonts w:ascii="Times New Roman" w:hAnsi="Times New Roman"/>
          <w:sz w:val="28"/>
          <w:szCs w:val="28"/>
        </w:rPr>
        <w:t xml:space="preserve"> г. </w:t>
      </w:r>
    </w:p>
    <w:p w:rsidR="002E5A04" w:rsidRPr="00C24118" w:rsidRDefault="002E5A04" w:rsidP="002E5A04">
      <w:pPr>
        <w:spacing w:after="0" w:line="240" w:lineRule="auto"/>
        <w:ind w:left="5165" w:right="221" w:hanging="11"/>
        <w:jc w:val="center"/>
        <w:rPr>
          <w:rFonts w:ascii="Times New Roman" w:hAnsi="Times New Roman"/>
          <w:sz w:val="28"/>
          <w:szCs w:val="28"/>
        </w:rPr>
      </w:pPr>
    </w:p>
    <w:p w:rsidR="00B933E1" w:rsidRDefault="00B933E1" w:rsidP="002E5A04">
      <w:pPr>
        <w:spacing w:after="0" w:line="240" w:lineRule="auto"/>
        <w:ind w:right="221"/>
        <w:jc w:val="center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spacing w:after="0" w:line="240" w:lineRule="auto"/>
        <w:ind w:right="221"/>
        <w:jc w:val="center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ПОРЯДОК</w:t>
      </w:r>
    </w:p>
    <w:p w:rsidR="002E5A04" w:rsidRPr="00C24118" w:rsidRDefault="002E5A04" w:rsidP="002E5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 xml:space="preserve">работы комиссии уполномоченной на прием и рассмотрение заявок </w:t>
      </w:r>
      <w:proofErr w:type="gramStart"/>
      <w:r w:rsidRPr="00C24118">
        <w:rPr>
          <w:rFonts w:ascii="Times New Roman" w:hAnsi="Times New Roman"/>
          <w:sz w:val="28"/>
          <w:szCs w:val="28"/>
        </w:rPr>
        <w:t>о готовности к участию в конкурсе на право заключения концессионного соглашения от иных лиц</w:t>
      </w:r>
      <w:proofErr w:type="gramEnd"/>
      <w:r w:rsidRPr="00C24118">
        <w:rPr>
          <w:rFonts w:ascii="Times New Roman" w:hAnsi="Times New Roman"/>
          <w:sz w:val="28"/>
          <w:szCs w:val="28"/>
        </w:rPr>
        <w:t xml:space="preserve"> </w:t>
      </w:r>
    </w:p>
    <w:p w:rsidR="002E5A04" w:rsidRPr="00C24118" w:rsidRDefault="002E5A04" w:rsidP="002E5A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A04" w:rsidRPr="00C24118" w:rsidRDefault="002E5A04" w:rsidP="002E5A04">
      <w:pPr>
        <w:numPr>
          <w:ilvl w:val="0"/>
          <w:numId w:val="2"/>
        </w:numPr>
        <w:spacing w:after="5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 xml:space="preserve">Комиссию возглавляет председатель, осуществляющий общую координацию работы комиссии. При отсутствии </w:t>
      </w:r>
      <w:proofErr w:type="gramStart"/>
      <w:r w:rsidRPr="00C24118">
        <w:rPr>
          <w:rFonts w:ascii="Times New Roman" w:hAnsi="Times New Roman"/>
          <w:sz w:val="28"/>
          <w:szCs w:val="28"/>
        </w:rPr>
        <w:t>председателя комиссии функции председателя комиссии</w:t>
      </w:r>
      <w:proofErr w:type="gramEnd"/>
      <w:r w:rsidRPr="00C24118">
        <w:rPr>
          <w:rFonts w:ascii="Times New Roman" w:hAnsi="Times New Roman"/>
          <w:sz w:val="28"/>
          <w:szCs w:val="28"/>
        </w:rPr>
        <w:t xml:space="preserve"> исполняет заместитель председателя комиссии.</w:t>
      </w:r>
    </w:p>
    <w:p w:rsidR="002E5A04" w:rsidRPr="00C24118" w:rsidRDefault="002E5A04" w:rsidP="002E5A04">
      <w:pPr>
        <w:numPr>
          <w:ilvl w:val="0"/>
          <w:numId w:val="2"/>
        </w:numPr>
        <w:spacing w:after="5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Уведомление членов комиссии о месте, дате и времени проведения очередного заседания, оформление протоколов комиссии, передачу протоколов комиссии для размещения на официальном сайте Российской Федерации сети «Интернет» для размещения информации о проведении торгов, определенном Правительством Российской Федерации, осуществление иных организационно-обеспечительных действий осуществляет секретарь комиссии.</w:t>
      </w:r>
    </w:p>
    <w:p w:rsidR="002E5A04" w:rsidRPr="00C24118" w:rsidRDefault="002E5A04" w:rsidP="002E5A04">
      <w:pPr>
        <w:numPr>
          <w:ilvl w:val="0"/>
          <w:numId w:val="2"/>
        </w:numPr>
        <w:spacing w:after="5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Правом голоса в комиссии обладают председатель комиссии, заместитель председателя комиссии, члены комиссии (далее совместно именуемые участниками комиссии), каждый из которых имеет один голос.</w:t>
      </w:r>
    </w:p>
    <w:p w:rsidR="002E5A04" w:rsidRPr="00C24118" w:rsidRDefault="002E5A04" w:rsidP="002E5A04">
      <w:pPr>
        <w:numPr>
          <w:ilvl w:val="0"/>
          <w:numId w:val="3"/>
        </w:numPr>
        <w:spacing w:after="5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Участники комиссии лично участвуют в заседаниях и подписывают протоколы заседаний комиссии.</w:t>
      </w:r>
    </w:p>
    <w:p w:rsidR="002E5A04" w:rsidRPr="00C24118" w:rsidRDefault="002E5A04" w:rsidP="002E5A04">
      <w:pPr>
        <w:numPr>
          <w:ilvl w:val="0"/>
          <w:numId w:val="3"/>
        </w:numPr>
        <w:spacing w:after="5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Комиссия правомочна принимать решения, если на заседании комиссии присутствует не менее пятидесяти процентов общего числа участников комиссии.</w:t>
      </w:r>
    </w:p>
    <w:p w:rsidR="002E5A04" w:rsidRPr="00C24118" w:rsidRDefault="002E5A04" w:rsidP="002E5A04">
      <w:pPr>
        <w:numPr>
          <w:ilvl w:val="0"/>
          <w:numId w:val="3"/>
        </w:numPr>
        <w:spacing w:after="5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Решения комиссии принимаются открытым голосованием простым большинством голосов участников комиссии, присутствующих на заседании, и оформляются протоколами комиссии.</w:t>
      </w:r>
    </w:p>
    <w:p w:rsidR="002E5A04" w:rsidRPr="00C24118" w:rsidRDefault="002E5A04" w:rsidP="002E5A04">
      <w:pPr>
        <w:numPr>
          <w:ilvl w:val="0"/>
          <w:numId w:val="3"/>
        </w:numPr>
        <w:spacing w:after="37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Порядок приема, вскрытия и рассмотрения заявок о готовности к участию в конкурсе, ведение протокола рассмотрения заявок о готовности к участию в конкурсе осуществляется комиссией в порядке, установленном Федеральным законом от 21.07.2005 № 115-ФЗ «О концессионных соглашениях».</w:t>
      </w:r>
    </w:p>
    <w:p w:rsidR="002E5A04" w:rsidRPr="00C24118" w:rsidRDefault="002E5A04" w:rsidP="002E5A04">
      <w:pPr>
        <w:numPr>
          <w:ilvl w:val="0"/>
          <w:numId w:val="3"/>
        </w:numPr>
        <w:spacing w:after="44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Секретарь комиссии в день подписания протоколов размещает их на официальном сайте Российской Федерации сети «Интернет» для размещения информации о проведении торгов, определенном Правительством Российской Федерации.</w:t>
      </w:r>
    </w:p>
    <w:p w:rsidR="002E5A04" w:rsidRPr="00C24118" w:rsidRDefault="002E5A04" w:rsidP="002E5A04">
      <w:pPr>
        <w:numPr>
          <w:ilvl w:val="0"/>
          <w:numId w:val="3"/>
        </w:numPr>
        <w:spacing w:after="5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В своей работе комиссия руководствуется настоящим Порядком, Федеральным законом от 21.07.2005 № 115-ФЗ «О концессионных соглашениях», иными нормами действующего законодательства.</w:t>
      </w:r>
    </w:p>
    <w:p w:rsidR="002E5A04" w:rsidRPr="002364CE" w:rsidRDefault="002E5A04" w:rsidP="002E5A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 w:firstLine="71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364CE">
        <w:rPr>
          <w:rFonts w:ascii="Times New Roman" w:hAnsi="Times New Roman"/>
          <w:sz w:val="28"/>
          <w:szCs w:val="28"/>
        </w:rPr>
        <w:t>Решения комиссии могут быть обжалованы заинтересованным лицом в порядке, установленном действующим законодательством. За принятие необоснованных решений члены комиссии несут ответственность в соответствии с действующим законодательством.</w:t>
      </w:r>
    </w:p>
    <w:p w:rsidR="00BE0091" w:rsidRDefault="00BE0091"/>
    <w:sectPr w:rsidR="00BE0091" w:rsidSect="00A0134B">
      <w:pgSz w:w="11906" w:h="16838"/>
      <w:pgMar w:top="568" w:right="566" w:bottom="709" w:left="1276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7ECA"/>
    <w:multiLevelType w:val="multilevel"/>
    <w:tmpl w:val="69901030"/>
    <w:lvl w:ilvl="0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C57022"/>
    <w:multiLevelType w:val="multilevel"/>
    <w:tmpl w:val="3C700F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17CE4"/>
    <w:multiLevelType w:val="hybridMultilevel"/>
    <w:tmpl w:val="FFC0F308"/>
    <w:lvl w:ilvl="0" w:tplc="32EC0FD0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CA31A2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ACF26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94DDE6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500740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78DC62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E040F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CCCA06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E04C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495271"/>
    <w:multiLevelType w:val="multilevel"/>
    <w:tmpl w:val="F8DA6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4E14D6"/>
    <w:multiLevelType w:val="multilevel"/>
    <w:tmpl w:val="2FCE48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66F4A"/>
    <w:multiLevelType w:val="hybridMultilevel"/>
    <w:tmpl w:val="CFAEECF8"/>
    <w:lvl w:ilvl="0" w:tplc="A10E3754">
      <w:start w:val="4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8359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5A7C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893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36AF9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22CB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4015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F455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4B22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5A04"/>
    <w:rsid w:val="00015F0C"/>
    <w:rsid w:val="00020381"/>
    <w:rsid w:val="00025401"/>
    <w:rsid w:val="000310D4"/>
    <w:rsid w:val="000314A9"/>
    <w:rsid w:val="00033F12"/>
    <w:rsid w:val="0003698D"/>
    <w:rsid w:val="00055244"/>
    <w:rsid w:val="00062987"/>
    <w:rsid w:val="00072EEB"/>
    <w:rsid w:val="000B62B4"/>
    <w:rsid w:val="000C6E2E"/>
    <w:rsid w:val="000C7303"/>
    <w:rsid w:val="000C7E0F"/>
    <w:rsid w:val="000D795F"/>
    <w:rsid w:val="000F3E63"/>
    <w:rsid w:val="000F6C01"/>
    <w:rsid w:val="00120868"/>
    <w:rsid w:val="001229CA"/>
    <w:rsid w:val="00143905"/>
    <w:rsid w:val="0016238F"/>
    <w:rsid w:val="0017149C"/>
    <w:rsid w:val="00186C2C"/>
    <w:rsid w:val="001A496B"/>
    <w:rsid w:val="001B3702"/>
    <w:rsid w:val="001C1167"/>
    <w:rsid w:val="001C4DE8"/>
    <w:rsid w:val="001D119A"/>
    <w:rsid w:val="00201DB5"/>
    <w:rsid w:val="002062F3"/>
    <w:rsid w:val="0021351D"/>
    <w:rsid w:val="002150B5"/>
    <w:rsid w:val="00241D9A"/>
    <w:rsid w:val="00242988"/>
    <w:rsid w:val="0025615D"/>
    <w:rsid w:val="0026476A"/>
    <w:rsid w:val="00265ADE"/>
    <w:rsid w:val="0027436E"/>
    <w:rsid w:val="002A5C40"/>
    <w:rsid w:val="002B5CF4"/>
    <w:rsid w:val="002D4DC9"/>
    <w:rsid w:val="002E5A04"/>
    <w:rsid w:val="002F3EE1"/>
    <w:rsid w:val="002F7F2E"/>
    <w:rsid w:val="00303C81"/>
    <w:rsid w:val="0032502A"/>
    <w:rsid w:val="00333709"/>
    <w:rsid w:val="00375009"/>
    <w:rsid w:val="003777D0"/>
    <w:rsid w:val="0039642B"/>
    <w:rsid w:val="00396624"/>
    <w:rsid w:val="003C0E7F"/>
    <w:rsid w:val="003C466E"/>
    <w:rsid w:val="003D0495"/>
    <w:rsid w:val="003D3D92"/>
    <w:rsid w:val="003D4AEC"/>
    <w:rsid w:val="003E6715"/>
    <w:rsid w:val="003F7A50"/>
    <w:rsid w:val="00421672"/>
    <w:rsid w:val="00425606"/>
    <w:rsid w:val="0043113E"/>
    <w:rsid w:val="00436A04"/>
    <w:rsid w:val="00481668"/>
    <w:rsid w:val="00491DAF"/>
    <w:rsid w:val="004B3DC3"/>
    <w:rsid w:val="004B66B5"/>
    <w:rsid w:val="004E25DA"/>
    <w:rsid w:val="004F155E"/>
    <w:rsid w:val="004F5E8C"/>
    <w:rsid w:val="004F5EF7"/>
    <w:rsid w:val="0050121C"/>
    <w:rsid w:val="00535DE1"/>
    <w:rsid w:val="00537FF0"/>
    <w:rsid w:val="00555FBC"/>
    <w:rsid w:val="00556E6E"/>
    <w:rsid w:val="0056703B"/>
    <w:rsid w:val="005A0B04"/>
    <w:rsid w:val="005A509F"/>
    <w:rsid w:val="005E42BA"/>
    <w:rsid w:val="005F1562"/>
    <w:rsid w:val="005F3F7A"/>
    <w:rsid w:val="00600459"/>
    <w:rsid w:val="006107C3"/>
    <w:rsid w:val="006253E5"/>
    <w:rsid w:val="0062566E"/>
    <w:rsid w:val="00631D78"/>
    <w:rsid w:val="00635369"/>
    <w:rsid w:val="0065055A"/>
    <w:rsid w:val="00651404"/>
    <w:rsid w:val="0066488E"/>
    <w:rsid w:val="006724A5"/>
    <w:rsid w:val="00684CDE"/>
    <w:rsid w:val="006B6ADA"/>
    <w:rsid w:val="006C6188"/>
    <w:rsid w:val="006D3BF1"/>
    <w:rsid w:val="006D5A4C"/>
    <w:rsid w:val="006E78FE"/>
    <w:rsid w:val="007425D8"/>
    <w:rsid w:val="00752D23"/>
    <w:rsid w:val="007706F7"/>
    <w:rsid w:val="007813D6"/>
    <w:rsid w:val="00794FCD"/>
    <w:rsid w:val="007C724E"/>
    <w:rsid w:val="007D2051"/>
    <w:rsid w:val="008206C3"/>
    <w:rsid w:val="0083352C"/>
    <w:rsid w:val="008353E8"/>
    <w:rsid w:val="00840EF7"/>
    <w:rsid w:val="00847CDC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A7FF4"/>
    <w:rsid w:val="008D4767"/>
    <w:rsid w:val="008D5CAB"/>
    <w:rsid w:val="008E2E20"/>
    <w:rsid w:val="008E6207"/>
    <w:rsid w:val="00913EE0"/>
    <w:rsid w:val="0092403F"/>
    <w:rsid w:val="00934FBB"/>
    <w:rsid w:val="0095136C"/>
    <w:rsid w:val="009865AE"/>
    <w:rsid w:val="009867A0"/>
    <w:rsid w:val="00991352"/>
    <w:rsid w:val="00992084"/>
    <w:rsid w:val="009A194F"/>
    <w:rsid w:val="009A37E8"/>
    <w:rsid w:val="009C0E23"/>
    <w:rsid w:val="009C10DE"/>
    <w:rsid w:val="009D5F43"/>
    <w:rsid w:val="009E0A9C"/>
    <w:rsid w:val="009E4483"/>
    <w:rsid w:val="009F63C1"/>
    <w:rsid w:val="00A0134B"/>
    <w:rsid w:val="00A149CD"/>
    <w:rsid w:val="00A3313E"/>
    <w:rsid w:val="00A357FD"/>
    <w:rsid w:val="00A4185E"/>
    <w:rsid w:val="00A428DD"/>
    <w:rsid w:val="00A44893"/>
    <w:rsid w:val="00A45413"/>
    <w:rsid w:val="00A52B15"/>
    <w:rsid w:val="00A611E1"/>
    <w:rsid w:val="00A632FD"/>
    <w:rsid w:val="00A7719C"/>
    <w:rsid w:val="00A921A1"/>
    <w:rsid w:val="00A95FA1"/>
    <w:rsid w:val="00AA4450"/>
    <w:rsid w:val="00AB0541"/>
    <w:rsid w:val="00AC767E"/>
    <w:rsid w:val="00AD0E5B"/>
    <w:rsid w:val="00AE067A"/>
    <w:rsid w:val="00AF6B16"/>
    <w:rsid w:val="00B11A89"/>
    <w:rsid w:val="00B21B62"/>
    <w:rsid w:val="00B323E1"/>
    <w:rsid w:val="00B4280B"/>
    <w:rsid w:val="00B445C8"/>
    <w:rsid w:val="00B55455"/>
    <w:rsid w:val="00B63A6A"/>
    <w:rsid w:val="00B67ECC"/>
    <w:rsid w:val="00B8088D"/>
    <w:rsid w:val="00B80CDF"/>
    <w:rsid w:val="00B8338D"/>
    <w:rsid w:val="00B933E1"/>
    <w:rsid w:val="00BC05CE"/>
    <w:rsid w:val="00BE0091"/>
    <w:rsid w:val="00BF1CDA"/>
    <w:rsid w:val="00BF39AE"/>
    <w:rsid w:val="00BF3C79"/>
    <w:rsid w:val="00C0101F"/>
    <w:rsid w:val="00C13D26"/>
    <w:rsid w:val="00C15B80"/>
    <w:rsid w:val="00C24C0E"/>
    <w:rsid w:val="00C33B3B"/>
    <w:rsid w:val="00C4420C"/>
    <w:rsid w:val="00C708A3"/>
    <w:rsid w:val="00C852C4"/>
    <w:rsid w:val="00C85B38"/>
    <w:rsid w:val="00C90D27"/>
    <w:rsid w:val="00CA4D02"/>
    <w:rsid w:val="00CC123D"/>
    <w:rsid w:val="00CC44B4"/>
    <w:rsid w:val="00CC578B"/>
    <w:rsid w:val="00CC646A"/>
    <w:rsid w:val="00CD2C40"/>
    <w:rsid w:val="00CD5031"/>
    <w:rsid w:val="00CE1DFE"/>
    <w:rsid w:val="00CE4A15"/>
    <w:rsid w:val="00D04040"/>
    <w:rsid w:val="00D35969"/>
    <w:rsid w:val="00D4594A"/>
    <w:rsid w:val="00D61DC2"/>
    <w:rsid w:val="00D66AE8"/>
    <w:rsid w:val="00D757C9"/>
    <w:rsid w:val="00D858A1"/>
    <w:rsid w:val="00DD06A9"/>
    <w:rsid w:val="00DE06F5"/>
    <w:rsid w:val="00DE3DD2"/>
    <w:rsid w:val="00E225A5"/>
    <w:rsid w:val="00E229C7"/>
    <w:rsid w:val="00E37013"/>
    <w:rsid w:val="00E53AC6"/>
    <w:rsid w:val="00E569E1"/>
    <w:rsid w:val="00E611DB"/>
    <w:rsid w:val="00E756A3"/>
    <w:rsid w:val="00EA22F4"/>
    <w:rsid w:val="00EB0B79"/>
    <w:rsid w:val="00EB54BA"/>
    <w:rsid w:val="00EC2428"/>
    <w:rsid w:val="00EE24B9"/>
    <w:rsid w:val="00F01502"/>
    <w:rsid w:val="00F071E4"/>
    <w:rsid w:val="00F079A5"/>
    <w:rsid w:val="00F2127D"/>
    <w:rsid w:val="00F22BF3"/>
    <w:rsid w:val="00F22F3A"/>
    <w:rsid w:val="00FA3907"/>
    <w:rsid w:val="00FB5B87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5A0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E5A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2E5A04"/>
    <w:rPr>
      <w:color w:val="0000FF"/>
      <w:u w:val="single"/>
    </w:rPr>
  </w:style>
  <w:style w:type="table" w:styleId="a6">
    <w:name w:val="Table Grid"/>
    <w:basedOn w:val="a1"/>
    <w:uiPriority w:val="59"/>
    <w:rsid w:val="002E5A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5A04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2E5A0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E5A04"/>
    <w:pPr>
      <w:shd w:val="clear" w:color="auto" w:fill="FFFFFF"/>
      <w:spacing w:after="0" w:line="312" w:lineRule="exact"/>
      <w:jc w:val="center"/>
      <w:outlineLvl w:val="1"/>
    </w:pPr>
    <w:rPr>
      <w:rFonts w:ascii="Times New Roman" w:eastAsiaTheme="minorHAnsi" w:hAnsi="Times New Roman" w:cstheme="minorBidi"/>
      <w:b/>
      <w:bCs/>
      <w:sz w:val="27"/>
      <w:szCs w:val="27"/>
    </w:rPr>
  </w:style>
  <w:style w:type="paragraph" w:customStyle="1" w:styleId="msonormalbullet2gif">
    <w:name w:val="msonormalbullet2.gif"/>
    <w:basedOn w:val="a"/>
    <w:uiPriority w:val="99"/>
    <w:semiHidden/>
    <w:rsid w:val="008D4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225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25A5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3;&#1072;&#1083;&#1072;&#1093;&#1090;&#1080;&#1085;&#1089;&#1082;&#1080;&#1081;&#1088;&#1072;&#1081;&#1086;&#1085;.&#1088;&#1092;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E870-408A-42D8-AFF0-85527DA1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2023-03-21T07:04:00Z</cp:lastPrinted>
  <dcterms:created xsi:type="dcterms:W3CDTF">2023-03-21T06:36:00Z</dcterms:created>
  <dcterms:modified xsi:type="dcterms:W3CDTF">2023-03-21T07:04:00Z</dcterms:modified>
</cp:coreProperties>
</file>