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0" w:rsidRPr="00B027B4" w:rsidRDefault="00AE58D0" w:rsidP="00AE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B4">
        <w:rPr>
          <w:rFonts w:ascii="Times New Roman" w:hAnsi="Times New Roman" w:cs="Times New Roman"/>
          <w:b/>
          <w:sz w:val="28"/>
          <w:szCs w:val="28"/>
        </w:rPr>
        <w:t>ЗЫКОВСКИЙ СЕЛЬСКИЙ СОВЕТ ДЕПУТАТОВ</w:t>
      </w:r>
    </w:p>
    <w:p w:rsidR="00AE58D0" w:rsidRPr="00B027B4" w:rsidRDefault="00AE58D0" w:rsidP="00AE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B4">
        <w:rPr>
          <w:rFonts w:ascii="Times New Roman" w:hAnsi="Times New Roman" w:cs="Times New Roman"/>
          <w:b/>
          <w:sz w:val="28"/>
          <w:szCs w:val="28"/>
        </w:rPr>
        <w:t>БЕРЕЗОВСКОГО РАЙОНА КРАСНОЯРСКОГО КРАЯ</w:t>
      </w:r>
    </w:p>
    <w:p w:rsidR="00AE58D0" w:rsidRPr="00B027B4" w:rsidRDefault="00AE58D0" w:rsidP="00AE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D0" w:rsidRPr="00B027B4" w:rsidRDefault="003F60BB" w:rsidP="00AE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B4">
        <w:rPr>
          <w:rFonts w:ascii="Times New Roman" w:hAnsi="Times New Roman" w:cs="Times New Roman"/>
          <w:sz w:val="28"/>
          <w:szCs w:val="28"/>
        </w:rPr>
        <w:t>«1</w:t>
      </w:r>
      <w:r w:rsidR="00E8177B">
        <w:rPr>
          <w:rFonts w:ascii="Times New Roman" w:hAnsi="Times New Roman" w:cs="Times New Roman"/>
          <w:sz w:val="28"/>
          <w:szCs w:val="28"/>
        </w:rPr>
        <w:t>3</w:t>
      </w:r>
      <w:r w:rsidRPr="00B027B4">
        <w:rPr>
          <w:rFonts w:ascii="Times New Roman" w:hAnsi="Times New Roman" w:cs="Times New Roman"/>
          <w:sz w:val="28"/>
          <w:szCs w:val="28"/>
        </w:rPr>
        <w:t xml:space="preserve">» </w:t>
      </w:r>
      <w:r w:rsidR="00E8177B">
        <w:rPr>
          <w:rFonts w:ascii="Times New Roman" w:hAnsi="Times New Roman" w:cs="Times New Roman"/>
          <w:sz w:val="28"/>
          <w:szCs w:val="28"/>
        </w:rPr>
        <w:t>июня</w:t>
      </w:r>
      <w:r w:rsidRPr="00B027B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B027B4">
        <w:rPr>
          <w:rFonts w:ascii="Times New Roman" w:hAnsi="Times New Roman" w:cs="Times New Roman"/>
          <w:sz w:val="28"/>
          <w:szCs w:val="28"/>
        </w:rPr>
        <w:tab/>
      </w:r>
      <w:r w:rsidRPr="00B027B4">
        <w:rPr>
          <w:rFonts w:ascii="Times New Roman" w:hAnsi="Times New Roman" w:cs="Times New Roman"/>
          <w:sz w:val="28"/>
          <w:szCs w:val="28"/>
        </w:rPr>
        <w:tab/>
      </w:r>
      <w:r w:rsidRPr="00B027B4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B027B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B027B4">
        <w:rPr>
          <w:rFonts w:ascii="Times New Roman" w:hAnsi="Times New Roman" w:cs="Times New Roman"/>
          <w:sz w:val="28"/>
          <w:szCs w:val="28"/>
        </w:rPr>
        <w:tab/>
      </w:r>
      <w:r w:rsidRPr="00B027B4">
        <w:rPr>
          <w:rFonts w:ascii="Times New Roman" w:hAnsi="Times New Roman" w:cs="Times New Roman"/>
          <w:sz w:val="28"/>
          <w:szCs w:val="28"/>
        </w:rPr>
        <w:tab/>
      </w:r>
      <w:r w:rsidRPr="00B027B4">
        <w:rPr>
          <w:rFonts w:ascii="Times New Roman" w:hAnsi="Times New Roman" w:cs="Times New Roman"/>
          <w:sz w:val="28"/>
          <w:szCs w:val="28"/>
        </w:rPr>
        <w:tab/>
      </w:r>
      <w:r w:rsidRPr="00B027B4">
        <w:rPr>
          <w:rFonts w:ascii="Times New Roman" w:hAnsi="Times New Roman" w:cs="Times New Roman"/>
          <w:sz w:val="28"/>
          <w:szCs w:val="28"/>
        </w:rPr>
        <w:tab/>
        <w:t>№</w:t>
      </w:r>
      <w:r w:rsidR="00E8177B">
        <w:rPr>
          <w:rFonts w:ascii="Times New Roman" w:hAnsi="Times New Roman" w:cs="Times New Roman"/>
          <w:sz w:val="28"/>
          <w:szCs w:val="28"/>
        </w:rPr>
        <w:t>43-2</w:t>
      </w:r>
      <w:r w:rsidR="00861F56">
        <w:rPr>
          <w:rFonts w:ascii="Times New Roman" w:hAnsi="Times New Roman" w:cs="Times New Roman"/>
          <w:sz w:val="28"/>
          <w:szCs w:val="28"/>
        </w:rPr>
        <w:t>2</w:t>
      </w:r>
      <w:r w:rsidR="007B2589">
        <w:rPr>
          <w:rFonts w:ascii="Times New Roman" w:hAnsi="Times New Roman" w:cs="Times New Roman"/>
          <w:sz w:val="28"/>
          <w:szCs w:val="28"/>
        </w:rPr>
        <w:t>4</w:t>
      </w:r>
      <w:r w:rsidRPr="00B027B4">
        <w:rPr>
          <w:rFonts w:ascii="Times New Roman" w:hAnsi="Times New Roman" w:cs="Times New Roman"/>
          <w:sz w:val="28"/>
          <w:szCs w:val="28"/>
        </w:rPr>
        <w:t>Р</w:t>
      </w: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D0" w:rsidRPr="00B027B4" w:rsidRDefault="00AE58D0" w:rsidP="00AE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8D0" w:rsidRPr="00B027B4" w:rsidRDefault="0045235E" w:rsidP="00AE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Решение Зыковского сельского Совета депутатов №25-1</w:t>
      </w:r>
      <w:r w:rsidR="0030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от 26.09.2012г. «</w:t>
      </w:r>
      <w:r w:rsidR="00AE58D0"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 проведения </w:t>
      </w:r>
      <w:proofErr w:type="spellStart"/>
      <w:r w:rsidR="00AE58D0"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антикоррупционной</w:t>
      </w:r>
      <w:proofErr w:type="spellEnd"/>
      <w:r w:rsidR="00AE58D0"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экспертизы нормативных правовых актов и проектов нормативных правовых актов Зыковского сельского Совета депутатов</w:t>
      </w: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8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7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B027B4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B027B4">
        <w:rPr>
          <w:rFonts w:ascii="Times New Roman" w:hAnsi="Times New Roman" w:cs="Times New Roman"/>
          <w:sz w:val="28"/>
          <w:szCs w:val="28"/>
        </w:rPr>
        <w:br/>
        <w:t xml:space="preserve">«Об </w:t>
      </w:r>
      <w:proofErr w:type="spellStart"/>
      <w:r w:rsidRPr="00B027B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и на основании </w:t>
      </w:r>
      <w:r w:rsidRPr="0003187D">
        <w:rPr>
          <w:rFonts w:ascii="Times New Roman" w:hAnsi="Times New Roman" w:cs="Times New Roman"/>
          <w:sz w:val="28"/>
          <w:szCs w:val="28"/>
        </w:rPr>
        <w:t>Устава Зыковского сельсовета</w:t>
      </w:r>
      <w:r w:rsidRPr="0003187D">
        <w:rPr>
          <w:rFonts w:ascii="Times New Roman" w:hAnsi="Times New Roman" w:cs="Times New Roman"/>
          <w:i/>
          <w:sz w:val="28"/>
          <w:szCs w:val="28"/>
        </w:rPr>
        <w:t>,</w:t>
      </w:r>
      <w:r w:rsidRPr="00B027B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gramEnd"/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235E" w:rsidRPr="00301C18" w:rsidRDefault="0045235E" w:rsidP="0030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7B4">
        <w:rPr>
          <w:rFonts w:ascii="Times New Roman" w:hAnsi="Times New Roman" w:cs="Times New Roman"/>
          <w:sz w:val="28"/>
          <w:szCs w:val="28"/>
        </w:rPr>
        <w:t xml:space="preserve">1. </w:t>
      </w:r>
      <w:r w:rsidRPr="00301C18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r w:rsidR="00BA791A" w:rsidRPr="00301C18">
        <w:rPr>
          <w:rFonts w:ascii="Times New Roman" w:hAnsi="Times New Roman" w:cs="Times New Roman"/>
          <w:sz w:val="28"/>
          <w:szCs w:val="28"/>
        </w:rPr>
        <w:t>Зыковского сельского Совета депутатов</w:t>
      </w:r>
      <w:r w:rsidRPr="00301C18">
        <w:rPr>
          <w:rFonts w:ascii="Times New Roman" w:hAnsi="Times New Roman" w:cs="Times New Roman"/>
          <w:sz w:val="28"/>
          <w:szCs w:val="28"/>
        </w:rPr>
        <w:t xml:space="preserve"> </w:t>
      </w:r>
      <w:r w:rsidR="00301C18">
        <w:rPr>
          <w:rFonts w:ascii="Times New Roman" w:hAnsi="Times New Roman" w:cs="Times New Roman"/>
          <w:sz w:val="28"/>
          <w:szCs w:val="28"/>
        </w:rPr>
        <w:t xml:space="preserve">№25-108Р от 26.09.2012г. </w:t>
      </w:r>
      <w:r w:rsidRPr="00301C18">
        <w:rPr>
          <w:rFonts w:ascii="Times New Roman" w:hAnsi="Times New Roman" w:cs="Times New Roman"/>
          <w:sz w:val="28"/>
          <w:szCs w:val="28"/>
        </w:rPr>
        <w:t>«</w:t>
      </w:r>
      <w:r w:rsidR="00BA791A" w:rsidRPr="00301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301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Порядка </w:t>
      </w:r>
      <w:r w:rsidR="00BA791A" w:rsidRPr="00301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 </w:t>
      </w:r>
      <w:proofErr w:type="spellStart"/>
      <w:r w:rsidR="00BA791A" w:rsidRPr="00301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="00BA791A" w:rsidRPr="00301C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экспертизы нормативных правовых актов и проектов нормативных правовых актов Зыковского сельского Совета депутатов</w:t>
      </w:r>
      <w:r w:rsidRPr="00301C18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B027B4" w:rsidRPr="00B027B4" w:rsidRDefault="00B027B4" w:rsidP="004523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7B4">
        <w:rPr>
          <w:rFonts w:ascii="Times New Roman" w:hAnsi="Times New Roman" w:cs="Times New Roman"/>
          <w:sz w:val="28"/>
          <w:szCs w:val="28"/>
        </w:rPr>
        <w:t>1.1. Добавить пункт 1.5 и изложить его в следующей редакции:</w:t>
      </w:r>
    </w:p>
    <w:p w:rsidR="00B027B4" w:rsidRPr="00B027B4" w:rsidRDefault="00B027B4" w:rsidP="00B027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027B4">
        <w:rPr>
          <w:sz w:val="28"/>
          <w:szCs w:val="28"/>
        </w:rPr>
        <w:t xml:space="preserve">«1.5. </w:t>
      </w:r>
      <w:r w:rsidRPr="00B027B4">
        <w:rPr>
          <w:color w:val="000000"/>
          <w:sz w:val="28"/>
          <w:szCs w:val="28"/>
        </w:rPr>
        <w:t xml:space="preserve">Не допускается проведение независимой </w:t>
      </w:r>
      <w:proofErr w:type="spellStart"/>
      <w:r w:rsidRPr="00B027B4">
        <w:rPr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B027B4" w:rsidRPr="00D8553D" w:rsidRDefault="00B027B4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B027B4" w:rsidRPr="00D8553D" w:rsidRDefault="00B027B4" w:rsidP="00B0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027B4" w:rsidRPr="00D8553D" w:rsidRDefault="00B027B4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4" w:anchor="dst100022" w:history="1">
        <w:r w:rsidRPr="00031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3 части 1 статьи 3</w:t>
        </w:r>
      </w:hyperlink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Федерального закона от 17.07.2009 № 172-ФЗ  «Об </w:t>
      </w:r>
      <w:proofErr w:type="spellStart"/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антикоррупционной</w:t>
      </w:r>
      <w:proofErr w:type="spellEnd"/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экспертизе нормативных правовых актов и проектов нормативных правовых актов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7B4" w:rsidRPr="00B027B4" w:rsidRDefault="00B027B4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4) международными и иностранными организациями;</w:t>
      </w:r>
    </w:p>
    <w:p w:rsidR="00B027B4" w:rsidRPr="00D8553D" w:rsidRDefault="00B027B4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sz w:val="28"/>
          <w:szCs w:val="28"/>
        </w:rPr>
        <w:t>5) иностранными агентами</w:t>
      </w:r>
      <w:r w:rsidRPr="00B027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027B4" w:rsidRPr="00B027B4" w:rsidRDefault="00B027B4" w:rsidP="004523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B027B4" w:rsidRPr="00B027B4" w:rsidTr="00BC4A7D">
        <w:tc>
          <w:tcPr>
            <w:tcW w:w="4786" w:type="dxa"/>
          </w:tcPr>
          <w:p w:rsidR="00B027B4" w:rsidRPr="00B027B4" w:rsidRDefault="00B027B4" w:rsidP="00BC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7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Зыковского </w:t>
            </w:r>
            <w:r w:rsidRPr="00B027B4">
              <w:rPr>
                <w:rFonts w:ascii="Times New Roman" w:hAnsi="Times New Roman" w:cs="Times New Roman"/>
                <w:sz w:val="28"/>
                <w:szCs w:val="28"/>
              </w:rPr>
              <w:br/>
              <w:t>сельского Совета депутатов</w:t>
            </w: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B4">
              <w:rPr>
                <w:rFonts w:ascii="Times New Roman" w:hAnsi="Times New Roman" w:cs="Times New Roman"/>
                <w:sz w:val="28"/>
                <w:szCs w:val="28"/>
              </w:rPr>
              <w:t>Е.М.Матвеев</w:t>
            </w:r>
          </w:p>
        </w:tc>
        <w:tc>
          <w:tcPr>
            <w:tcW w:w="4784" w:type="dxa"/>
          </w:tcPr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B4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Зыковского сельсовета</w:t>
            </w: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B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027B4" w:rsidRPr="00B027B4" w:rsidRDefault="00B027B4" w:rsidP="00BC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7B4">
              <w:rPr>
                <w:rFonts w:ascii="Times New Roman" w:hAnsi="Times New Roman" w:cs="Times New Roman"/>
                <w:sz w:val="28"/>
                <w:szCs w:val="28"/>
              </w:rPr>
              <w:t xml:space="preserve">         А.В. </w:t>
            </w:r>
            <w:proofErr w:type="spellStart"/>
            <w:r w:rsidRPr="00B027B4">
              <w:rPr>
                <w:rFonts w:ascii="Times New Roman" w:hAnsi="Times New Roman" w:cs="Times New Roman"/>
                <w:sz w:val="28"/>
                <w:szCs w:val="28"/>
              </w:rPr>
              <w:t>Сороковиков</w:t>
            </w:r>
            <w:proofErr w:type="spellEnd"/>
          </w:p>
        </w:tc>
      </w:tr>
    </w:tbl>
    <w:p w:rsidR="00AE58D0" w:rsidRPr="00B027B4" w:rsidRDefault="00AE58D0" w:rsidP="00AE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D0" w:rsidRPr="00B027B4" w:rsidRDefault="00AE58D0" w:rsidP="00AE5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  №  1</w:t>
      </w:r>
    </w:p>
    <w:p w:rsidR="00AE58D0" w:rsidRPr="00B027B4" w:rsidRDefault="00AE58D0" w:rsidP="00AE5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№ </w:t>
      </w:r>
      <w:r w:rsidR="00E8177B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8177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1F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B25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</w:p>
    <w:p w:rsidR="00AE58D0" w:rsidRPr="00B027B4" w:rsidRDefault="00AE58D0" w:rsidP="00AE5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 </w:t>
      </w:r>
      <w:r w:rsidR="00E8177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E8177B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03187D">
        <w:rPr>
          <w:rFonts w:ascii="Times New Roman" w:eastAsia="Times New Roman" w:hAnsi="Times New Roman" w:cs="Times New Roman"/>
          <w:color w:val="000000"/>
          <w:sz w:val="28"/>
          <w:szCs w:val="28"/>
        </w:rPr>
        <w:t> 2023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AE58D0" w:rsidRPr="00B027B4" w:rsidRDefault="00AE58D0" w:rsidP="00AE5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ЗЫКОВСКОГО СЕЛЬСКОГО СОВЕТА ДЕПУТАТОВ</w:t>
      </w:r>
    </w:p>
    <w:p w:rsidR="00AE58D0" w:rsidRPr="00B027B4" w:rsidRDefault="00AE58D0" w:rsidP="00AE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от 25.12.2008 Ж27Э-ФЗ «О противодействии коррупции», Федеральным законом от 17.07.2009 №172-ФЗ «Об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экспертизе нормативных правовых актов и проектов нормативных правовых актов». Постановлением Правительства РФ от 26.02.2010</w:t>
      </w:r>
      <w:r w:rsidRPr="00B02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 N9.96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«Об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экспертизе нормативных правовых актов и проектов нормативных правовых актов» и иными нормативными правовыми актами Российской Федерации, Красноярского края.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ОБЩИЕ ПОЛОЖЕНИЯ</w:t>
      </w:r>
    </w:p>
    <w:p w:rsidR="00AE58D0" w:rsidRPr="00B027B4" w:rsidRDefault="00AE58D0" w:rsidP="00AE58D0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Настоящий Порядок определяет процедуру проведения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(далее - правовые акты) и проектов нормативных правовых актов (далее - проекты правовых актов)  Зыковского сельского Совета депутатов.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1.2. В настоящем Порядке под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экспертизой понимается деятельность, направленная: на выявление в правовых актах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коррупциюгенных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факторов с целью их последующего устранения.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1.3.  Основными принципами организации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(проектов нормативных правовых актов) являются: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1) обязательность проведения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проектов нормативных правовых актов;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2) оценка нормативного правового акта во взаимосвязи с другими нормативными правовыми актами;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3) обоснованность, объективность и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проверяемость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(проектов нормативных правовых актов);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компетентность лиц, проводящих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экспертизу нормативных правовых актов (проектов нормативных правовых актов);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5) сотрудничество Зыковского сельского Совета депутатов с институтами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гражданского общества при проведении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(проектов нормативных правовых актов).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1.4.Антикоррупционная экспертиза правовых актов и проектов правовых актов Зыковского сельского Совета депутатов проводится юридической службой (специалистом по правовым вопросам) согласно методике проведения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экспертизы нормативных 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правовых актов и проектов нормативных правовых актов, определенной Постановлением Правительства РФ.</w:t>
      </w:r>
    </w:p>
    <w:p w:rsidR="00D8553D" w:rsidRPr="00B027B4" w:rsidRDefault="00D8553D" w:rsidP="00B027B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027B4">
        <w:rPr>
          <w:color w:val="000000"/>
          <w:sz w:val="28"/>
          <w:szCs w:val="28"/>
        </w:rPr>
        <w:t xml:space="preserve">1.5. Не допускается проведение независимой </w:t>
      </w:r>
      <w:proofErr w:type="spellStart"/>
      <w:r w:rsidRPr="00B027B4">
        <w:rPr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D8553D" w:rsidRPr="00D8553D" w:rsidRDefault="00D8553D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D8553D" w:rsidRPr="00D8553D" w:rsidRDefault="00D8553D" w:rsidP="00B02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8553D" w:rsidRPr="00D8553D" w:rsidRDefault="00D8553D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5" w:anchor="dst100022" w:history="1">
        <w:r w:rsidRPr="000318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3 части 1 статьи 3</w:t>
        </w:r>
      </w:hyperlink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Федерального закона от 17.07.2009 № 172-ФЗ  «Об </w:t>
      </w:r>
      <w:proofErr w:type="spellStart"/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антикоррупционной</w:t>
      </w:r>
      <w:proofErr w:type="spellEnd"/>
      <w:r w:rsidRPr="00B027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экспертизе нормативных правовых актов и проектов нормативных правовых актов</w:t>
      </w: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7B4" w:rsidRPr="00B027B4" w:rsidRDefault="00D8553D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color w:val="000000"/>
          <w:sz w:val="28"/>
          <w:szCs w:val="28"/>
        </w:rPr>
        <w:t>4) международными и иностранными организациями;</w:t>
      </w:r>
    </w:p>
    <w:p w:rsidR="00D8553D" w:rsidRPr="00D8553D" w:rsidRDefault="00D8553D" w:rsidP="00B027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3D">
        <w:rPr>
          <w:rFonts w:ascii="Times New Roman" w:eastAsia="Times New Roman" w:hAnsi="Times New Roman" w:cs="Times New Roman"/>
          <w:sz w:val="28"/>
          <w:szCs w:val="28"/>
        </w:rPr>
        <w:t>5) иностранными агентами.</w:t>
      </w:r>
    </w:p>
    <w:p w:rsidR="00D8553D" w:rsidRPr="00B027B4" w:rsidRDefault="00D8553D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ПОРЯДОК ПРОВЕДЕНИЯ АНТИКОРРУПЦИОННОЙ ЭКСПЕРТИЗЫ НОРМАТИВНЫХ ПРАВОВЫХ АКТОВ И ПРОЕКТОВ НОРМАТИВНЫХ ПРАВОВЫХ АКТОВ</w:t>
      </w:r>
    </w:p>
    <w:p w:rsidR="00AE58D0" w:rsidRPr="00B027B4" w:rsidRDefault="00AE58D0" w:rsidP="00AE58D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правовых актов и проектов правовых актов Зыковского сельского Совета депутатов проводится при проведении их правовой экспертизы и мониторинге их применения.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Не проводится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экспертиза, если в дальнейшем в эти акты не вносились изменения и дополнения.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Срок проведения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экспертизы: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- пять рабочих дней со дня поручения председателя Зыковского сельского Совета депутатов либо главы муниципального образования –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Зыковский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 о проведении экспертизы;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проектов правовых актов - семь рабочих дней со дня поступления проекта правового акта на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По результатам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правовых актов и проектов правовых актов Зыковского сельского Совета депутатов составляется заключение, </w:t>
      </w:r>
      <w:proofErr w:type="gram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указываются: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-выявленные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предложения по устранению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при проведении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проекта правового акта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 Заключение носит рекомендательный характер и подлежит обязательному рассмотрению субъектов правотворческой инициативы.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 Проекты правовых актов, содержащие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подлежат доработке и повторной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proofErr w:type="gram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</w:t>
      </w:r>
      <w:proofErr w:type="gram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возникновения разногласий, возникающих при оценке указанных в заключении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разрешаются на заседании постоянной комиссии, к компетенции которой относится рассмотрение правовых актов и проектов правовых актов, с обязательным участием представителей субъекта правотворческой инициативы.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Разногласия оформляются в письменном виде в течение трех рабочих дней со дня получения заключения по результатам экспертизы.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 В случае согласия с разногласиями председатель постоянной комиссии но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разногласий</w:t>
      </w:r>
      <w:proofErr w:type="gram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выявленные 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таковыми не являются полностью или в соответствующей части.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разногласия при рассмотрении проекта нормативного правового акта не урегулированы, они выносятся на рассмотрение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Зыковским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сельским Советом депутатов.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НЕЗАВИСИМАЯ АНТИКОРРУПЦИОННАЯ ЭКСПЕРТИЗА ПРАВОВЫХ АКТОВ И ПРОЕКТОВ ПРАВОВЫХ АКТОВ</w:t>
      </w:r>
    </w:p>
    <w:p w:rsidR="00AE58D0" w:rsidRPr="00B027B4" w:rsidRDefault="00AE58D0" w:rsidP="00AE58D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Независимая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и проектов нормативных правовых актов, в соответствии с методикой в порядке, установленном Правилами проведения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и проектов нормативных правовых актов, утвержденными Постановлением Правительства РФ.</w:t>
      </w:r>
      <w:proofErr w:type="gramEnd"/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3.2. Экспертное заключение, составленное по результатам независимой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по форме, утверждаемой в соответствии с Правилами проведения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нормативных правовых актов и проектов нормативных правовых актов, утвержденными Постановлением Правительства РФ, может направляться в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Зыковский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сельский Совет депутатов по почте, в виде электронного документа по электронной почте или иным способом.</w:t>
      </w:r>
    </w:p>
    <w:p w:rsidR="00AE58D0" w:rsidRPr="00B027B4" w:rsidRDefault="00AE58D0" w:rsidP="00AE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3.3. Заключение по результатам общественной (независимой)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экспертизы носит рекомендательный характер и подлежит обязательному рассмотрению </w:t>
      </w:r>
      <w:proofErr w:type="spellStart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Зыковским</w:t>
      </w:r>
      <w:proofErr w:type="spellEnd"/>
      <w:r w:rsidRPr="00B027B4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сельским Советом депутатов,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AE58D0" w:rsidRPr="00B027B4" w:rsidRDefault="00AE58D0" w:rsidP="00AE58D0">
      <w:pPr>
        <w:rPr>
          <w:rFonts w:ascii="Times New Roman" w:hAnsi="Times New Roman" w:cs="Times New Roman"/>
          <w:sz w:val="28"/>
          <w:szCs w:val="28"/>
        </w:rPr>
      </w:pPr>
    </w:p>
    <w:p w:rsidR="00AE58D0" w:rsidRPr="00B027B4" w:rsidRDefault="00AE58D0" w:rsidP="00AE58D0">
      <w:pPr>
        <w:rPr>
          <w:rFonts w:ascii="Times New Roman" w:hAnsi="Times New Roman" w:cs="Times New Roman"/>
          <w:sz w:val="28"/>
          <w:szCs w:val="28"/>
        </w:rPr>
      </w:pPr>
    </w:p>
    <w:p w:rsidR="00BE0091" w:rsidRPr="00B027B4" w:rsidRDefault="00BE0091">
      <w:pPr>
        <w:rPr>
          <w:rFonts w:ascii="Times New Roman" w:hAnsi="Times New Roman" w:cs="Times New Roman"/>
          <w:sz w:val="28"/>
          <w:szCs w:val="28"/>
        </w:rPr>
      </w:pPr>
    </w:p>
    <w:sectPr w:rsidR="00BE0091" w:rsidRPr="00B027B4" w:rsidSect="000318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8D0"/>
    <w:rsid w:val="0000154E"/>
    <w:rsid w:val="000044BA"/>
    <w:rsid w:val="00015F0C"/>
    <w:rsid w:val="00020381"/>
    <w:rsid w:val="00025401"/>
    <w:rsid w:val="000310D4"/>
    <w:rsid w:val="000314A9"/>
    <w:rsid w:val="0003187D"/>
    <w:rsid w:val="00033F12"/>
    <w:rsid w:val="0003698D"/>
    <w:rsid w:val="00042358"/>
    <w:rsid w:val="00055244"/>
    <w:rsid w:val="00093CCB"/>
    <w:rsid w:val="000B62B4"/>
    <w:rsid w:val="000C6E2E"/>
    <w:rsid w:val="000C7303"/>
    <w:rsid w:val="000C7E0F"/>
    <w:rsid w:val="000D795F"/>
    <w:rsid w:val="000F3E63"/>
    <w:rsid w:val="000F6C01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C1167"/>
    <w:rsid w:val="001C4DE8"/>
    <w:rsid w:val="001D0D10"/>
    <w:rsid w:val="001D119A"/>
    <w:rsid w:val="00201DB5"/>
    <w:rsid w:val="0021351D"/>
    <w:rsid w:val="002150B5"/>
    <w:rsid w:val="00241D9A"/>
    <w:rsid w:val="00242988"/>
    <w:rsid w:val="0025615D"/>
    <w:rsid w:val="00256F52"/>
    <w:rsid w:val="0026476A"/>
    <w:rsid w:val="00265ADE"/>
    <w:rsid w:val="0027436E"/>
    <w:rsid w:val="002A5C40"/>
    <w:rsid w:val="002B5CF4"/>
    <w:rsid w:val="002D4DC9"/>
    <w:rsid w:val="002F3EE1"/>
    <w:rsid w:val="00301C18"/>
    <w:rsid w:val="00303C81"/>
    <w:rsid w:val="0032502A"/>
    <w:rsid w:val="00333709"/>
    <w:rsid w:val="00375009"/>
    <w:rsid w:val="003777D0"/>
    <w:rsid w:val="00391A3F"/>
    <w:rsid w:val="0039642B"/>
    <w:rsid w:val="00396624"/>
    <w:rsid w:val="003C0E7F"/>
    <w:rsid w:val="003C466E"/>
    <w:rsid w:val="003D0495"/>
    <w:rsid w:val="003D3D92"/>
    <w:rsid w:val="003D4AEC"/>
    <w:rsid w:val="003E6715"/>
    <w:rsid w:val="003F60BB"/>
    <w:rsid w:val="003F7A50"/>
    <w:rsid w:val="00420A2A"/>
    <w:rsid w:val="00421672"/>
    <w:rsid w:val="00425606"/>
    <w:rsid w:val="0043113E"/>
    <w:rsid w:val="00436A04"/>
    <w:rsid w:val="0045235E"/>
    <w:rsid w:val="00481668"/>
    <w:rsid w:val="00491DAF"/>
    <w:rsid w:val="004B3DC3"/>
    <w:rsid w:val="004B66B5"/>
    <w:rsid w:val="004D36B7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107C3"/>
    <w:rsid w:val="006253E5"/>
    <w:rsid w:val="0062566E"/>
    <w:rsid w:val="00631E66"/>
    <w:rsid w:val="00635369"/>
    <w:rsid w:val="0063574F"/>
    <w:rsid w:val="00651404"/>
    <w:rsid w:val="00662F9D"/>
    <w:rsid w:val="0066488E"/>
    <w:rsid w:val="006724A5"/>
    <w:rsid w:val="00684CDE"/>
    <w:rsid w:val="00685538"/>
    <w:rsid w:val="006B6ADA"/>
    <w:rsid w:val="006C6188"/>
    <w:rsid w:val="006D3BF1"/>
    <w:rsid w:val="006D5A4C"/>
    <w:rsid w:val="006E78FE"/>
    <w:rsid w:val="007425D8"/>
    <w:rsid w:val="00752D23"/>
    <w:rsid w:val="007706F7"/>
    <w:rsid w:val="007813D6"/>
    <w:rsid w:val="00794FCD"/>
    <w:rsid w:val="007B2589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1F56"/>
    <w:rsid w:val="008642C7"/>
    <w:rsid w:val="00864F8C"/>
    <w:rsid w:val="008677CA"/>
    <w:rsid w:val="00882AFC"/>
    <w:rsid w:val="0088379A"/>
    <w:rsid w:val="008A7FF4"/>
    <w:rsid w:val="008D5725"/>
    <w:rsid w:val="008D5CAB"/>
    <w:rsid w:val="008E2E20"/>
    <w:rsid w:val="008E6207"/>
    <w:rsid w:val="00913EE0"/>
    <w:rsid w:val="0092403F"/>
    <w:rsid w:val="00934FBB"/>
    <w:rsid w:val="0097722C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63C1"/>
    <w:rsid w:val="00A3313E"/>
    <w:rsid w:val="00A357FD"/>
    <w:rsid w:val="00A44893"/>
    <w:rsid w:val="00A45413"/>
    <w:rsid w:val="00A52B15"/>
    <w:rsid w:val="00A611E1"/>
    <w:rsid w:val="00A7719C"/>
    <w:rsid w:val="00A8413E"/>
    <w:rsid w:val="00A921A1"/>
    <w:rsid w:val="00A95FA1"/>
    <w:rsid w:val="00AB0541"/>
    <w:rsid w:val="00AC767E"/>
    <w:rsid w:val="00AD0E5B"/>
    <w:rsid w:val="00AE02ED"/>
    <w:rsid w:val="00AE58D0"/>
    <w:rsid w:val="00B027B4"/>
    <w:rsid w:val="00B11A89"/>
    <w:rsid w:val="00B21B62"/>
    <w:rsid w:val="00B323E1"/>
    <w:rsid w:val="00B4280B"/>
    <w:rsid w:val="00B445C8"/>
    <w:rsid w:val="00B45A6B"/>
    <w:rsid w:val="00B55455"/>
    <w:rsid w:val="00B63A6A"/>
    <w:rsid w:val="00B67ECC"/>
    <w:rsid w:val="00B73BFA"/>
    <w:rsid w:val="00B80CDF"/>
    <w:rsid w:val="00B8338D"/>
    <w:rsid w:val="00BA5D63"/>
    <w:rsid w:val="00BA791A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852C4"/>
    <w:rsid w:val="00C90D27"/>
    <w:rsid w:val="00CA4D02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5751"/>
    <w:rsid w:val="00CE6D42"/>
    <w:rsid w:val="00D04040"/>
    <w:rsid w:val="00D11A0A"/>
    <w:rsid w:val="00D35EF8"/>
    <w:rsid w:val="00D4594A"/>
    <w:rsid w:val="00D459A6"/>
    <w:rsid w:val="00D567F0"/>
    <w:rsid w:val="00D61DC2"/>
    <w:rsid w:val="00D633B8"/>
    <w:rsid w:val="00D66AE8"/>
    <w:rsid w:val="00D757C9"/>
    <w:rsid w:val="00D8553D"/>
    <w:rsid w:val="00D858A1"/>
    <w:rsid w:val="00DA382F"/>
    <w:rsid w:val="00DD06A9"/>
    <w:rsid w:val="00DE06F5"/>
    <w:rsid w:val="00DE3DD2"/>
    <w:rsid w:val="00E37013"/>
    <w:rsid w:val="00E611DB"/>
    <w:rsid w:val="00E756A3"/>
    <w:rsid w:val="00E8177B"/>
    <w:rsid w:val="00EB54BA"/>
    <w:rsid w:val="00EC2428"/>
    <w:rsid w:val="00EE24B9"/>
    <w:rsid w:val="00EF72AD"/>
    <w:rsid w:val="00F01502"/>
    <w:rsid w:val="00F071E4"/>
    <w:rsid w:val="00F079A5"/>
    <w:rsid w:val="00F2127D"/>
    <w:rsid w:val="00F22BF3"/>
    <w:rsid w:val="00F22F3A"/>
    <w:rsid w:val="00F2545D"/>
    <w:rsid w:val="00F53615"/>
    <w:rsid w:val="00F87C9D"/>
    <w:rsid w:val="00FA3907"/>
    <w:rsid w:val="00FB5B87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55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2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33466/30b3f8c55f65557c253227a65b908cc075ce114a/" TargetMode="External"/><Relationship Id="rId4" Type="http://schemas.openxmlformats.org/officeDocument/2006/relationships/hyperlink" Target="http://www.consultant.ru/document/cons_doc_LAW_4334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2023-06-13T03:13:00Z</cp:lastPrinted>
  <dcterms:created xsi:type="dcterms:W3CDTF">2023-04-13T02:24:00Z</dcterms:created>
  <dcterms:modified xsi:type="dcterms:W3CDTF">2023-06-13T03:13:00Z</dcterms:modified>
</cp:coreProperties>
</file>