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C74" w:rsidRPr="004E3A4A" w:rsidRDefault="00973C74" w:rsidP="00973C74">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АДМИНИСТРАЦИЯ ЗЫКОВСКОГО СЕЛЬСОВЕТА</w:t>
      </w:r>
    </w:p>
    <w:p w:rsidR="00973C74" w:rsidRPr="004E3A4A" w:rsidRDefault="00973C74" w:rsidP="00973C74">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БЕРЕЗОВСКОГО РАЙОНА КРАСНОЯРСКОГО КРАЯ</w:t>
      </w:r>
    </w:p>
    <w:p w:rsidR="00973C74" w:rsidRPr="004E3A4A" w:rsidRDefault="00973C74" w:rsidP="00973C74">
      <w:pPr>
        <w:widowControl w:val="0"/>
        <w:pBdr>
          <w:bottom w:val="single" w:sz="12" w:space="1" w:color="auto"/>
        </w:pBdr>
        <w:suppressAutoHyphens/>
        <w:spacing w:after="0" w:line="240" w:lineRule="auto"/>
        <w:contextualSpacing/>
        <w:jc w:val="center"/>
        <w:rPr>
          <w:rFonts w:ascii="Arial" w:hAnsi="Arial" w:cs="Arial"/>
          <w:sz w:val="24"/>
          <w:szCs w:val="24"/>
        </w:rPr>
      </w:pPr>
      <w:r w:rsidRPr="004E3A4A">
        <w:rPr>
          <w:rFonts w:ascii="Arial" w:hAnsi="Arial" w:cs="Arial"/>
          <w:sz w:val="24"/>
          <w:szCs w:val="24"/>
        </w:rPr>
        <w:t xml:space="preserve">662510, Красноярский край, Березовский район, с. </w:t>
      </w:r>
      <w:proofErr w:type="spellStart"/>
      <w:r w:rsidRPr="004E3A4A">
        <w:rPr>
          <w:rFonts w:ascii="Arial" w:hAnsi="Arial" w:cs="Arial"/>
          <w:sz w:val="24"/>
          <w:szCs w:val="24"/>
        </w:rPr>
        <w:t>Зыково</w:t>
      </w:r>
      <w:proofErr w:type="spellEnd"/>
      <w:r w:rsidRPr="004E3A4A">
        <w:rPr>
          <w:rFonts w:ascii="Arial" w:hAnsi="Arial" w:cs="Arial"/>
          <w:sz w:val="24"/>
          <w:szCs w:val="24"/>
        </w:rPr>
        <w:t xml:space="preserve">, ул. </w:t>
      </w:r>
      <w:proofErr w:type="gramStart"/>
      <w:r w:rsidRPr="004E3A4A">
        <w:rPr>
          <w:rFonts w:ascii="Arial" w:hAnsi="Arial" w:cs="Arial"/>
          <w:sz w:val="24"/>
          <w:szCs w:val="24"/>
        </w:rPr>
        <w:t>Советская</w:t>
      </w:r>
      <w:proofErr w:type="gramEnd"/>
      <w:r w:rsidRPr="004E3A4A">
        <w:rPr>
          <w:rFonts w:ascii="Arial" w:hAnsi="Arial" w:cs="Arial"/>
          <w:sz w:val="24"/>
          <w:szCs w:val="24"/>
        </w:rPr>
        <w:t>, д. 27</w:t>
      </w:r>
    </w:p>
    <w:p w:rsidR="00973C74" w:rsidRPr="004E3A4A" w:rsidRDefault="00973C74" w:rsidP="00973C74">
      <w:pPr>
        <w:widowControl w:val="0"/>
        <w:suppressAutoHyphens/>
        <w:spacing w:after="0" w:line="240" w:lineRule="auto"/>
        <w:contextualSpacing/>
        <w:jc w:val="both"/>
        <w:rPr>
          <w:rFonts w:ascii="Arial" w:hAnsi="Arial" w:cs="Arial"/>
          <w:sz w:val="24"/>
          <w:szCs w:val="24"/>
        </w:rPr>
      </w:pPr>
    </w:p>
    <w:p w:rsidR="00973C74" w:rsidRPr="004E3A4A" w:rsidRDefault="00973C74" w:rsidP="00973C74">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ПОСТАНОВЛЕНИЕ</w:t>
      </w:r>
    </w:p>
    <w:p w:rsidR="00973C74" w:rsidRPr="00973C74" w:rsidRDefault="00973C74" w:rsidP="00973C74">
      <w:pPr>
        <w:widowControl w:val="0"/>
        <w:suppressAutoHyphens/>
        <w:spacing w:after="0" w:line="240" w:lineRule="auto"/>
        <w:contextualSpacing/>
        <w:rPr>
          <w:rFonts w:ascii="Arial" w:hAnsi="Arial" w:cs="Arial"/>
          <w:sz w:val="24"/>
          <w:szCs w:val="24"/>
        </w:rPr>
      </w:pPr>
    </w:p>
    <w:p w:rsidR="00973C74" w:rsidRPr="00973C74" w:rsidRDefault="00973C74" w:rsidP="00973C74">
      <w:pPr>
        <w:widowControl w:val="0"/>
        <w:suppressAutoHyphens/>
        <w:spacing w:after="0" w:line="240" w:lineRule="auto"/>
        <w:contextualSpacing/>
        <w:rPr>
          <w:rFonts w:ascii="Arial" w:hAnsi="Arial" w:cs="Arial"/>
          <w:sz w:val="24"/>
          <w:szCs w:val="24"/>
        </w:rPr>
      </w:pPr>
      <w:r w:rsidRPr="00973C74">
        <w:rPr>
          <w:rFonts w:ascii="Arial" w:hAnsi="Arial" w:cs="Arial"/>
          <w:sz w:val="24"/>
          <w:szCs w:val="24"/>
        </w:rPr>
        <w:t>«</w:t>
      </w:r>
      <w:r w:rsidR="006E506C">
        <w:rPr>
          <w:rFonts w:ascii="Arial" w:hAnsi="Arial" w:cs="Arial"/>
          <w:sz w:val="24"/>
          <w:szCs w:val="24"/>
        </w:rPr>
        <w:t>01</w:t>
      </w:r>
      <w:r w:rsidRPr="00973C74">
        <w:rPr>
          <w:rFonts w:ascii="Arial" w:hAnsi="Arial" w:cs="Arial"/>
          <w:sz w:val="24"/>
          <w:szCs w:val="24"/>
        </w:rPr>
        <w:t xml:space="preserve">» </w:t>
      </w:r>
      <w:r w:rsidR="006E506C">
        <w:rPr>
          <w:rFonts w:ascii="Arial" w:hAnsi="Arial" w:cs="Arial"/>
          <w:sz w:val="24"/>
          <w:szCs w:val="24"/>
        </w:rPr>
        <w:t>августа</w:t>
      </w:r>
      <w:r w:rsidRPr="00973C74">
        <w:rPr>
          <w:rFonts w:ascii="Arial" w:hAnsi="Arial" w:cs="Arial"/>
          <w:sz w:val="24"/>
          <w:szCs w:val="24"/>
        </w:rPr>
        <w:t xml:space="preserve"> 2017 г.</w:t>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t xml:space="preserve">№ </w:t>
      </w:r>
      <w:r w:rsidR="00AA78F7">
        <w:rPr>
          <w:rFonts w:ascii="Arial" w:hAnsi="Arial" w:cs="Arial"/>
          <w:sz w:val="24"/>
          <w:szCs w:val="24"/>
        </w:rPr>
        <w:t>252</w:t>
      </w:r>
    </w:p>
    <w:p w:rsidR="00973C74" w:rsidRPr="00973C74" w:rsidRDefault="00973C74" w:rsidP="00973C74">
      <w:pPr>
        <w:widowControl w:val="0"/>
        <w:suppressAutoHyphens/>
        <w:spacing w:after="0" w:line="240" w:lineRule="auto"/>
        <w:contextualSpacing/>
        <w:rPr>
          <w:rFonts w:ascii="Arial" w:hAnsi="Arial" w:cs="Arial"/>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tblGrid>
      <w:tr w:rsidR="00973C74" w:rsidRPr="00973C74" w:rsidTr="008A65DC">
        <w:trPr>
          <w:trHeight w:val="1743"/>
        </w:trPr>
        <w:tc>
          <w:tcPr>
            <w:tcW w:w="4644" w:type="dxa"/>
          </w:tcPr>
          <w:p w:rsidR="00973C74" w:rsidRPr="00973C74" w:rsidRDefault="00973C74" w:rsidP="008A65DC">
            <w:pPr>
              <w:pStyle w:val="ConsPlusTitle"/>
              <w:contextualSpacing/>
              <w:jc w:val="both"/>
              <w:rPr>
                <w:rFonts w:ascii="Arial" w:hAnsi="Arial" w:cs="Arial"/>
                <w:b w:val="0"/>
                <w:sz w:val="24"/>
                <w:szCs w:val="24"/>
              </w:rPr>
            </w:pPr>
            <w:r w:rsidRPr="00973C74">
              <w:rPr>
                <w:rFonts w:ascii="Arial" w:hAnsi="Arial" w:cs="Arial"/>
                <w:b w:val="0"/>
                <w:sz w:val="24"/>
                <w:szCs w:val="24"/>
              </w:rPr>
              <w:t>«</w:t>
            </w:r>
            <w:r w:rsidRPr="00973C74">
              <w:rPr>
                <w:rFonts w:ascii="Arial" w:hAnsi="Arial" w:cs="Arial"/>
                <w:b w:val="0"/>
                <w:bCs/>
                <w:color w:val="000000"/>
                <w:sz w:val="24"/>
                <w:szCs w:val="24"/>
              </w:rPr>
              <w:t xml:space="preserve">Об утверждении Порядка проведения </w:t>
            </w:r>
            <w:r w:rsidR="006E506C">
              <w:rPr>
                <w:rFonts w:ascii="Arial" w:hAnsi="Arial" w:cs="Arial"/>
                <w:b w:val="0"/>
                <w:bCs/>
                <w:color w:val="000000"/>
                <w:sz w:val="24"/>
                <w:szCs w:val="24"/>
              </w:rPr>
              <w:t xml:space="preserve">повторного </w:t>
            </w:r>
            <w:r w:rsidRPr="00973C74">
              <w:rPr>
                <w:rFonts w:ascii="Arial" w:hAnsi="Arial" w:cs="Arial"/>
                <w:b w:val="0"/>
                <w:bCs/>
                <w:color w:val="000000"/>
                <w:sz w:val="24"/>
                <w:szCs w:val="24"/>
              </w:rPr>
              <w:t xml:space="preserve">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 w:val="0"/>
                <w:bCs/>
                <w:color w:val="000000"/>
                <w:sz w:val="24"/>
                <w:szCs w:val="24"/>
              </w:rPr>
              <w:t>Зыковский</w:t>
            </w:r>
            <w:proofErr w:type="spellEnd"/>
            <w:r w:rsidRPr="00973C74">
              <w:rPr>
                <w:rFonts w:ascii="Arial" w:hAnsi="Arial" w:cs="Arial"/>
                <w:b w:val="0"/>
                <w:bCs/>
                <w:color w:val="000000"/>
                <w:sz w:val="24"/>
                <w:szCs w:val="24"/>
              </w:rPr>
              <w:t xml:space="preserve"> сельсовет Березовского района Красноярского края</w:t>
            </w:r>
            <w:r w:rsidRPr="00973C74">
              <w:rPr>
                <w:rFonts w:ascii="Arial" w:hAnsi="Arial" w:cs="Arial"/>
                <w:b w:val="0"/>
                <w:sz w:val="24"/>
                <w:szCs w:val="24"/>
              </w:rPr>
              <w:t>»</w:t>
            </w:r>
          </w:p>
        </w:tc>
      </w:tr>
    </w:tbl>
    <w:p w:rsidR="00973C74" w:rsidRPr="00973C74" w:rsidRDefault="00973C74" w:rsidP="00973C74">
      <w:pPr>
        <w:pStyle w:val="a3"/>
        <w:contextualSpacing/>
        <w:jc w:val="center"/>
        <w:rPr>
          <w:rFonts w:ascii="Arial" w:hAnsi="Arial" w:cs="Arial"/>
        </w:rPr>
      </w:pP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В соответствии со ст. 14 Федерального закона от 06.10.2003 № 131-ФЗ «Об общих принципах организации местного самоуправления в Российской Федерации», Федеральным законом от 12.01.1996 года № 8-ФЗ «О погребении и похоронном деле»</w:t>
      </w:r>
      <w:r w:rsidRPr="00973C74">
        <w:rPr>
          <w:rFonts w:ascii="Arial" w:hAnsi="Arial" w:cs="Arial"/>
          <w:sz w:val="24"/>
          <w:szCs w:val="24"/>
        </w:rPr>
        <w:t xml:space="preserve">, Уставом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w:t>
      </w:r>
    </w:p>
    <w:p w:rsidR="00973C74" w:rsidRPr="00973C74" w:rsidRDefault="00973C74" w:rsidP="00973C74">
      <w:pPr>
        <w:spacing w:after="0" w:line="240" w:lineRule="auto"/>
        <w:contextualSpacing/>
        <w:jc w:val="both"/>
        <w:rPr>
          <w:rFonts w:ascii="Arial" w:hAnsi="Arial" w:cs="Arial"/>
          <w:sz w:val="24"/>
          <w:szCs w:val="24"/>
        </w:rPr>
      </w:pP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sz w:val="24"/>
          <w:szCs w:val="24"/>
        </w:rPr>
        <w:t>ПОСТАНОВЛЯЮ:</w:t>
      </w:r>
    </w:p>
    <w:p w:rsidR="00973C74" w:rsidRPr="00973C74" w:rsidRDefault="00973C74" w:rsidP="00973C74">
      <w:pPr>
        <w:spacing w:after="0" w:line="240" w:lineRule="auto"/>
        <w:contextualSpacing/>
        <w:jc w:val="both"/>
        <w:rPr>
          <w:rFonts w:ascii="Arial" w:hAnsi="Arial" w:cs="Arial"/>
          <w:sz w:val="24"/>
          <w:szCs w:val="24"/>
        </w:rPr>
      </w:pPr>
    </w:p>
    <w:p w:rsidR="00973C74" w:rsidRPr="00973C74" w:rsidRDefault="00973C74" w:rsidP="00973C74">
      <w:pPr>
        <w:tabs>
          <w:tab w:val="left" w:pos="1080"/>
        </w:tabs>
        <w:spacing w:after="0" w:line="240" w:lineRule="auto"/>
        <w:contextualSpacing/>
        <w:jc w:val="both"/>
        <w:rPr>
          <w:rFonts w:ascii="Arial" w:hAnsi="Arial" w:cs="Arial"/>
          <w:sz w:val="24"/>
          <w:szCs w:val="24"/>
        </w:rPr>
      </w:pPr>
      <w:r w:rsidRPr="00973C74">
        <w:rPr>
          <w:rFonts w:ascii="Arial" w:hAnsi="Arial" w:cs="Arial"/>
          <w:sz w:val="24"/>
          <w:szCs w:val="24"/>
        </w:rPr>
        <w:t xml:space="preserve">1. </w:t>
      </w:r>
      <w:r w:rsidRPr="00973C74">
        <w:rPr>
          <w:rFonts w:ascii="Arial" w:hAnsi="Arial" w:cs="Arial"/>
          <w:bCs/>
          <w:color w:val="000000"/>
          <w:sz w:val="24"/>
          <w:szCs w:val="24"/>
        </w:rPr>
        <w:t xml:space="preserve">Утвердить Порядок проведения </w:t>
      </w:r>
      <w:r w:rsidR="006E506C">
        <w:rPr>
          <w:rFonts w:ascii="Arial" w:hAnsi="Arial" w:cs="Arial"/>
          <w:bCs/>
          <w:color w:val="000000"/>
          <w:sz w:val="24"/>
          <w:szCs w:val="24"/>
        </w:rPr>
        <w:t xml:space="preserve">повторного </w:t>
      </w:r>
      <w:r w:rsidRPr="00973C74">
        <w:rPr>
          <w:rFonts w:ascii="Arial" w:hAnsi="Arial" w:cs="Arial"/>
          <w:bCs/>
          <w:color w:val="000000"/>
          <w:sz w:val="24"/>
          <w:szCs w:val="24"/>
        </w:rPr>
        <w:t xml:space="preserve">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согласно приложению № 1.</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bCs/>
          <w:color w:val="000000"/>
          <w:sz w:val="24"/>
          <w:szCs w:val="24"/>
        </w:rPr>
        <w:t xml:space="preserve">2. Создать конкурсную комиссию по проведению </w:t>
      </w:r>
      <w:r w:rsidR="00AA78F7">
        <w:rPr>
          <w:rFonts w:ascii="Arial" w:hAnsi="Arial" w:cs="Arial"/>
          <w:bCs/>
          <w:color w:val="000000"/>
          <w:sz w:val="24"/>
          <w:szCs w:val="24"/>
        </w:rPr>
        <w:t xml:space="preserve">повторного </w:t>
      </w:r>
      <w:r w:rsidRPr="00973C74">
        <w:rPr>
          <w:rFonts w:ascii="Arial" w:hAnsi="Arial" w:cs="Arial"/>
          <w:bCs/>
          <w:color w:val="000000"/>
          <w:sz w:val="24"/>
          <w:szCs w:val="24"/>
        </w:rPr>
        <w:t xml:space="preserve">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согласно приложению № 2.</w:t>
      </w:r>
    </w:p>
    <w:p w:rsidR="00973C74" w:rsidRPr="00973C74" w:rsidRDefault="00973C74" w:rsidP="00973C74">
      <w:pPr>
        <w:tabs>
          <w:tab w:val="left" w:pos="1080"/>
        </w:tabs>
        <w:spacing w:after="0" w:line="240" w:lineRule="auto"/>
        <w:contextualSpacing/>
        <w:jc w:val="both"/>
        <w:rPr>
          <w:rFonts w:ascii="Arial" w:hAnsi="Arial" w:cs="Arial"/>
          <w:sz w:val="24"/>
          <w:szCs w:val="24"/>
        </w:rPr>
      </w:pPr>
      <w:r w:rsidRPr="00973C74">
        <w:rPr>
          <w:rFonts w:ascii="Arial" w:hAnsi="Arial" w:cs="Arial"/>
          <w:sz w:val="24"/>
          <w:szCs w:val="24"/>
        </w:rPr>
        <w:t>3. Настоящее постановление вступает в силу в день, следующий за днем его официального опубликования в газете «Пригород»</w:t>
      </w:r>
      <w:r w:rsidRPr="00973C74">
        <w:rPr>
          <w:rFonts w:ascii="Arial" w:hAnsi="Arial" w:cs="Arial"/>
          <w:color w:val="000000"/>
          <w:sz w:val="24"/>
          <w:szCs w:val="24"/>
        </w:rPr>
        <w:t xml:space="preserve">. </w:t>
      </w:r>
    </w:p>
    <w:p w:rsidR="00973C74" w:rsidRPr="00973C74" w:rsidRDefault="00973C74" w:rsidP="00973C74">
      <w:pPr>
        <w:pStyle w:val="ConsPlusNormal"/>
        <w:contextualSpacing/>
        <w:jc w:val="both"/>
        <w:rPr>
          <w:rFonts w:ascii="Arial" w:hAnsi="Arial" w:cs="Arial"/>
          <w:sz w:val="24"/>
          <w:szCs w:val="24"/>
        </w:rPr>
      </w:pPr>
      <w:r w:rsidRPr="00973C74">
        <w:rPr>
          <w:rFonts w:ascii="Arial" w:hAnsi="Arial" w:cs="Arial"/>
          <w:sz w:val="24"/>
          <w:szCs w:val="24"/>
        </w:rPr>
        <w:t xml:space="preserve">4. Контроль над выполнением настоящего Постановления возложить на заместителя Главы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Звягинцева П.И.</w:t>
      </w:r>
    </w:p>
    <w:p w:rsidR="00973C74" w:rsidRPr="00973C74" w:rsidRDefault="00973C74" w:rsidP="00973C74">
      <w:pPr>
        <w:pStyle w:val="ConsPlusNormal"/>
        <w:contextualSpacing/>
        <w:jc w:val="both"/>
        <w:rPr>
          <w:rFonts w:ascii="Arial" w:hAnsi="Arial" w:cs="Arial"/>
          <w:sz w:val="24"/>
          <w:szCs w:val="24"/>
        </w:rPr>
      </w:pPr>
    </w:p>
    <w:p w:rsidR="00973C74" w:rsidRPr="00973C74" w:rsidRDefault="00973C74" w:rsidP="00973C74">
      <w:pPr>
        <w:pStyle w:val="ConsPlusNormal"/>
        <w:contextualSpacing/>
        <w:jc w:val="both"/>
        <w:rPr>
          <w:rFonts w:ascii="Arial" w:hAnsi="Arial" w:cs="Arial"/>
          <w:sz w:val="24"/>
          <w:szCs w:val="24"/>
        </w:rPr>
      </w:pPr>
      <w:r w:rsidRPr="00973C74">
        <w:rPr>
          <w:rFonts w:ascii="Arial" w:hAnsi="Arial" w:cs="Arial"/>
          <w:sz w:val="24"/>
          <w:szCs w:val="24"/>
        </w:rPr>
        <w:t xml:space="preserve">Глава МО </w:t>
      </w:r>
      <w:proofErr w:type="spellStart"/>
      <w:r w:rsidRPr="00973C74">
        <w:rPr>
          <w:rFonts w:ascii="Arial" w:hAnsi="Arial" w:cs="Arial"/>
          <w:sz w:val="24"/>
          <w:szCs w:val="24"/>
        </w:rPr>
        <w:t>Зыковский</w:t>
      </w:r>
      <w:proofErr w:type="spellEnd"/>
      <w:r w:rsidRPr="00973C74">
        <w:rPr>
          <w:rFonts w:ascii="Arial" w:hAnsi="Arial" w:cs="Arial"/>
          <w:sz w:val="24"/>
          <w:szCs w:val="24"/>
        </w:rPr>
        <w:t xml:space="preserve"> сельсовет</w:t>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007A0D81">
        <w:rPr>
          <w:rFonts w:ascii="Arial" w:hAnsi="Arial" w:cs="Arial"/>
          <w:sz w:val="24"/>
          <w:szCs w:val="24"/>
        </w:rPr>
        <w:t xml:space="preserve">   </w:t>
      </w:r>
      <w:r w:rsidRPr="00973C74">
        <w:rPr>
          <w:rFonts w:ascii="Arial" w:hAnsi="Arial" w:cs="Arial"/>
          <w:sz w:val="24"/>
          <w:szCs w:val="24"/>
        </w:rPr>
        <w:t xml:space="preserve">      </w:t>
      </w:r>
      <w:proofErr w:type="spellStart"/>
      <w:r w:rsidRPr="00973C74">
        <w:rPr>
          <w:rFonts w:ascii="Arial" w:hAnsi="Arial" w:cs="Arial"/>
          <w:sz w:val="24"/>
          <w:szCs w:val="24"/>
        </w:rPr>
        <w:t>Яковенко</w:t>
      </w:r>
      <w:proofErr w:type="spellEnd"/>
      <w:r w:rsidRPr="00973C74">
        <w:rPr>
          <w:rFonts w:ascii="Arial" w:hAnsi="Arial" w:cs="Arial"/>
          <w:sz w:val="24"/>
          <w:szCs w:val="24"/>
        </w:rPr>
        <w:t xml:space="preserve"> М.Н.</w:t>
      </w: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Pr="00973C74" w:rsidRDefault="00973C74" w:rsidP="00973C74">
      <w:pPr>
        <w:pStyle w:val="ConsPlusNormal"/>
        <w:ind w:left="3540"/>
        <w:contextualSpacing/>
        <w:jc w:val="both"/>
        <w:outlineLvl w:val="0"/>
        <w:rPr>
          <w:rFonts w:ascii="Arial" w:hAnsi="Arial" w:cs="Arial"/>
          <w:sz w:val="24"/>
          <w:szCs w:val="24"/>
        </w:rPr>
      </w:pPr>
      <w:r w:rsidRPr="00973C74">
        <w:rPr>
          <w:rFonts w:ascii="Arial" w:hAnsi="Arial" w:cs="Arial"/>
          <w:sz w:val="24"/>
          <w:szCs w:val="24"/>
        </w:rPr>
        <w:lastRenderedPageBreak/>
        <w:t xml:space="preserve">Приложение № 1 к Постановлению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от «</w:t>
      </w:r>
      <w:r w:rsidR="006E506C">
        <w:rPr>
          <w:rFonts w:ascii="Arial" w:hAnsi="Arial" w:cs="Arial"/>
          <w:sz w:val="24"/>
          <w:szCs w:val="24"/>
        </w:rPr>
        <w:t>01</w:t>
      </w:r>
      <w:r w:rsidRPr="00973C74">
        <w:rPr>
          <w:rFonts w:ascii="Arial" w:hAnsi="Arial" w:cs="Arial"/>
          <w:sz w:val="24"/>
          <w:szCs w:val="24"/>
        </w:rPr>
        <w:t xml:space="preserve">» </w:t>
      </w:r>
      <w:r w:rsidR="006E506C">
        <w:rPr>
          <w:rFonts w:ascii="Arial" w:hAnsi="Arial" w:cs="Arial"/>
          <w:sz w:val="24"/>
          <w:szCs w:val="24"/>
        </w:rPr>
        <w:t>августа</w:t>
      </w:r>
      <w:r w:rsidRPr="00973C74">
        <w:rPr>
          <w:rFonts w:ascii="Arial" w:hAnsi="Arial" w:cs="Arial"/>
          <w:sz w:val="24"/>
          <w:szCs w:val="24"/>
        </w:rPr>
        <w:t xml:space="preserve"> 2017 г. № </w:t>
      </w:r>
      <w:r w:rsidR="00AA78F7">
        <w:rPr>
          <w:rFonts w:ascii="Arial" w:hAnsi="Arial" w:cs="Arial"/>
          <w:sz w:val="24"/>
          <w:szCs w:val="24"/>
        </w:rPr>
        <w:t>252</w:t>
      </w:r>
      <w:r w:rsidRPr="00973C74">
        <w:rPr>
          <w:rFonts w:ascii="Arial" w:hAnsi="Arial" w:cs="Arial"/>
          <w:sz w:val="24"/>
          <w:szCs w:val="24"/>
        </w:rPr>
        <w:t>.</w:t>
      </w:r>
    </w:p>
    <w:p w:rsidR="00973C74" w:rsidRPr="00973C74" w:rsidRDefault="00973C74" w:rsidP="00973C74">
      <w:pPr>
        <w:pStyle w:val="consplusnormal0"/>
        <w:spacing w:before="0" w:beforeAutospacing="0" w:after="0" w:afterAutospacing="0"/>
        <w:ind w:left="-142"/>
        <w:jc w:val="center"/>
        <w:rPr>
          <w:rFonts w:ascii="Arial" w:hAnsi="Arial" w:cs="Arial"/>
          <w:b/>
          <w:bCs/>
          <w:color w:val="000000"/>
        </w:rPr>
      </w:pPr>
    </w:p>
    <w:p w:rsidR="00973C74" w:rsidRPr="00973C74" w:rsidRDefault="00973C74" w:rsidP="00973C74">
      <w:pPr>
        <w:pStyle w:val="consplusnormal0"/>
        <w:spacing w:before="0" w:beforeAutospacing="0" w:after="0" w:afterAutospacing="0"/>
        <w:ind w:left="-142"/>
        <w:contextualSpacing/>
        <w:jc w:val="center"/>
        <w:rPr>
          <w:rFonts w:ascii="Arial" w:hAnsi="Arial" w:cs="Arial"/>
          <w:b/>
        </w:rPr>
      </w:pPr>
      <w:r w:rsidRPr="00973C74">
        <w:rPr>
          <w:rFonts w:ascii="Arial" w:hAnsi="Arial" w:cs="Arial"/>
          <w:b/>
          <w:bCs/>
          <w:color w:val="000000"/>
        </w:rPr>
        <w:t>ПОРЯДОК</w:t>
      </w:r>
    </w:p>
    <w:p w:rsidR="00973C74" w:rsidRPr="00973C74" w:rsidRDefault="00973C74" w:rsidP="00973C74">
      <w:pPr>
        <w:pStyle w:val="consplustitle0"/>
        <w:spacing w:before="0" w:beforeAutospacing="0" w:after="0" w:afterAutospacing="0"/>
        <w:contextualSpacing/>
        <w:jc w:val="center"/>
        <w:rPr>
          <w:rFonts w:ascii="Arial" w:hAnsi="Arial" w:cs="Arial"/>
          <w:b/>
        </w:rPr>
      </w:pPr>
      <w:r w:rsidRPr="00973C74">
        <w:rPr>
          <w:rFonts w:ascii="Arial" w:hAnsi="Arial" w:cs="Arial"/>
          <w:b/>
          <w:color w:val="000000"/>
        </w:rPr>
        <w:t xml:space="preserve">проведения </w:t>
      </w:r>
      <w:r w:rsidR="006E506C">
        <w:rPr>
          <w:rFonts w:ascii="Arial" w:hAnsi="Arial" w:cs="Arial"/>
          <w:b/>
          <w:color w:val="000000"/>
        </w:rPr>
        <w:t xml:space="preserve">повторного </w:t>
      </w:r>
      <w:r w:rsidRPr="00973C74">
        <w:rPr>
          <w:rFonts w:ascii="Arial" w:hAnsi="Arial" w:cs="Arial"/>
          <w:b/>
          <w:color w:val="000000"/>
        </w:rPr>
        <w:t xml:space="preserve">открытого конкурса </w:t>
      </w:r>
      <w:r w:rsidRPr="00973C74">
        <w:rPr>
          <w:rFonts w:ascii="Arial" w:hAnsi="Arial" w:cs="Arial"/>
          <w:b/>
          <w:bCs/>
          <w:color w:val="000000"/>
        </w:rPr>
        <w:t xml:space="preserve">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
          <w:bCs/>
          <w:color w:val="000000"/>
        </w:rPr>
        <w:t>Зыковский</w:t>
      </w:r>
      <w:proofErr w:type="spellEnd"/>
      <w:r w:rsidRPr="00973C74">
        <w:rPr>
          <w:rFonts w:ascii="Arial" w:hAnsi="Arial" w:cs="Arial"/>
          <w:b/>
          <w:bCs/>
          <w:color w:val="000000"/>
        </w:rPr>
        <w:t xml:space="preserve"> сельсовет Березовского района Красноярского края.</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1. Общие положения</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pStyle w:val="consplustitle0"/>
        <w:spacing w:before="0" w:beforeAutospacing="0" w:after="0" w:afterAutospacing="0"/>
        <w:ind w:firstLine="567"/>
        <w:contextualSpacing/>
        <w:jc w:val="both"/>
        <w:rPr>
          <w:rFonts w:ascii="Arial" w:hAnsi="Arial" w:cs="Arial"/>
        </w:rPr>
      </w:pPr>
      <w:r w:rsidRPr="00973C74">
        <w:rPr>
          <w:rFonts w:ascii="Arial" w:hAnsi="Arial" w:cs="Arial"/>
          <w:bCs/>
          <w:color w:val="000000"/>
        </w:rPr>
        <w:t xml:space="preserve">1.1. </w:t>
      </w:r>
      <w:proofErr w:type="gramStart"/>
      <w:r w:rsidRPr="00973C74">
        <w:rPr>
          <w:rFonts w:ascii="Arial" w:hAnsi="Arial" w:cs="Arial"/>
          <w:bCs/>
          <w:color w:val="000000"/>
        </w:rPr>
        <w:t xml:space="preserve">Настоящий Порядок проведения </w:t>
      </w:r>
      <w:r w:rsidR="006E506C">
        <w:rPr>
          <w:rFonts w:ascii="Arial" w:hAnsi="Arial" w:cs="Arial"/>
          <w:bCs/>
          <w:color w:val="000000"/>
        </w:rPr>
        <w:t xml:space="preserve">повторного </w:t>
      </w:r>
      <w:r w:rsidRPr="00973C74">
        <w:rPr>
          <w:rFonts w:ascii="Arial" w:hAnsi="Arial" w:cs="Arial"/>
          <w:bCs/>
          <w:color w:val="000000"/>
        </w:rPr>
        <w:t xml:space="preserve">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 (далее - Порядок) разработан в соответствии Федеральным законом от 12.01.1996 года № 8-ФЗ «О погребении и похоронном деле» и определяет процедуру по выбору организации, оказывающей услуги по погребению, с целью дальнейшего присвоения</w:t>
      </w:r>
      <w:proofErr w:type="gramEnd"/>
      <w:r w:rsidRPr="00973C74">
        <w:rPr>
          <w:rFonts w:ascii="Arial" w:hAnsi="Arial" w:cs="Arial"/>
          <w:bCs/>
          <w:color w:val="000000"/>
        </w:rPr>
        <w:t xml:space="preserve">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 по результатам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1.2. В целях настоящего Порядка используются следующие основные понятия: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открытый конкурс – форма проведения торгов, организуемая администрацией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w:t>
      </w:r>
      <w:r w:rsidRPr="00973C74">
        <w:rPr>
          <w:rFonts w:ascii="Arial" w:hAnsi="Arial" w:cs="Arial"/>
          <w:bCs/>
          <w:color w:val="000000"/>
          <w:sz w:val="24"/>
          <w:szCs w:val="24"/>
        </w:rPr>
        <w:t xml:space="preserve"> </w:t>
      </w:r>
      <w:r w:rsidRPr="00973C74">
        <w:rPr>
          <w:rFonts w:ascii="Arial" w:hAnsi="Arial" w:cs="Arial"/>
          <w:color w:val="000000"/>
          <w:sz w:val="24"/>
          <w:szCs w:val="24"/>
        </w:rPr>
        <w:t xml:space="preserve">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w:t>
      </w:r>
      <w:r w:rsidRPr="00973C74">
        <w:rPr>
          <w:rFonts w:ascii="Arial" w:hAnsi="Arial" w:cs="Arial"/>
          <w:color w:val="000000"/>
          <w:sz w:val="24"/>
          <w:szCs w:val="24"/>
        </w:rPr>
        <w:t>(далее – конкурс);</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участник конкурса - индивидуальный предприниматель или юридическое лицо независимо от организационно-правовой формы и формы собственности.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1.3. Выбор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w:t>
      </w:r>
      <w:r w:rsidRPr="00973C74">
        <w:rPr>
          <w:rFonts w:ascii="Arial" w:hAnsi="Arial" w:cs="Arial"/>
          <w:color w:val="000000"/>
          <w:sz w:val="24"/>
          <w:szCs w:val="24"/>
        </w:rPr>
        <w:t>осуществляется по результатам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1.4. Основными принципами конкурсного отбора являются: создание равных условий для всех участников конкурсного отбора, объективность оценки, единство требований и гласность при подведении итогов.</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1.5. Организатором конкурса является администрация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w:t>
      </w:r>
      <w:r w:rsidRPr="00973C74">
        <w:rPr>
          <w:rFonts w:ascii="Arial" w:hAnsi="Arial" w:cs="Arial"/>
          <w:bCs/>
          <w:color w:val="000000"/>
          <w:sz w:val="24"/>
          <w:szCs w:val="24"/>
        </w:rPr>
        <w:t xml:space="preserve"> </w:t>
      </w:r>
      <w:r w:rsidRPr="00973C74">
        <w:rPr>
          <w:rFonts w:ascii="Arial" w:hAnsi="Arial" w:cs="Arial"/>
          <w:color w:val="000000"/>
          <w:sz w:val="24"/>
          <w:szCs w:val="24"/>
        </w:rPr>
        <w:t>(далее - организатор конкурса), к полномочиям которого относятся: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разработка, утверждение и размещение на официальном сайте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r w:rsidRPr="00973C74">
        <w:rPr>
          <w:rFonts w:ascii="Arial" w:hAnsi="Arial" w:cs="Arial"/>
          <w:bCs/>
          <w:color w:val="000000"/>
          <w:sz w:val="24"/>
          <w:szCs w:val="24"/>
        </w:rPr>
        <w:t xml:space="preserve"> http://zykovo.bdu.su/ </w:t>
      </w:r>
      <w:r w:rsidRPr="00973C74">
        <w:rPr>
          <w:rFonts w:ascii="Arial" w:hAnsi="Arial" w:cs="Arial"/>
          <w:color w:val="000000"/>
          <w:sz w:val="24"/>
          <w:szCs w:val="24"/>
        </w:rPr>
        <w:t>конкурсной документации  (далее - сайт);</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соблюдение требований Федерального закона от 26.07.2006 № 135-ФЗ «О защите конкуренции»;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разработка и опубликование извещения о проведении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утверждение протокола об определении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опубликование протокола конкурсной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издание постановления о присвоении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adjustRightInd w:val="0"/>
        <w:spacing w:after="0" w:line="240" w:lineRule="auto"/>
        <w:ind w:firstLine="540"/>
        <w:contextualSpacing/>
        <w:jc w:val="center"/>
        <w:rPr>
          <w:rFonts w:ascii="Arial" w:hAnsi="Arial" w:cs="Arial"/>
          <w:color w:val="000000"/>
          <w:sz w:val="24"/>
          <w:szCs w:val="24"/>
        </w:rPr>
      </w:pPr>
      <w:r w:rsidRPr="00973C74">
        <w:rPr>
          <w:rFonts w:ascii="Arial" w:hAnsi="Arial" w:cs="Arial"/>
          <w:bCs/>
          <w:color w:val="000000"/>
          <w:sz w:val="24"/>
          <w:szCs w:val="24"/>
        </w:rPr>
        <w:lastRenderedPageBreak/>
        <w:t xml:space="preserve">2. Конкурсная комиссия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adjustRightInd w:val="0"/>
        <w:spacing w:after="0" w:line="240" w:lineRule="auto"/>
        <w:ind w:firstLine="540"/>
        <w:contextualSpacing/>
        <w:jc w:val="both"/>
        <w:rPr>
          <w:rFonts w:ascii="Arial" w:hAnsi="Arial" w:cs="Arial"/>
          <w:color w:val="000000"/>
          <w:sz w:val="24"/>
          <w:szCs w:val="24"/>
        </w:rPr>
      </w:pP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bCs/>
          <w:color w:val="000000"/>
          <w:sz w:val="24"/>
          <w:szCs w:val="24"/>
        </w:rPr>
        <w:t xml:space="preserve">2.1. Для проведения конкурса организатор конкурса создает конкурсную комиссию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 </w:t>
      </w:r>
      <w:r w:rsidRPr="00973C74">
        <w:rPr>
          <w:rFonts w:ascii="Arial" w:hAnsi="Arial" w:cs="Arial"/>
          <w:bCs/>
          <w:color w:val="000000"/>
          <w:sz w:val="24"/>
          <w:szCs w:val="24"/>
        </w:rPr>
        <w:t>(далее – комиссия).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2.2. Комиссия является постоянно действующим коллегиальным органом.</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2.3. Комиссия осуществляет:</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вскрытие конвертов с заявками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отбор участников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рассмотрение, оценку и сопоставление заявок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определение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2.4. В состав комиссии входят председатель, заместитель председателя, секретарь, другие члены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2.5. Председатель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руководит деятельностью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председательствует на заседаниях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организует и планирует деятельность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проводит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объявляет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подписывает протоколы заседаний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2.6. Заместитель председателя комиссии осуществляет по поручению председателя комиссии отдельные его полномочия и замещает председателя комиссии в случае его отсутствия или невозможности осуществления им своих полномочий.</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2.7. Секретарь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ведет протоколы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организует документооборот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извещает членов комиссии о времени и месте заседания комиссии, повестке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оформляет протоколы заседаний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2.8. Комиссия правомочна принимать решения, если на заседании присутствует более половины от общего числа ее членов.</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2.9. Решение комиссии принимается простым большинством голосов членов комиссии, присутствующих на заседании. При голосовании каждый член комиссии имеет один голос. При равенстве голосов членов комиссии голос председательствующего является решающим.</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Решение комиссии оформляется протоколом, который подписывается председателем, заместителем председателя, секретарем и другими членами комиссии, присутствовавшими на заседании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bookmarkStart w:id="0" w:name="Par65"/>
      <w:bookmarkEnd w:id="0"/>
      <w:r w:rsidRPr="00973C74">
        <w:rPr>
          <w:rFonts w:ascii="Arial" w:hAnsi="Arial" w:cs="Arial"/>
          <w:color w:val="000000"/>
          <w:sz w:val="24"/>
          <w:szCs w:val="24"/>
        </w:rPr>
        <w:t xml:space="preserve">2.10. </w:t>
      </w:r>
      <w:proofErr w:type="gramStart"/>
      <w:r w:rsidRPr="00973C74">
        <w:rPr>
          <w:rFonts w:ascii="Arial" w:hAnsi="Arial" w:cs="Arial"/>
          <w:color w:val="000000"/>
          <w:sz w:val="24"/>
          <w:szCs w:val="24"/>
        </w:rPr>
        <w:t xml:space="preserve">В целях установления достоверности представленных участником конкурса на участие в конкурсе документов, а также оценки и сопоставления заявки на участие в конкурсе в соответствии с системой оценки по критериям отбора комиссия вправе запросить у любых лиц, общественных объединений, государственных органов и органов местного самоуправления, выдавших </w:t>
      </w:r>
      <w:r w:rsidRPr="00973C74">
        <w:rPr>
          <w:rFonts w:ascii="Arial" w:hAnsi="Arial" w:cs="Arial"/>
          <w:color w:val="000000"/>
          <w:sz w:val="24"/>
          <w:szCs w:val="24"/>
        </w:rPr>
        <w:lastRenderedPageBreak/>
        <w:t>соответствующие документы, дополнительные документы и сведения в письменной форме.</w:t>
      </w:r>
      <w:proofErr w:type="gramEnd"/>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2.11. Организационно-техническое обеспечение деятельности комиссии осуществляет организатор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3. Организация проведения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pStyle w:val="consplustitle0"/>
        <w:spacing w:before="0" w:beforeAutospacing="0" w:after="0" w:afterAutospacing="0"/>
        <w:ind w:firstLine="567"/>
        <w:contextualSpacing/>
        <w:jc w:val="both"/>
        <w:rPr>
          <w:rFonts w:ascii="Arial" w:hAnsi="Arial" w:cs="Arial"/>
        </w:rPr>
      </w:pPr>
      <w:r w:rsidRPr="00973C74">
        <w:rPr>
          <w:rFonts w:ascii="Arial" w:hAnsi="Arial" w:cs="Arial"/>
          <w:bCs/>
          <w:color w:val="000000"/>
        </w:rPr>
        <w:t xml:space="preserve">3.1. Предметом конкурса является выбор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rPr>
        <w:t>Зыковский</w:t>
      </w:r>
      <w:proofErr w:type="spellEnd"/>
      <w:r w:rsidRPr="00973C74">
        <w:rPr>
          <w:rFonts w:ascii="Arial" w:hAnsi="Arial" w:cs="Arial"/>
          <w:color w:val="000000"/>
        </w:rPr>
        <w:t xml:space="preserve"> сельсовет</w:t>
      </w:r>
      <w:r w:rsidRPr="00973C74">
        <w:rPr>
          <w:rFonts w:ascii="Arial" w:hAnsi="Arial" w:cs="Arial"/>
          <w:bCs/>
          <w:color w:val="000000"/>
        </w:rPr>
        <w:t>.</w:t>
      </w:r>
    </w:p>
    <w:p w:rsidR="00973C74" w:rsidRPr="00973C74" w:rsidRDefault="00973C74" w:rsidP="00973C74">
      <w:pPr>
        <w:tabs>
          <w:tab w:val="left" w:pos="432"/>
          <w:tab w:val="left" w:pos="709"/>
        </w:tabs>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w:t>
      </w:r>
      <w:r w:rsidRPr="00973C74">
        <w:rPr>
          <w:rStyle w:val="a5"/>
          <w:rFonts w:ascii="Arial" w:hAnsi="Arial" w:cs="Arial"/>
          <w:color w:val="000000"/>
          <w:sz w:val="24"/>
          <w:szCs w:val="24"/>
        </w:rPr>
        <w:t xml:space="preserve"> </w:t>
      </w:r>
      <w:r w:rsidRPr="00973C74">
        <w:rPr>
          <w:rFonts w:ascii="Arial" w:hAnsi="Arial" w:cs="Arial"/>
          <w:color w:val="000000"/>
          <w:sz w:val="24"/>
          <w:szCs w:val="24"/>
        </w:rPr>
        <w:t>Требования к специализированной организации:</w:t>
      </w:r>
    </w:p>
    <w:p w:rsidR="00973C74" w:rsidRPr="00973C74" w:rsidRDefault="00973C74" w:rsidP="00973C74">
      <w:pPr>
        <w:pStyle w:val="1"/>
        <w:spacing w:before="0" w:beforeAutospacing="0" w:after="0" w:afterAutospacing="0"/>
        <w:ind w:firstLine="567"/>
        <w:contextualSpacing/>
        <w:jc w:val="both"/>
        <w:rPr>
          <w:rFonts w:ascii="Arial" w:hAnsi="Arial" w:cs="Arial"/>
        </w:rPr>
      </w:pPr>
      <w:r w:rsidRPr="00973C74">
        <w:rPr>
          <w:rFonts w:ascii="Arial" w:hAnsi="Arial" w:cs="Arial"/>
          <w:color w:val="000000"/>
        </w:rPr>
        <w:t>3.2.1. При предоставлении услуг по погребению специализированная организация руководствуется:</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Федеральным законом Российской Федерации «О погребении и похоронном деле» от 12.01.1996 № 8-ФЗ;</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Правилами бытового обслуживания населения в Российской Федерации, утвержденными Постановлением Правительства Российской Федерации от 15.08.1997 №1025;</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xml:space="preserve">- </w:t>
      </w:r>
      <w:proofErr w:type="spellStart"/>
      <w:r w:rsidRPr="00973C74">
        <w:rPr>
          <w:rFonts w:ascii="Arial" w:hAnsi="Arial" w:cs="Arial"/>
          <w:color w:val="000000"/>
        </w:rPr>
        <w:t>СанПиН</w:t>
      </w:r>
      <w:proofErr w:type="spellEnd"/>
      <w:r w:rsidRPr="00973C74">
        <w:rPr>
          <w:rFonts w:ascii="Arial" w:hAnsi="Arial" w:cs="Arial"/>
          <w:color w:val="000000"/>
        </w:rPr>
        <w:t xml:space="preserve"> 2.1.2882-11 «Гигиенические требования к размещению, устройству и содержанию кладбищ, зданий и сооружений похоронного назначения».</w:t>
      </w:r>
    </w:p>
    <w:p w:rsidR="00973C74" w:rsidRPr="00973C74" w:rsidRDefault="00973C74" w:rsidP="00973C74">
      <w:pPr>
        <w:pStyle w:val="1"/>
        <w:spacing w:before="0" w:beforeAutospacing="0" w:after="0" w:afterAutospacing="0"/>
        <w:ind w:firstLine="567"/>
        <w:contextualSpacing/>
        <w:jc w:val="both"/>
        <w:rPr>
          <w:rFonts w:ascii="Arial" w:hAnsi="Arial" w:cs="Arial"/>
        </w:rPr>
      </w:pPr>
      <w:r w:rsidRPr="00973C74">
        <w:rPr>
          <w:rFonts w:ascii="Arial" w:hAnsi="Arial" w:cs="Arial"/>
          <w:color w:val="000000"/>
        </w:rPr>
        <w:t>3.2.2. Знание основ похоронного дела.</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3.2.3. В соответствии со ст. 9 Федерального закона от 12.01.1996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оформление документов, необходимых для погребения; </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предоставление и доставка гроба и других предметов, необходимых для погребения;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перевозка тела (останков) умершего на кладбище; </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погребение.</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 xml:space="preserve">3.2.4. </w:t>
      </w:r>
      <w:proofErr w:type="gramStart"/>
      <w:r w:rsidRPr="00973C74">
        <w:rPr>
          <w:rFonts w:ascii="Arial" w:hAnsi="Arial" w:cs="Arial"/>
          <w:color w:val="000000"/>
          <w:sz w:val="24"/>
          <w:szCs w:val="24"/>
        </w:rPr>
        <w:t>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w:t>
      </w:r>
      <w:proofErr w:type="gramEnd"/>
      <w:r w:rsidRPr="00973C74">
        <w:rPr>
          <w:rFonts w:ascii="Arial" w:hAnsi="Arial" w:cs="Arial"/>
          <w:color w:val="000000"/>
          <w:sz w:val="24"/>
          <w:szCs w:val="24"/>
        </w:rPr>
        <w:t xml:space="preserve">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оформление документов, необходимых для погребения;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облачение тела;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предоставление гроба;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перевозку </w:t>
      </w:r>
      <w:proofErr w:type="gramStart"/>
      <w:r w:rsidRPr="00973C74">
        <w:rPr>
          <w:rFonts w:ascii="Arial" w:hAnsi="Arial" w:cs="Arial"/>
          <w:color w:val="000000"/>
          <w:sz w:val="24"/>
          <w:szCs w:val="24"/>
        </w:rPr>
        <w:t>умершего</w:t>
      </w:r>
      <w:proofErr w:type="gramEnd"/>
      <w:r w:rsidRPr="00973C74">
        <w:rPr>
          <w:rFonts w:ascii="Arial" w:hAnsi="Arial" w:cs="Arial"/>
          <w:color w:val="000000"/>
          <w:sz w:val="24"/>
          <w:szCs w:val="24"/>
        </w:rPr>
        <w:t xml:space="preserve"> на кладбище;</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погребение.</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3.2.5. Качество предоставляемых услуг по погребению: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оформление медицинского заключения о смерти, свидетельства о смерти, справки для получения пособия;</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изготовление гроба из строганного пиломатериала с обивкой наружной и внутренней сторон хлопчатобумажной тканью;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lastRenderedPageBreak/>
        <w:t>- изготовление деревянного креста;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облачение тела умершего в хлопчатобумажную ткань;</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xml:space="preserve">- погрузка и доставка (предоставление) гроба, в морг судебно-медицинской экспертизы, выгрузка, перенос гроба, переноска тела в гроб, вынос гроба с телом, погрузка в специализированный транспорт, </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перевозка гроба с телом умершего к месту захоронения на кладбище;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закрытие крышки гроба, опускание гроба в могилу, засыпка могилы грунтом, устройство надмогильного холма, установка деревянного креста, регистрационной таблички.</w:t>
      </w:r>
    </w:p>
    <w:p w:rsidR="00973C74" w:rsidRPr="00973C74" w:rsidRDefault="00973C74" w:rsidP="00973C74">
      <w:pPr>
        <w:pStyle w:val="1"/>
        <w:spacing w:before="0" w:beforeAutospacing="0" w:after="0" w:afterAutospacing="0"/>
        <w:ind w:right="-1" w:firstLine="567"/>
        <w:contextualSpacing/>
        <w:jc w:val="both"/>
        <w:rPr>
          <w:rFonts w:ascii="Arial" w:hAnsi="Arial" w:cs="Arial"/>
        </w:rPr>
      </w:pPr>
      <w:r w:rsidRPr="00973C74">
        <w:rPr>
          <w:rFonts w:ascii="Arial" w:hAnsi="Arial" w:cs="Arial"/>
          <w:color w:val="000000"/>
        </w:rPr>
        <w:t>3.2.7. Условия оказания услуг по погребению:</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специализированного, либо арендованного транспорта для предоставления услуг по захоронению;</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персонал для оказания услуг;</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помещения, необходимые для организации приемных пунктов заказов от населения, или договор аренды помещения;</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телефонной связи для приема заявок по телефону;</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xml:space="preserve">- обеспечение ведения журнала учета захоронений, где фиксируется данные </w:t>
      </w:r>
      <w:proofErr w:type="gramStart"/>
      <w:r w:rsidRPr="00973C74">
        <w:rPr>
          <w:rFonts w:ascii="Arial" w:hAnsi="Arial" w:cs="Arial"/>
          <w:color w:val="000000"/>
        </w:rPr>
        <w:t>на</w:t>
      </w:r>
      <w:proofErr w:type="gramEnd"/>
      <w:r w:rsidRPr="00973C74">
        <w:rPr>
          <w:rFonts w:ascii="Arial" w:hAnsi="Arial" w:cs="Arial"/>
          <w:color w:val="000000"/>
        </w:rPr>
        <w:t xml:space="preserve"> </w:t>
      </w:r>
      <w:proofErr w:type="gramStart"/>
      <w:r w:rsidRPr="00973C74">
        <w:rPr>
          <w:rFonts w:ascii="Arial" w:hAnsi="Arial" w:cs="Arial"/>
          <w:color w:val="000000"/>
        </w:rPr>
        <w:t>умершего</w:t>
      </w:r>
      <w:proofErr w:type="gramEnd"/>
      <w:r w:rsidRPr="00973C74">
        <w:rPr>
          <w:rFonts w:ascii="Arial" w:hAnsi="Arial" w:cs="Arial"/>
          <w:color w:val="000000"/>
        </w:rPr>
        <w:t>, дата и время погребения, номер и сектор захоронения.</w:t>
      </w:r>
    </w:p>
    <w:p w:rsidR="00973C74" w:rsidRPr="00973C74" w:rsidRDefault="00973C74" w:rsidP="00973C74">
      <w:pPr>
        <w:pStyle w:val="1"/>
        <w:spacing w:before="0" w:beforeAutospacing="0" w:after="0" w:afterAutospacing="0"/>
        <w:ind w:firstLine="709"/>
        <w:contextualSpacing/>
        <w:jc w:val="both"/>
        <w:rPr>
          <w:rFonts w:ascii="Arial" w:hAnsi="Arial" w:cs="Arial"/>
        </w:rPr>
      </w:pPr>
      <w:r w:rsidRPr="00973C74">
        <w:rPr>
          <w:rFonts w:ascii="Arial" w:hAnsi="Arial" w:cs="Arial"/>
          <w:color w:val="000000"/>
        </w:rPr>
        <w:t>3.2.8. Требования к материалам: используемые для оказания услуг материалы должны соответствовать ГОСТ, ТУ, иметь паспорта качества и сертификаты соответствия.</w:t>
      </w:r>
    </w:p>
    <w:p w:rsidR="00973C74" w:rsidRPr="00973C74" w:rsidRDefault="00973C74" w:rsidP="00973C74">
      <w:pPr>
        <w:tabs>
          <w:tab w:val="left" w:pos="9000"/>
        </w:tabs>
        <w:spacing w:after="0" w:line="240" w:lineRule="auto"/>
        <w:ind w:right="71" w:firstLine="720"/>
        <w:contextualSpacing/>
        <w:jc w:val="both"/>
        <w:rPr>
          <w:rFonts w:ascii="Arial" w:hAnsi="Arial" w:cs="Arial"/>
          <w:sz w:val="24"/>
          <w:szCs w:val="24"/>
        </w:rPr>
      </w:pPr>
      <w:r w:rsidRPr="00973C74">
        <w:rPr>
          <w:rFonts w:ascii="Arial" w:hAnsi="Arial" w:cs="Arial"/>
          <w:color w:val="000000"/>
          <w:sz w:val="24"/>
          <w:szCs w:val="24"/>
        </w:rPr>
        <w:t>3.2.9. Требования к безопасности оказываемых услуг: обеспечение соблюдения персоналом Правил техники безопасности и Правил противопожарной безопасности.</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3.3. Для участия в конкурсе участник конкурса подает заявку на участие в конкурсе.</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bookmarkStart w:id="1" w:name="Par81"/>
      <w:bookmarkEnd w:id="1"/>
      <w:r w:rsidRPr="00973C74">
        <w:rPr>
          <w:rFonts w:ascii="Arial" w:hAnsi="Arial" w:cs="Arial"/>
          <w:color w:val="000000"/>
          <w:sz w:val="24"/>
          <w:szCs w:val="24"/>
        </w:rPr>
        <w:t>3.4. Вместе с заявкой на участие в конкурсе участник конкурса представляет следующие документы:</w:t>
      </w:r>
      <w:bookmarkStart w:id="2" w:name="Par82"/>
      <w:bookmarkEnd w:id="2"/>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а) копию документа, подтверждающего полномочия лица на осуществление действий от имени участника конкурса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от имени участника конкурса действует иное лицо, заявление на участие в конкурсе должно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конкурса, заявление на участие в конкурсе должно содержать также документ, подтверждающий полномочия такого лица;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б) для осуществления услуг по погребению стоимость на гарантированный перечень услуг по погребению;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в) для выполнения транспортировки тел (останков) умерших (погибших) участник конкурса должен подтвердить наличие специализированного или арендованного транспорта;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lastRenderedPageBreak/>
        <w:t>г) копию правоустанавливающих документов на помещение, необходимое для организации приемных пунктов заказов от населения, или договор аренды помещения;</w:t>
      </w:r>
    </w:p>
    <w:p w:rsidR="00973C74" w:rsidRPr="00973C74" w:rsidRDefault="00973C74" w:rsidP="00973C74">
      <w:pPr>
        <w:adjustRightInd w:val="0"/>
        <w:spacing w:after="0" w:line="240" w:lineRule="auto"/>
        <w:contextualSpacing/>
        <w:jc w:val="both"/>
        <w:rPr>
          <w:rFonts w:ascii="Arial" w:hAnsi="Arial" w:cs="Arial"/>
          <w:sz w:val="24"/>
          <w:szCs w:val="24"/>
        </w:rPr>
      </w:pPr>
      <w:proofErr w:type="spellStart"/>
      <w:r w:rsidRPr="00973C74">
        <w:rPr>
          <w:rFonts w:ascii="Arial" w:hAnsi="Arial" w:cs="Arial"/>
          <w:color w:val="000000"/>
          <w:sz w:val="24"/>
          <w:szCs w:val="24"/>
        </w:rPr>
        <w:t>д</w:t>
      </w:r>
      <w:proofErr w:type="spellEnd"/>
      <w:r w:rsidRPr="00973C74">
        <w:rPr>
          <w:rFonts w:ascii="Arial" w:hAnsi="Arial" w:cs="Arial"/>
          <w:color w:val="000000"/>
          <w:sz w:val="24"/>
          <w:szCs w:val="24"/>
        </w:rPr>
        <w:t>) копию документа подтверждающее наличие персонала для оказания услуг по погребению;</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е) копию документа, подтверждающего наличие опыта по оказанию услуг по погребению;</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ж) копию документа, подтверждающего наличие телефонной связи, для приёма заявок;</w:t>
      </w:r>
    </w:p>
    <w:p w:rsidR="00973C74" w:rsidRPr="00973C74" w:rsidRDefault="00973C74" w:rsidP="00973C74">
      <w:pPr>
        <w:adjustRightInd w:val="0"/>
        <w:spacing w:after="0" w:line="240" w:lineRule="auto"/>
        <w:contextualSpacing/>
        <w:jc w:val="both"/>
        <w:rPr>
          <w:rFonts w:ascii="Arial" w:hAnsi="Arial" w:cs="Arial"/>
          <w:color w:val="000000"/>
          <w:sz w:val="24"/>
          <w:szCs w:val="24"/>
        </w:rPr>
      </w:pPr>
      <w:proofErr w:type="spellStart"/>
      <w:r w:rsidRPr="00973C74">
        <w:rPr>
          <w:rFonts w:ascii="Arial" w:hAnsi="Arial" w:cs="Arial"/>
          <w:color w:val="000000"/>
          <w:sz w:val="24"/>
          <w:szCs w:val="24"/>
        </w:rPr>
        <w:t>з</w:t>
      </w:r>
      <w:proofErr w:type="spellEnd"/>
      <w:r w:rsidRPr="00973C74">
        <w:rPr>
          <w:rFonts w:ascii="Arial" w:hAnsi="Arial" w:cs="Arial"/>
          <w:color w:val="000000"/>
          <w:sz w:val="24"/>
          <w:szCs w:val="24"/>
        </w:rPr>
        <w:t>) копии документов, подтверждающих наличие производственной базы для изготовления предметов похоронного ритуала (гробов, крестов, надгробий, табличек), наличие договоров на приобретение предметов похоронного ритуала (одежды, похоронных принадлежностей);</w:t>
      </w:r>
      <w:bookmarkStart w:id="3" w:name="Par83"/>
      <w:bookmarkEnd w:id="3"/>
    </w:p>
    <w:p w:rsidR="00973C74" w:rsidRPr="00973C74" w:rsidRDefault="00973C74" w:rsidP="00973C74">
      <w:pPr>
        <w:adjustRightInd w:val="0"/>
        <w:spacing w:after="0" w:line="240" w:lineRule="auto"/>
        <w:contextualSpacing/>
        <w:jc w:val="both"/>
        <w:rPr>
          <w:rFonts w:ascii="Arial" w:hAnsi="Arial" w:cs="Arial"/>
          <w:sz w:val="24"/>
          <w:szCs w:val="24"/>
        </w:rPr>
      </w:pPr>
      <w:proofErr w:type="gramStart"/>
      <w:r w:rsidRPr="00973C74">
        <w:rPr>
          <w:rFonts w:ascii="Arial" w:hAnsi="Arial" w:cs="Arial"/>
          <w:color w:val="000000"/>
          <w:sz w:val="24"/>
          <w:szCs w:val="24"/>
        </w:rPr>
        <w:t>и) полученную не ранее чем за шесть месяцев до дня размещения на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сайте извещения о проведении открытого конкурса выписку из единого государственного реестра индивидуальных предпринимателей или нотариально</w:t>
      </w:r>
      <w:proofErr w:type="gramEnd"/>
      <w:r w:rsidRPr="00973C74">
        <w:rPr>
          <w:rFonts w:ascii="Arial" w:hAnsi="Arial" w:cs="Arial"/>
          <w:color w:val="000000"/>
          <w:sz w:val="24"/>
          <w:szCs w:val="24"/>
        </w:rPr>
        <w:t xml:space="preserve"> заверенную копию такой выписки (для индивидуальных предпринимателей).</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к) копии учредительных документов участника - для юридических лиц, для физических лиц выписку из ЕГРИП.</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3.5.Копии документов, входящих в состав заявки, должны быть заверены подписью уполномоченного лица участника конкурса и скреплены печатью, если иная форма заверения не установлена законодательством РФ.</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3.6. Извещение о проведении конкурса, разработанное на основе конкурсной документации, должно быть размещено на сайте не менее чем за 30 календарных дней до дня вскрытия конвертов с заявками. Прием заявок осуществляется не менее чем в течение 30 календарных дней со дня официального опубликования извещения о проведении конкурса.</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3.7. Извещение о проведении конкурса должно содержать:</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нахождения, номер телефона организатора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предмет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и срок приема заявок;</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дату и время вскрытия конвертов с заявками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дату и время рассмотрения заявок и подведения итогов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срок и порядок объявления результатов конкурса.</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3.8. Организатор конкурса вправе принять решение о внесении изменений в извещение о проведении конкурса не позднее, чем за 5 календарных дней до даты окончания подачи заявок на участие в конкурсе. Изменение предмета конкурса не допускается. В течение 1 календарного дня со дня принятия указанного решения такие изменения размещаются организатором конкурса в порядке, установленном для размещения на сайте о проведении конкурса. При этом срок подачи заявок на участие в конкурсе должен быть продлен так, чтобы со дня размещения на сайте в извещение о проведении конкурса изменений до даты окончания подачи заявок на участие в конкурсе такой срок составлял не менее чем 10 календарных дней.</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3.9. Организатор конкурса, разместивший на сайте извещения о проведении конкурса, вправе отказаться от его проведения не </w:t>
      </w:r>
      <w:proofErr w:type="gramStart"/>
      <w:r w:rsidRPr="00973C74">
        <w:rPr>
          <w:rFonts w:ascii="Arial" w:hAnsi="Arial" w:cs="Arial"/>
          <w:color w:val="000000"/>
          <w:sz w:val="24"/>
          <w:szCs w:val="24"/>
        </w:rPr>
        <w:t>позднее</w:t>
      </w:r>
      <w:proofErr w:type="gramEnd"/>
      <w:r w:rsidRPr="00973C74">
        <w:rPr>
          <w:rFonts w:ascii="Arial" w:hAnsi="Arial" w:cs="Arial"/>
          <w:color w:val="000000"/>
          <w:sz w:val="24"/>
          <w:szCs w:val="24"/>
        </w:rPr>
        <w:t xml:space="preserve"> чем за 15 календарных </w:t>
      </w:r>
      <w:r w:rsidRPr="00973C74">
        <w:rPr>
          <w:rFonts w:ascii="Arial" w:hAnsi="Arial" w:cs="Arial"/>
          <w:color w:val="000000"/>
          <w:sz w:val="24"/>
          <w:szCs w:val="24"/>
        </w:rPr>
        <w:lastRenderedPageBreak/>
        <w:t xml:space="preserve">дней до даты окончания срока подачи заявок на участие в конкурсе. Извещение об отказе от проведения конкурса размещается организатором конкурса в течение 2-х календарных дней со дня принятия решения об отказе от проведения конкурса в порядке, установленном для размещения на официальном сайте муниципального образования извещения о проведении конкурса. </w:t>
      </w:r>
      <w:proofErr w:type="gramStart"/>
      <w:r w:rsidRPr="00973C74">
        <w:rPr>
          <w:rFonts w:ascii="Arial" w:hAnsi="Arial" w:cs="Arial"/>
          <w:color w:val="000000"/>
          <w:sz w:val="24"/>
          <w:szCs w:val="24"/>
        </w:rPr>
        <w:t>В течение 2-х календарных дней со дня принятия указанного решения организатором конкурса вскрываются (в случае, если на конверте не указаны почтовый адрес (для юридического лица) или сведения о месте жительства (для физического лица) конверты с заявками на участие в конкурсе и направляются соответствующие уведомления всем участникам конкурса, подавшим заявки участие в конкурсе.</w:t>
      </w:r>
      <w:proofErr w:type="gramEnd"/>
    </w:p>
    <w:p w:rsidR="00973C74" w:rsidRPr="00973C74" w:rsidRDefault="00973C74" w:rsidP="00973C74">
      <w:pPr>
        <w:adjustRightInd w:val="0"/>
        <w:spacing w:after="0" w:line="240" w:lineRule="auto"/>
        <w:ind w:firstLine="709"/>
        <w:contextualSpacing/>
        <w:jc w:val="both"/>
        <w:rPr>
          <w:rFonts w:ascii="Arial" w:hAnsi="Arial" w:cs="Arial"/>
          <w:sz w:val="24"/>
          <w:szCs w:val="24"/>
        </w:rPr>
      </w:pPr>
    </w:p>
    <w:p w:rsidR="00973C74" w:rsidRPr="00973C74" w:rsidRDefault="00973C74" w:rsidP="00973C74">
      <w:pPr>
        <w:adjustRightInd w:val="0"/>
        <w:spacing w:after="0" w:line="240" w:lineRule="auto"/>
        <w:ind w:firstLine="709"/>
        <w:contextualSpacing/>
        <w:jc w:val="center"/>
        <w:rPr>
          <w:rFonts w:ascii="Arial" w:hAnsi="Arial" w:cs="Arial"/>
          <w:sz w:val="24"/>
          <w:szCs w:val="24"/>
        </w:rPr>
      </w:pPr>
      <w:r w:rsidRPr="00973C74">
        <w:rPr>
          <w:rFonts w:ascii="Arial" w:hAnsi="Arial" w:cs="Arial"/>
          <w:color w:val="000000"/>
          <w:sz w:val="24"/>
          <w:szCs w:val="24"/>
        </w:rPr>
        <w:t>4. Условия участия в открытом конкурсе</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4.1. Участники конкурса должны отвечать следующим обязательным требованиям:</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соответствие участников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не проведение ликвидации участника, а так же не проведение в отношении участника процедуры банкротства;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не приостановление деятельности участника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4.2. </w:t>
      </w:r>
      <w:proofErr w:type="gramStart"/>
      <w:r w:rsidRPr="00973C74">
        <w:rPr>
          <w:rFonts w:ascii="Arial" w:hAnsi="Arial" w:cs="Arial"/>
          <w:color w:val="000000"/>
          <w:sz w:val="24"/>
          <w:szCs w:val="24"/>
        </w:rPr>
        <w:t>Заинтересованное лицо может ознакомиться с конкурсной документацией на официальном сайте муниципального образования, которая размещается организатором конкурса одновременно с размещением извещения о проведении конкурса, либо запросить ее у организатора конкурса на основании заявления, поданного в письменной форме, с указанием способа получения конкурсной документации (почтой, электронной почтой или непосредственно вручением участнику по месту нахождения организатора конкурса).</w:t>
      </w:r>
      <w:proofErr w:type="gramEnd"/>
      <w:r w:rsidRPr="00973C74">
        <w:rPr>
          <w:rFonts w:ascii="Arial" w:hAnsi="Arial" w:cs="Arial"/>
          <w:color w:val="000000"/>
          <w:sz w:val="24"/>
          <w:szCs w:val="24"/>
        </w:rPr>
        <w:t xml:space="preserve"> Организатор конкурса обязан в течение 2-х рабочих дней со дня получения соответствующего заявления предоставить заинтересованному лицу копию конкурсной документации.</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5. Порядок проведения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5.1. Для участия в конкурсе участник конкурса в сроки, указанные в извещении о проведении конкурса, подает организатору конкурса заявку на участие в конкурсе в запечатанном конверте. Конверт должен содержать название конкурса и слова «НЕ ВСКРЫВАТЬ </w:t>
      </w:r>
      <w:proofErr w:type="gramStart"/>
      <w:r w:rsidRPr="00973C74">
        <w:rPr>
          <w:rFonts w:ascii="Arial" w:hAnsi="Arial" w:cs="Arial"/>
          <w:color w:val="000000"/>
          <w:sz w:val="24"/>
          <w:szCs w:val="24"/>
        </w:rPr>
        <w:t>ДО</w:t>
      </w:r>
      <w:proofErr w:type="gramEnd"/>
      <w:r w:rsidRPr="00973C74">
        <w:rPr>
          <w:rFonts w:ascii="Arial" w:hAnsi="Arial" w:cs="Arial"/>
          <w:color w:val="000000"/>
          <w:sz w:val="24"/>
          <w:szCs w:val="24"/>
        </w:rPr>
        <w:t xml:space="preserve">» </w:t>
      </w:r>
      <w:proofErr w:type="gramStart"/>
      <w:r w:rsidRPr="00973C74">
        <w:rPr>
          <w:rFonts w:ascii="Arial" w:hAnsi="Arial" w:cs="Arial"/>
          <w:color w:val="000000"/>
          <w:sz w:val="24"/>
          <w:szCs w:val="24"/>
        </w:rPr>
        <w:t>с</w:t>
      </w:r>
      <w:proofErr w:type="gramEnd"/>
      <w:r w:rsidRPr="00973C74">
        <w:rPr>
          <w:rFonts w:ascii="Arial" w:hAnsi="Arial" w:cs="Arial"/>
          <w:color w:val="000000"/>
          <w:sz w:val="24"/>
          <w:szCs w:val="24"/>
        </w:rPr>
        <w:t xml:space="preserve"> указанием времени и даты. Заявка на участие в конкурсе подается участником конкурса лично или направляется почтовым отправлением с уведомлением о вручении и описью вложения.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lastRenderedPageBreak/>
        <w:t>5.2. Каждый конверт с заявкой на участие в конкурсе, поступивший в срок, указанный в извещении о проведении открытого конкурса, регистрируется организатором конкурса в журнале регистрации заявок с указанием даты, времени его получения и регистрационного номера заявления. По требованию участника конкурса, подавшего конверт с заявками на участие в конкурсе, организатор конкурса выдает расписку в получении конверта с заявками на участие в конкурсе с указанием даты, времени его получения.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Конверты с заявками, поступившие после окончания срока приема заявок, вскрываются и в тот же день возвращаются участнику конкурса (почтовым отправлением с уведомлением о вручении и описью вложения или непосредственно вручением участнику конкурса или его представителю).</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 xml:space="preserve">5.3. </w:t>
      </w:r>
      <w:proofErr w:type="gramStart"/>
      <w:r w:rsidRPr="00973C74">
        <w:rPr>
          <w:rFonts w:ascii="Arial" w:hAnsi="Arial" w:cs="Arial"/>
          <w:color w:val="000000"/>
          <w:sz w:val="24"/>
          <w:szCs w:val="24"/>
        </w:rPr>
        <w:t>Участник конкурса, подавший заявку на участие в конкурсе может</w:t>
      </w:r>
      <w:proofErr w:type="gramEnd"/>
      <w:r w:rsidRPr="00973C74">
        <w:rPr>
          <w:rFonts w:ascii="Arial" w:hAnsi="Arial" w:cs="Arial"/>
          <w:color w:val="000000"/>
          <w:sz w:val="24"/>
          <w:szCs w:val="24"/>
        </w:rPr>
        <w:t xml:space="preserve"> внести изменения в конкурсную заявку или отозвать ее, направив уведомление в письменном виде до истечения установленного срока подачи конкурсных заявок. Уведомление о внесении изменений или отзыве конкурсной заявки должно быть подготовлено, запечатано, помечено и доставлено в соответствии с положениями настоящей Инструкции. При этом на внешнем конверте дополнительно соответственно указывается «ИЗМЕНЕНИЕ КОНКУРСНОЙ ЗАЯВКИ» или «ОТЗЫВ КОНКУРСНОЙ ЗАЯВКИ».</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5.4. Никакие изменения не могут быть внесены в конкурсные заявки после истечения срока их подачи.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5.5. Секретарь комиссии вскрывает конверты с заявками на участие в конкурсе в день, час, и месте, указанном в извещении о проведении конкурса. </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Участники конкурса, подавшие заявки на участие в конкурсе, или их представители вправе присутствовать при вскрытии конвертов с заявлениями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5.6. Комиссия рассматривает заявки на участие в конкурсе на соответствие требованиям, установленным конкурсной документацией. Срок рассмотрения заявок на участие в конкурсе не может превышать 15 календарных дней со дня вскрытия конвертов с заявками  на участие в конкурсе.</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По итогам рассмотрения заявок на участие в конкурсе комиссией принимается Решение о допуске к участию в конкурсе и о признании участником конкурса либо об отказе в допуске к участию в конкурсе (далее – Решение комиссии). Решение комиссии оформляется протоколом рассмотрения заявок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Протокол рассмотрения заявок на участие в конкурсе должен содержать сведения об участниках конкурса, подавших заявки на участие в конкурсе, решение о допуске участника конкурса к участию в конкурсе и о признании его участником конкурса или об отказе в допуске участника конкурса к участию в конкурсе с обоснованием такого решения.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bookmarkStart w:id="4" w:name="Par173"/>
      <w:bookmarkEnd w:id="4"/>
      <w:r w:rsidRPr="00973C74">
        <w:rPr>
          <w:rFonts w:ascii="Arial" w:hAnsi="Arial" w:cs="Arial"/>
          <w:color w:val="000000"/>
          <w:sz w:val="24"/>
          <w:szCs w:val="24"/>
        </w:rPr>
        <w:t>Основаниями для отказа участнику конкурса в допуске к участию в конкурсе являются:</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а) несоответствия участника требованиям, установленным в п.4.1 настоящего Порядка;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б) установление недостоверности сведений, содержащихся в документах, представленных участником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в) неполное представление документов, предусмотренных пунктом 3.4. настоящего Порядка.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В случае установления недостоверности сведений, содержащихся в документах, представленных участником конкурса, после признания его победителем конкурса организатор конкурса вправе отстранить его от участия в конкурсе на любом этапе его проведения.</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lastRenderedPageBreak/>
        <w:t>Претендентам, подавшим заявки на участие в конкурсе и признанным участниками конкурса, и претендентам, подавшим заявки на участие в конкурсе и не допущенным к участию в конкурсе, направляются уведомления о принятых комиссией решениях в течение 5 календарных дней, со дня подписания указанного протокола.</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 окончании срока подачи заявок на участие в конкурсе подана только одна заявка, конкурс признается несостоявшимся, при этом победителем конкурса признается участник, подавший данную заявку.</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5.7. Комиссия оценивает и сопоставляет заявки участников, которые были признаны участниками конкурса, в целях выявления лучших условий исполнения услуг по погребению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Срок оценки и сопоставления заявок не может превышать 10 календарных дней со дня подписания протокола рассмотрения заявок на участие в конкурсе.</w:t>
      </w:r>
    </w:p>
    <w:p w:rsidR="00973C74" w:rsidRPr="00973C74" w:rsidRDefault="00973C74" w:rsidP="00973C74">
      <w:pPr>
        <w:pStyle w:val="3"/>
        <w:tabs>
          <w:tab w:val="left" w:pos="708"/>
        </w:tabs>
        <w:spacing w:before="0" w:beforeAutospacing="0" w:after="0" w:afterAutospacing="0"/>
        <w:ind w:right="22" w:firstLine="709"/>
        <w:contextualSpacing/>
        <w:jc w:val="both"/>
        <w:rPr>
          <w:rFonts w:ascii="Arial" w:hAnsi="Arial" w:cs="Arial"/>
          <w:color w:val="000000"/>
          <w:spacing w:val="-6"/>
        </w:rPr>
      </w:pPr>
      <w:r w:rsidRPr="00973C74">
        <w:rPr>
          <w:rFonts w:ascii="Arial" w:hAnsi="Arial" w:cs="Arial"/>
          <w:color w:val="000000"/>
        </w:rPr>
        <w:t>5.8. Оценка конкурсных заявок осуществляется</w:t>
      </w:r>
      <w:r w:rsidRPr="00973C74">
        <w:rPr>
          <w:rFonts w:ascii="Arial" w:hAnsi="Arial" w:cs="Arial"/>
          <w:color w:val="000000"/>
          <w:spacing w:val="-6"/>
        </w:rPr>
        <w:t xml:space="preserve"> с использованием критериев по 100- бальной шкале:</w:t>
      </w:r>
    </w:p>
    <w:tbl>
      <w:tblPr>
        <w:tblStyle w:val="a4"/>
        <w:tblW w:w="0" w:type="auto"/>
        <w:tblLook w:val="04A0"/>
      </w:tblPr>
      <w:tblGrid>
        <w:gridCol w:w="616"/>
        <w:gridCol w:w="4256"/>
        <w:gridCol w:w="2351"/>
        <w:gridCol w:w="2346"/>
      </w:tblGrid>
      <w:tr w:rsidR="00973C74" w:rsidRPr="00973C74" w:rsidTr="008A65DC">
        <w:trPr>
          <w:trHeight w:val="838"/>
        </w:trPr>
        <w:tc>
          <w:tcPr>
            <w:tcW w:w="616" w:type="dxa"/>
            <w:tcBorders>
              <w:top w:val="single" w:sz="4" w:space="0" w:color="auto"/>
              <w:left w:val="single" w:sz="4" w:space="0" w:color="auto"/>
              <w:bottom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w:t>
            </w:r>
          </w:p>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proofErr w:type="spellStart"/>
            <w:proofErr w:type="gramStart"/>
            <w:r w:rsidRPr="00973C74">
              <w:rPr>
                <w:rFonts w:ascii="Arial" w:hAnsi="Arial" w:cs="Arial"/>
              </w:rPr>
              <w:t>п</w:t>
            </w:r>
            <w:proofErr w:type="spellEnd"/>
            <w:proofErr w:type="gramEnd"/>
            <w:r w:rsidRPr="00973C74">
              <w:rPr>
                <w:rFonts w:ascii="Arial" w:hAnsi="Arial" w:cs="Arial"/>
              </w:rPr>
              <w:t>/</w:t>
            </w:r>
            <w:proofErr w:type="spellStart"/>
            <w:r w:rsidRPr="00973C74">
              <w:rPr>
                <w:rFonts w:ascii="Arial" w:hAnsi="Arial" w:cs="Arial"/>
              </w:rPr>
              <w:t>п</w:t>
            </w:r>
            <w:proofErr w:type="spellEnd"/>
          </w:p>
        </w:tc>
        <w:tc>
          <w:tcPr>
            <w:tcW w:w="4256" w:type="dxa"/>
            <w:tcBorders>
              <w:top w:val="single" w:sz="4" w:space="0" w:color="auto"/>
              <w:left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Критерии оценки</w:t>
            </w:r>
          </w:p>
        </w:tc>
        <w:tc>
          <w:tcPr>
            <w:tcW w:w="2351" w:type="dxa"/>
            <w:tcBorders>
              <w:top w:val="single" w:sz="4" w:space="0" w:color="auto"/>
              <w:left w:val="single" w:sz="4" w:space="0" w:color="auto"/>
              <w:bottom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 xml:space="preserve">Механизм </w:t>
            </w:r>
          </w:p>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оценки</w:t>
            </w:r>
          </w:p>
        </w:tc>
        <w:tc>
          <w:tcPr>
            <w:tcW w:w="2346" w:type="dxa"/>
            <w:tcBorders>
              <w:top w:val="single" w:sz="4" w:space="0" w:color="auto"/>
              <w:left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Количество баллов по критерию, балл</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1.</w:t>
            </w:r>
          </w:p>
        </w:tc>
        <w:tc>
          <w:tcPr>
            <w:tcW w:w="4256" w:type="dxa"/>
          </w:tcPr>
          <w:p w:rsidR="00973C74" w:rsidRPr="00973C74" w:rsidRDefault="00973C74" w:rsidP="008A65DC">
            <w:pPr>
              <w:widowControl w:val="0"/>
              <w:shd w:val="clear" w:color="auto" w:fill="FFFFFF"/>
              <w:tabs>
                <w:tab w:val="left" w:pos="509"/>
              </w:tabs>
              <w:adjustRightInd w:val="0"/>
              <w:contextualSpacing/>
              <w:jc w:val="both"/>
              <w:rPr>
                <w:rFonts w:ascii="Arial" w:hAnsi="Arial" w:cs="Arial"/>
                <w:sz w:val="24"/>
                <w:szCs w:val="24"/>
              </w:rPr>
            </w:pPr>
            <w:r w:rsidRPr="00973C74">
              <w:rPr>
                <w:rFonts w:ascii="Arial" w:hAnsi="Arial" w:cs="Arial"/>
                <w:sz w:val="24"/>
                <w:szCs w:val="24"/>
              </w:rPr>
              <w:t>Наличие специализированного транспорта для транспортировки тел (останков) умерших  погибших</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40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2.</w:t>
            </w:r>
          </w:p>
        </w:tc>
        <w:tc>
          <w:tcPr>
            <w:tcW w:w="4256" w:type="dxa"/>
          </w:tcPr>
          <w:p w:rsidR="00973C74" w:rsidRPr="00973C74" w:rsidRDefault="00973C74" w:rsidP="008A65DC">
            <w:pPr>
              <w:pStyle w:val="3"/>
              <w:tabs>
                <w:tab w:val="left" w:pos="708"/>
              </w:tabs>
              <w:spacing w:before="0" w:beforeAutospacing="0" w:after="0" w:afterAutospacing="0"/>
              <w:ind w:right="22"/>
              <w:contextualSpacing/>
              <w:jc w:val="both"/>
              <w:rPr>
                <w:rFonts w:ascii="Arial" w:hAnsi="Arial" w:cs="Arial"/>
              </w:rPr>
            </w:pPr>
            <w:r w:rsidRPr="00973C74">
              <w:rPr>
                <w:rFonts w:ascii="Arial" w:hAnsi="Arial" w:cs="Arial"/>
              </w:rPr>
              <w:t>Наличие материально-технической базы</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30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3.</w:t>
            </w:r>
          </w:p>
        </w:tc>
        <w:tc>
          <w:tcPr>
            <w:tcW w:w="4256" w:type="dxa"/>
          </w:tcPr>
          <w:p w:rsidR="00973C74" w:rsidRPr="00973C74" w:rsidRDefault="00973C74" w:rsidP="008A65DC">
            <w:pPr>
              <w:pStyle w:val="1"/>
              <w:spacing w:before="0" w:beforeAutospacing="0" w:after="0" w:afterAutospacing="0"/>
              <w:contextualSpacing/>
              <w:jc w:val="both"/>
              <w:rPr>
                <w:rFonts w:ascii="Arial" w:hAnsi="Arial" w:cs="Arial"/>
              </w:rPr>
            </w:pPr>
            <w:r w:rsidRPr="00973C74">
              <w:rPr>
                <w:rFonts w:ascii="Arial" w:hAnsi="Arial" w:cs="Arial"/>
              </w:rPr>
              <w:t>Наличие помещения и персонала необходимые для организации  приемных пунктов заказов</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4.</w:t>
            </w:r>
          </w:p>
        </w:tc>
        <w:tc>
          <w:tcPr>
            <w:tcW w:w="4256" w:type="dxa"/>
          </w:tcPr>
          <w:p w:rsidR="00973C74" w:rsidRPr="00973C74" w:rsidRDefault="00973C74" w:rsidP="008A65DC">
            <w:pPr>
              <w:pStyle w:val="1"/>
              <w:spacing w:before="0" w:beforeAutospacing="0" w:after="0" w:afterAutospacing="0"/>
              <w:contextualSpacing/>
              <w:jc w:val="both"/>
              <w:rPr>
                <w:rFonts w:ascii="Arial" w:hAnsi="Arial" w:cs="Arial"/>
              </w:rPr>
            </w:pPr>
            <w:r w:rsidRPr="00973C74">
              <w:rPr>
                <w:rFonts w:ascii="Arial" w:hAnsi="Arial" w:cs="Arial"/>
              </w:rPr>
              <w:t>Наличие телефонной связи для приёма заявок, координации и организации действий исполнителя со стороны заказчика.</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5.</w:t>
            </w:r>
          </w:p>
        </w:tc>
        <w:tc>
          <w:tcPr>
            <w:tcW w:w="4256" w:type="dxa"/>
          </w:tcPr>
          <w:p w:rsidR="00973C74" w:rsidRPr="00973C74" w:rsidRDefault="00973C74" w:rsidP="008A65DC">
            <w:pPr>
              <w:pStyle w:val="3"/>
              <w:tabs>
                <w:tab w:val="left" w:pos="708"/>
              </w:tabs>
              <w:spacing w:before="0" w:beforeAutospacing="0" w:after="0" w:afterAutospacing="0"/>
              <w:ind w:right="22"/>
              <w:contextualSpacing/>
              <w:jc w:val="both"/>
              <w:rPr>
                <w:rFonts w:ascii="Arial" w:hAnsi="Arial" w:cs="Arial"/>
              </w:rPr>
            </w:pPr>
            <w:r w:rsidRPr="00973C74">
              <w:rPr>
                <w:rFonts w:ascii="Arial" w:hAnsi="Arial" w:cs="Arial"/>
                <w:color w:val="000000"/>
              </w:rPr>
              <w:t>Наличие опыта по оказанию  услуг  по погребению</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bl>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Style w:val="a5"/>
          <w:rFonts w:ascii="Arial" w:hAnsi="Arial" w:cs="Arial"/>
          <w:color w:val="000000"/>
          <w:spacing w:val="1"/>
          <w:sz w:val="24"/>
          <w:szCs w:val="24"/>
        </w:rPr>
        <w:t>Оценка по критериям:</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1. Наличие специализированного транспорта: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специализированного транспорта (собственность) - 40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аренда (или иное право пользования) специализированного транспорта - 20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pacing w:val="-6"/>
          <w:sz w:val="24"/>
          <w:szCs w:val="24"/>
        </w:rPr>
        <w:t xml:space="preserve">- </w:t>
      </w:r>
      <w:r w:rsidRPr="00973C74">
        <w:rPr>
          <w:rFonts w:ascii="Arial" w:hAnsi="Arial" w:cs="Arial"/>
          <w:color w:val="000000"/>
          <w:sz w:val="24"/>
          <w:szCs w:val="24"/>
        </w:rPr>
        <w:t>отсутствие специализированного транспорта - 0 баллов;</w:t>
      </w:r>
      <w:r w:rsidRPr="00973C74">
        <w:rPr>
          <w:rFonts w:ascii="Arial" w:hAnsi="Arial" w:cs="Arial"/>
          <w:color w:val="000000"/>
          <w:sz w:val="24"/>
          <w:szCs w:val="24"/>
        </w:rPr>
        <w:tab/>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2.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производственной базы для изготовления предметов похоронного ритуала (гробов, крестов, надгробий, табличек), наличие договоров на приобретение предметов похоронного ритуала (одежды, похоронных принадлежностей) - 30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договоров на приобретение предметов похоронного ритуала и похоронных принадлежностей – 20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производственной базы и договоров на приобретение предметов похоронного ритуала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pacing w:val="-6"/>
          <w:sz w:val="24"/>
          <w:szCs w:val="24"/>
        </w:rPr>
        <w:t xml:space="preserve">3. </w:t>
      </w:r>
      <w:r w:rsidRPr="00973C74">
        <w:rPr>
          <w:rFonts w:ascii="Arial" w:hAnsi="Arial" w:cs="Arial"/>
          <w:color w:val="000000"/>
          <w:sz w:val="24"/>
          <w:szCs w:val="24"/>
        </w:rPr>
        <w:t>Наличие помещения и персонала необходимые для организации приемных пунктов заказа:</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lastRenderedPageBreak/>
        <w:t>- наличие помещения (собственность) и персонала для оказания услуг - 10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помещения (аренда или иное право пользования) и персонала для оказания услуг - 5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xml:space="preserve">- отсутствие одного из факторов – помещения или персонала для проведения ритуальных услуг – 5 баллов; </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помещения и персонала для проведения ритуальных услуг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z w:val="24"/>
          <w:szCs w:val="24"/>
        </w:rPr>
        <w:t>4. Наличие телефонной связи для приема заявок, координации и организации действий исполнителя со стороны заказчика:</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телефонной связи - 10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телефонной связи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z w:val="24"/>
          <w:szCs w:val="24"/>
        </w:rPr>
        <w:t>5. Наличие опыта по оказанию услуг по погребению:</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документов на оказание услуг по погребению подтверждающих опыт работы - 10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отсутствие документов - 0 баллов.</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5.9</w:t>
      </w:r>
      <w:r w:rsidRPr="00973C74">
        <w:rPr>
          <w:rFonts w:ascii="Arial" w:hAnsi="Arial" w:cs="Arial"/>
          <w:color w:val="000000"/>
          <w:spacing w:val="2"/>
          <w:sz w:val="24"/>
          <w:szCs w:val="24"/>
        </w:rPr>
        <w:t>. При оценке заявок на участие в конкурсе не допускается использование иных критериев. Расчет количества баллов по каждому критерию осуществляется следующим порядком: общее количество баллов по конкурсной заявке определяется как сумма баллов, полученных в результате расчетов баллов по критериям оценки показателей конкурсной заявки.</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5.10. </w:t>
      </w:r>
      <w:proofErr w:type="gramStart"/>
      <w:r w:rsidRPr="00973C74">
        <w:rPr>
          <w:rFonts w:ascii="Arial" w:hAnsi="Arial" w:cs="Arial"/>
          <w:color w:val="000000"/>
          <w:sz w:val="24"/>
          <w:szCs w:val="24"/>
        </w:rPr>
        <w:t>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критериях оценки таких заявок, о принятом на основании результатов оценки и сопоставления заявок на участие в конкурсе решении, о присвоении заявкам на</w:t>
      </w:r>
      <w:proofErr w:type="gramEnd"/>
      <w:r w:rsidRPr="00973C74">
        <w:rPr>
          <w:rFonts w:ascii="Arial" w:hAnsi="Arial" w:cs="Arial"/>
          <w:color w:val="000000"/>
          <w:sz w:val="24"/>
          <w:szCs w:val="24"/>
        </w:rPr>
        <w:t xml:space="preserve"> участие в конкурсе порядковых номеров, а также наименование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и Заказчиком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второй передается победителю конкурса. Информация, относящаяся к рассмотрению, разъяснению, оценке и сопоставлению заявок не подлежит раскрытию участникам конкурса или любым иным лицам, не имеющим официального отношения к этому процессу, до того, пока не будет объявлен победитель конкурса.</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Заявке на участие в конкурсе, набравшей наибольшее количество баллов, присваивается первый номер.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несколько заявок на участие в конкурсе набрали одинаковое количество баллов, меньший порядковый номер присваивается заявке на участие в конкурсе, которая поступила ранее других заявок на участие в конкурсе, набравших такое же количество баллов.</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Победителем конкурса признается участник конкурса, заявке на участие, в конкурсе которого присвоен первый номер.</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после объявления победителя конкурса комиссии станут известны факты несоответствия победителя конкурса требованиям к участникам конкурса, результаты конкурса аннулируются, и новым победителем конкурса признается участник, заявке которого присвоен второй номер.</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5.11.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 окончании срока подачи заявок на участие в конкурсе подана только одна заявка, конкурс признается несостоявшимся, при этом победителем конкурса признается участник, подавший данную заявку.</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lastRenderedPageBreak/>
        <w:t>5.12. Решение комиссии об итогах конкурса оформляется протоколом оценки и сопоставления заявок на участие в конкурсе, в котором указывается:</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наименование конкурса;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состав комиссии;</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результаты голосования;</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наименования участников конкурса;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количество баллов, набранных заявками на участие в конкурсе, с разбивкой по каждому критерию;</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порядковый номер заявки на участие в конкурсе, победитель конкурса.</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Организация, ставшая победителем конкурса, постановлением администрации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 наделяется статусом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5.13. Организатор конкурса в течение 3-х рабочих дней со дня подписания протокола оценки и сопоставления заявок передает победителю конкурса один экземпляр протокола и постановление администрации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 о присвоении победителю конкурса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5.14. Протокол оценки и сопоставления заявок на участие в конкурсе размещается на сайте в течение </w:t>
      </w:r>
      <w:r w:rsidRPr="00973C74">
        <w:rPr>
          <w:rFonts w:ascii="Arial" w:hAnsi="Arial" w:cs="Arial"/>
          <w:bCs/>
          <w:color w:val="000000"/>
          <w:sz w:val="24"/>
          <w:szCs w:val="24"/>
        </w:rPr>
        <w:t>дня, следующего после дня подписания указанного протокола.</w:t>
      </w: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bookmarkStart w:id="5" w:name="Par207"/>
      <w:bookmarkStart w:id="6" w:name="Par644"/>
      <w:bookmarkEnd w:id="5"/>
      <w:bookmarkEnd w:id="6"/>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
        <w:ind w:left="3540"/>
        <w:contextualSpacing/>
        <w:jc w:val="both"/>
        <w:outlineLvl w:val="0"/>
        <w:rPr>
          <w:rFonts w:ascii="Arial" w:hAnsi="Arial" w:cs="Arial"/>
          <w:sz w:val="24"/>
          <w:szCs w:val="24"/>
        </w:rPr>
      </w:pPr>
      <w:r w:rsidRPr="00973C74">
        <w:rPr>
          <w:rFonts w:ascii="Arial" w:hAnsi="Arial" w:cs="Arial"/>
          <w:sz w:val="24"/>
          <w:szCs w:val="24"/>
        </w:rPr>
        <w:lastRenderedPageBreak/>
        <w:t xml:space="preserve">Приложение № 2 к Постановлению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от «0</w:t>
      </w:r>
      <w:r w:rsidR="006E506C">
        <w:rPr>
          <w:rFonts w:ascii="Arial" w:hAnsi="Arial" w:cs="Arial"/>
          <w:sz w:val="24"/>
          <w:szCs w:val="24"/>
        </w:rPr>
        <w:t>1</w:t>
      </w:r>
      <w:r w:rsidRPr="00973C74">
        <w:rPr>
          <w:rFonts w:ascii="Arial" w:hAnsi="Arial" w:cs="Arial"/>
          <w:sz w:val="24"/>
          <w:szCs w:val="24"/>
        </w:rPr>
        <w:t xml:space="preserve">» </w:t>
      </w:r>
      <w:r w:rsidR="006E506C">
        <w:rPr>
          <w:rFonts w:ascii="Arial" w:hAnsi="Arial" w:cs="Arial"/>
          <w:sz w:val="24"/>
          <w:szCs w:val="24"/>
        </w:rPr>
        <w:t>августа</w:t>
      </w:r>
      <w:r w:rsidRPr="00973C74">
        <w:rPr>
          <w:rFonts w:ascii="Arial" w:hAnsi="Arial" w:cs="Arial"/>
          <w:sz w:val="24"/>
          <w:szCs w:val="24"/>
        </w:rPr>
        <w:t xml:space="preserve"> 2017 г. № </w:t>
      </w:r>
      <w:r w:rsidR="00AA78F7">
        <w:rPr>
          <w:rFonts w:ascii="Arial" w:hAnsi="Arial" w:cs="Arial"/>
          <w:sz w:val="24"/>
          <w:szCs w:val="24"/>
        </w:rPr>
        <w:t>252</w:t>
      </w:r>
      <w:r w:rsidRPr="00973C74">
        <w:rPr>
          <w:rFonts w:ascii="Arial" w:hAnsi="Arial" w:cs="Arial"/>
          <w:sz w:val="24"/>
          <w:szCs w:val="24"/>
        </w:rPr>
        <w:t>.</w:t>
      </w:r>
    </w:p>
    <w:p w:rsidR="00973C74" w:rsidRPr="00973C74" w:rsidRDefault="00973C74" w:rsidP="00973C74">
      <w:pPr>
        <w:pStyle w:val="a6"/>
        <w:spacing w:before="0" w:beforeAutospacing="0" w:after="0" w:afterAutospacing="0"/>
        <w:contextualSpacing/>
        <w:jc w:val="center"/>
        <w:rPr>
          <w:rFonts w:ascii="Arial" w:hAnsi="Arial" w:cs="Arial"/>
          <w:color w:val="000000"/>
        </w:rPr>
      </w:pPr>
    </w:p>
    <w:p w:rsidR="00973C74" w:rsidRPr="00973C74" w:rsidRDefault="00973C74" w:rsidP="00973C74">
      <w:pPr>
        <w:pStyle w:val="a6"/>
        <w:spacing w:before="0" w:beforeAutospacing="0" w:after="0" w:afterAutospacing="0"/>
        <w:contextualSpacing/>
        <w:jc w:val="center"/>
        <w:rPr>
          <w:rFonts w:ascii="Arial" w:hAnsi="Arial" w:cs="Arial"/>
        </w:rPr>
      </w:pPr>
      <w:r w:rsidRPr="00973C74">
        <w:rPr>
          <w:rFonts w:ascii="Arial" w:hAnsi="Arial" w:cs="Arial"/>
          <w:color w:val="000000"/>
        </w:rPr>
        <w:t>СОСТАВ</w:t>
      </w:r>
    </w:p>
    <w:p w:rsidR="00973C74" w:rsidRPr="00973C74" w:rsidRDefault="00973C74" w:rsidP="00973C74">
      <w:pPr>
        <w:pStyle w:val="consplustitle0"/>
        <w:spacing w:before="0" w:beforeAutospacing="0" w:after="0" w:afterAutospacing="0"/>
        <w:contextualSpacing/>
        <w:jc w:val="center"/>
        <w:rPr>
          <w:rFonts w:ascii="Arial" w:hAnsi="Arial" w:cs="Arial"/>
        </w:rPr>
      </w:pPr>
      <w:r w:rsidRPr="00973C74">
        <w:rPr>
          <w:rFonts w:ascii="Arial" w:hAnsi="Arial" w:cs="Arial"/>
          <w:bCs/>
          <w:color w:val="000000"/>
        </w:rPr>
        <w:t xml:space="preserve">конкурсной комиссии по проведению </w:t>
      </w:r>
      <w:r w:rsidR="006E506C">
        <w:rPr>
          <w:rFonts w:ascii="Arial" w:hAnsi="Arial" w:cs="Arial"/>
          <w:bCs/>
          <w:color w:val="000000"/>
        </w:rPr>
        <w:t xml:space="preserve">повторного </w:t>
      </w:r>
      <w:r w:rsidRPr="00973C74">
        <w:rPr>
          <w:rFonts w:ascii="Arial" w:hAnsi="Arial" w:cs="Arial"/>
          <w:bCs/>
          <w:color w:val="000000"/>
        </w:rPr>
        <w:t xml:space="preserve">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w:t>
      </w:r>
    </w:p>
    <w:p w:rsidR="00973C74" w:rsidRPr="00973C74" w:rsidRDefault="00973C74" w:rsidP="00973C74">
      <w:pPr>
        <w:pStyle w:val="a6"/>
        <w:spacing w:before="0" w:beforeAutospacing="0" w:after="0" w:afterAutospacing="0"/>
        <w:contextualSpacing/>
        <w:jc w:val="center"/>
        <w:rPr>
          <w:rFonts w:ascii="Arial" w:hAnsi="Arial" w:cs="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2"/>
        <w:gridCol w:w="3121"/>
        <w:gridCol w:w="3096"/>
      </w:tblGrid>
      <w:tr w:rsidR="00973C74" w:rsidRPr="00973C74" w:rsidTr="008A65DC">
        <w:tc>
          <w:tcPr>
            <w:tcW w:w="3102"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Фамилия, имя, отчество</w:t>
            </w:r>
          </w:p>
        </w:tc>
        <w:tc>
          <w:tcPr>
            <w:tcW w:w="3121"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Должность</w:t>
            </w:r>
          </w:p>
        </w:tc>
        <w:tc>
          <w:tcPr>
            <w:tcW w:w="3096"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Должность в комиссии</w:t>
            </w:r>
          </w:p>
          <w:p w:rsidR="00973C74" w:rsidRPr="00973C74" w:rsidRDefault="00973C74" w:rsidP="008A65DC">
            <w:pPr>
              <w:spacing w:after="0" w:line="240" w:lineRule="auto"/>
              <w:contextualSpacing/>
              <w:jc w:val="center"/>
              <w:rPr>
                <w:rFonts w:ascii="Arial" w:hAnsi="Arial" w:cs="Arial"/>
                <w:sz w:val="24"/>
                <w:szCs w:val="24"/>
              </w:rPr>
            </w:pPr>
          </w:p>
        </w:tc>
      </w:tr>
      <w:tr w:rsidR="00973C74" w:rsidRPr="00973C74" w:rsidTr="008A65DC">
        <w:tc>
          <w:tcPr>
            <w:tcW w:w="3102" w:type="dxa"/>
          </w:tcPr>
          <w:p w:rsidR="00973C74" w:rsidRPr="00973C74" w:rsidRDefault="006E506C" w:rsidP="008A65DC">
            <w:pPr>
              <w:spacing w:after="0" w:line="240" w:lineRule="auto"/>
              <w:contextualSpacing/>
              <w:rPr>
                <w:rFonts w:ascii="Arial" w:hAnsi="Arial" w:cs="Arial"/>
                <w:sz w:val="24"/>
                <w:szCs w:val="24"/>
              </w:rPr>
            </w:pPr>
            <w:r>
              <w:rPr>
                <w:rFonts w:ascii="Arial" w:hAnsi="Arial" w:cs="Arial"/>
                <w:sz w:val="24"/>
                <w:szCs w:val="24"/>
              </w:rPr>
              <w:t>Звягинцев Павел Игоревич</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Заместитель главы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Председатель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Степанова Татьяна Анатольевна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Ведущий специалист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Заместитель председателя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Расулова Татьяна Валерьевна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Специалист первой категории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Секретарь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proofErr w:type="spellStart"/>
            <w:r w:rsidRPr="00973C74">
              <w:rPr>
                <w:rFonts w:ascii="Arial" w:hAnsi="Arial" w:cs="Arial"/>
                <w:sz w:val="24"/>
                <w:szCs w:val="24"/>
              </w:rPr>
              <w:t>Олейникова</w:t>
            </w:r>
            <w:proofErr w:type="spellEnd"/>
            <w:r w:rsidRPr="00973C74">
              <w:rPr>
                <w:rFonts w:ascii="Arial" w:hAnsi="Arial" w:cs="Arial"/>
                <w:sz w:val="24"/>
                <w:szCs w:val="24"/>
              </w:rPr>
              <w:t xml:space="preserve"> Надежда Михайловна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Специалист второй категории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Член комиссии</w:t>
            </w:r>
          </w:p>
        </w:tc>
      </w:tr>
    </w:tbl>
    <w:p w:rsidR="00015284" w:rsidRPr="00973C74" w:rsidRDefault="00015284" w:rsidP="00973C74">
      <w:pPr>
        <w:pStyle w:val="40"/>
        <w:shd w:val="clear" w:color="auto" w:fill="auto"/>
        <w:spacing w:before="0" w:after="0" w:line="240" w:lineRule="auto"/>
        <w:ind w:right="-1531"/>
        <w:contextualSpacing/>
        <w:jc w:val="left"/>
        <w:rPr>
          <w:rFonts w:ascii="Arial" w:hAnsi="Arial" w:cs="Arial"/>
          <w:sz w:val="24"/>
          <w:szCs w:val="24"/>
        </w:rPr>
      </w:pPr>
    </w:p>
    <w:sectPr w:rsidR="00015284" w:rsidRPr="00973C74" w:rsidSect="007517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73C74"/>
    <w:rsid w:val="00015284"/>
    <w:rsid w:val="002073F9"/>
    <w:rsid w:val="006E506C"/>
    <w:rsid w:val="007517B6"/>
    <w:rsid w:val="007A0D81"/>
    <w:rsid w:val="00973C74"/>
    <w:rsid w:val="00AA78F7"/>
    <w:rsid w:val="00CD55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7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3C74"/>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973C74"/>
    <w:pPr>
      <w:widowControl w:val="0"/>
      <w:autoSpaceDE w:val="0"/>
      <w:autoSpaceDN w:val="0"/>
      <w:spacing w:after="0" w:line="240" w:lineRule="auto"/>
    </w:pPr>
    <w:rPr>
      <w:rFonts w:ascii="Calibri" w:eastAsia="Times New Roman" w:hAnsi="Calibri" w:cs="Calibri"/>
      <w:b/>
      <w:szCs w:val="20"/>
    </w:rPr>
  </w:style>
  <w:style w:type="paragraph" w:styleId="a3">
    <w:name w:val="No Spacing"/>
    <w:uiPriority w:val="1"/>
    <w:qFormat/>
    <w:rsid w:val="00973C74"/>
    <w:pPr>
      <w:spacing w:after="0" w:line="240" w:lineRule="auto"/>
    </w:pPr>
    <w:rPr>
      <w:rFonts w:ascii="Times New Roman" w:eastAsia="Times New Roman" w:hAnsi="Times New Roman" w:cs="Times New Roman"/>
      <w:sz w:val="24"/>
      <w:szCs w:val="24"/>
    </w:rPr>
  </w:style>
  <w:style w:type="table" w:styleId="a4">
    <w:name w:val="Table Grid"/>
    <w:basedOn w:val="a1"/>
    <w:uiPriority w:val="59"/>
    <w:rsid w:val="00973C74"/>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Strong"/>
    <w:basedOn w:val="a0"/>
    <w:qFormat/>
    <w:rsid w:val="00973C74"/>
    <w:rPr>
      <w:b/>
      <w:bCs/>
    </w:rPr>
  </w:style>
  <w:style w:type="character" w:customStyle="1" w:styleId="4">
    <w:name w:val="Основной текст (4)_"/>
    <w:basedOn w:val="a0"/>
    <w:link w:val="40"/>
    <w:rsid w:val="00973C74"/>
    <w:rPr>
      <w:rFonts w:ascii="Times New Roman" w:eastAsia="Times New Roman" w:hAnsi="Times New Roman"/>
      <w:sz w:val="23"/>
      <w:szCs w:val="23"/>
      <w:shd w:val="clear" w:color="auto" w:fill="FFFFFF"/>
    </w:rPr>
  </w:style>
  <w:style w:type="paragraph" w:customStyle="1" w:styleId="40">
    <w:name w:val="Основной текст (4)"/>
    <w:basedOn w:val="a"/>
    <w:link w:val="4"/>
    <w:rsid w:val="00973C74"/>
    <w:pPr>
      <w:shd w:val="clear" w:color="auto" w:fill="FFFFFF"/>
      <w:spacing w:before="900" w:after="60" w:line="0" w:lineRule="atLeast"/>
      <w:jc w:val="center"/>
    </w:pPr>
    <w:rPr>
      <w:rFonts w:ascii="Times New Roman" w:eastAsia="Times New Roman" w:hAnsi="Times New Roman"/>
      <w:sz w:val="23"/>
      <w:szCs w:val="23"/>
    </w:rPr>
  </w:style>
  <w:style w:type="paragraph" w:customStyle="1" w:styleId="consplustitle0">
    <w:name w:val="consplustitle"/>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uiPriority w:val="99"/>
    <w:unhideWhenUsed/>
    <w:rsid w:val="00973C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rsid w:val="00973C74"/>
    <w:rPr>
      <w:rFonts w:ascii="Times New Roman" w:eastAsia="Times New Roman" w:hAnsi="Times New Roman" w:cs="Times New Roman"/>
      <w:sz w:val="24"/>
      <w:szCs w:val="24"/>
    </w:rPr>
  </w:style>
  <w:style w:type="paragraph" w:customStyle="1" w:styleId="consplusnormal0">
    <w:name w:val="consplusnormal"/>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1"/>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
    <w:name w:val="3"/>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4525</Words>
  <Characters>25793</Characters>
  <Application>Microsoft Office Word</Application>
  <DocSecurity>0</DocSecurity>
  <Lines>214</Lines>
  <Paragraphs>60</Paragraphs>
  <ScaleCrop>false</ScaleCrop>
  <Company/>
  <LinksUpToDate>false</LinksUpToDate>
  <CharactersWithSpaces>30258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cp:lastPrinted>2017-07-31T07:11:00Z</cp:lastPrinted>
  <dcterms:created xsi:type="dcterms:W3CDTF">2017-06-08T08:24:00Z</dcterms:created>
  <dcterms:modified xsi:type="dcterms:W3CDTF">2017-08-01T07:51:00Z</dcterms:modified>
</cp:coreProperties>
</file>