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7042A1" w:rsidP="00FE5091">
      <w:pPr>
        <w:tabs>
          <w:tab w:val="left" w:pos="6859"/>
        </w:tabs>
        <w:jc w:val="center"/>
        <w:outlineLvl w:val="0"/>
        <w:rPr>
          <w:rFonts w:ascii="Arial" w:hAnsi="Arial" w:cs="Arial"/>
        </w:rPr>
      </w:pPr>
      <w:r w:rsidRPr="00A27369">
        <w:rPr>
          <w:rFonts w:ascii="Arial" w:hAnsi="Arial" w:cs="Arial"/>
        </w:rPr>
        <w:t xml:space="preserve"> </w:t>
      </w:r>
      <w:r w:rsidR="0093478D" w:rsidRPr="00A27369">
        <w:rPr>
          <w:rFonts w:ascii="Arial" w:hAnsi="Arial" w:cs="Arial"/>
        </w:rPr>
        <w:t>АДМИНИСТРАЦИЯ ЗЫКОВСКОГО СЕЛЬСОВЕТА</w:t>
      </w:r>
    </w:p>
    <w:p w:rsidR="0093478D" w:rsidRPr="00A27369" w:rsidRDefault="0093478D" w:rsidP="00FE5091">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FE5091">
      <w:pPr>
        <w:tabs>
          <w:tab w:val="left" w:pos="6859"/>
        </w:tabs>
        <w:rPr>
          <w:rFonts w:ascii="Arial" w:hAnsi="Arial" w:cs="Arial"/>
        </w:rPr>
      </w:pPr>
    </w:p>
    <w:p w:rsidR="0093478D" w:rsidRPr="00A27369" w:rsidRDefault="0093478D" w:rsidP="00FE5091">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FE5091">
      <w:pPr>
        <w:tabs>
          <w:tab w:val="left" w:pos="6859"/>
        </w:tabs>
        <w:jc w:val="center"/>
        <w:outlineLvl w:val="0"/>
        <w:rPr>
          <w:rFonts w:ascii="Arial" w:hAnsi="Arial" w:cs="Arial"/>
        </w:rPr>
      </w:pPr>
    </w:p>
    <w:p w:rsidR="0093478D" w:rsidRPr="00A27369" w:rsidRDefault="0093478D" w:rsidP="00FE5091">
      <w:pPr>
        <w:tabs>
          <w:tab w:val="left" w:pos="4395"/>
          <w:tab w:val="left" w:pos="7460"/>
        </w:tabs>
        <w:jc w:val="both"/>
        <w:outlineLvl w:val="0"/>
        <w:rPr>
          <w:rFonts w:ascii="Arial" w:hAnsi="Arial" w:cs="Arial"/>
        </w:rPr>
      </w:pPr>
      <w:r w:rsidRPr="00A27369">
        <w:rPr>
          <w:rFonts w:ascii="Arial" w:hAnsi="Arial" w:cs="Arial"/>
        </w:rPr>
        <w:t>«</w:t>
      </w:r>
      <w:r w:rsidR="000F09D4">
        <w:rPr>
          <w:rFonts w:ascii="Arial" w:hAnsi="Arial" w:cs="Arial"/>
        </w:rPr>
        <w:t>08</w:t>
      </w:r>
      <w:r w:rsidRPr="00A27369">
        <w:rPr>
          <w:rFonts w:ascii="Arial" w:hAnsi="Arial" w:cs="Arial"/>
        </w:rPr>
        <w:t>»</w:t>
      </w:r>
      <w:r w:rsidR="009721A0" w:rsidRPr="00A27369">
        <w:rPr>
          <w:rFonts w:ascii="Arial" w:hAnsi="Arial" w:cs="Arial"/>
        </w:rPr>
        <w:t xml:space="preserve"> </w:t>
      </w:r>
      <w:r w:rsidR="000F09D4">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0F09D4">
        <w:rPr>
          <w:rFonts w:ascii="Arial" w:hAnsi="Arial" w:cs="Arial"/>
        </w:rPr>
        <w:t>186</w:t>
      </w:r>
    </w:p>
    <w:p w:rsidR="0093478D" w:rsidRPr="00A27369" w:rsidRDefault="0093478D" w:rsidP="00FE5091">
      <w:pPr>
        <w:tabs>
          <w:tab w:val="left" w:pos="6859"/>
        </w:tabs>
        <w:rPr>
          <w:rFonts w:ascii="Arial" w:hAnsi="Arial" w:cs="Arial"/>
        </w:rPr>
      </w:pPr>
      <w:r w:rsidRPr="00A27369">
        <w:rPr>
          <w:rFonts w:ascii="Arial" w:hAnsi="Arial" w:cs="Arial"/>
        </w:rPr>
        <w:t xml:space="preserve"> </w:t>
      </w:r>
    </w:p>
    <w:p w:rsidR="0093478D" w:rsidRPr="00A27369" w:rsidRDefault="0093478D" w:rsidP="00FE5091">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Об утверждении административного регламента предоставления муниципальной услуги «</w:t>
      </w:r>
      <w:r w:rsidR="00070150" w:rsidRPr="00070150">
        <w:rPr>
          <w:rFonts w:ascii="Arial" w:hAnsi="Arial" w:cs="Arial"/>
        </w:rPr>
        <w:t>Продажа земельных участков без проведения торгов на территории</w:t>
      </w:r>
      <w:r w:rsidR="00F83A14" w:rsidRPr="00A27369">
        <w:rPr>
          <w:rFonts w:ascii="Arial" w:hAnsi="Arial" w:cs="Arial"/>
        </w:rPr>
        <w:t xml:space="preserve">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w:t>
      </w:r>
      <w:r w:rsidRPr="00A27369">
        <w:rPr>
          <w:rFonts w:ascii="Arial" w:hAnsi="Arial" w:cs="Arial"/>
        </w:rPr>
        <w:t>»</w:t>
      </w:r>
    </w:p>
    <w:p w:rsidR="0093478D" w:rsidRPr="00A27369" w:rsidRDefault="0093478D" w:rsidP="00FE5091">
      <w:pPr>
        <w:tabs>
          <w:tab w:val="left" w:pos="6859"/>
        </w:tabs>
        <w:outlineLvl w:val="0"/>
        <w:rPr>
          <w:rFonts w:ascii="Arial" w:hAnsi="Arial" w:cs="Arial"/>
        </w:rPr>
      </w:pPr>
    </w:p>
    <w:p w:rsidR="00D82C13" w:rsidRPr="00A27369" w:rsidRDefault="00F83A14" w:rsidP="00FE5091">
      <w:pPr>
        <w:tabs>
          <w:tab w:val="left" w:pos="6859"/>
        </w:tabs>
        <w:ind w:firstLine="709"/>
        <w:jc w:val="both"/>
        <w:rPr>
          <w:rFonts w:ascii="Arial" w:hAnsi="Arial" w:cs="Arial"/>
        </w:rPr>
      </w:pPr>
      <w:r w:rsidRPr="00A27369">
        <w:rPr>
          <w:rFonts w:ascii="Arial" w:hAnsi="Arial" w:cs="Arial"/>
          <w:bCs/>
        </w:rPr>
        <w:t>В соответствии с Федеральным законом от 27.07.2010 № 210-ФЗ «Об организации предоставления государственных и муниципальных услуг»,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0093478D" w:rsidRPr="00A27369">
        <w:rPr>
          <w:rFonts w:ascii="Arial" w:hAnsi="Arial" w:cs="Arial"/>
        </w:rPr>
        <w:t xml:space="preserve"> руководствуясь Уставом Зыковского сельсовета</w:t>
      </w:r>
      <w:r w:rsidR="00D82C13" w:rsidRPr="00A27369">
        <w:rPr>
          <w:rFonts w:ascii="Arial" w:hAnsi="Arial" w:cs="Arial"/>
        </w:rPr>
        <w:t xml:space="preserve"> Березовского района Красноярского края,</w:t>
      </w:r>
    </w:p>
    <w:p w:rsidR="0093478D" w:rsidRPr="00A27369" w:rsidRDefault="0093478D" w:rsidP="00FE5091">
      <w:pPr>
        <w:tabs>
          <w:tab w:val="left" w:pos="6859"/>
        </w:tabs>
        <w:ind w:firstLine="709"/>
        <w:jc w:val="both"/>
        <w:rPr>
          <w:rFonts w:ascii="Arial" w:hAnsi="Arial" w:cs="Arial"/>
        </w:rPr>
      </w:pPr>
      <w:r w:rsidRPr="00A27369">
        <w:rPr>
          <w:rFonts w:ascii="Arial" w:hAnsi="Arial" w:cs="Arial"/>
        </w:rPr>
        <w:t>ПОСТАНОВЛЯЮ:</w:t>
      </w:r>
    </w:p>
    <w:p w:rsidR="0093478D" w:rsidRPr="00A27369" w:rsidRDefault="0093478D" w:rsidP="00FE5091">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w:t>
      </w:r>
      <w:r w:rsidR="00070150" w:rsidRPr="00070150">
        <w:rPr>
          <w:rFonts w:ascii="Arial" w:hAnsi="Arial" w:cs="Arial"/>
        </w:rPr>
        <w:t>Продажа земельных участков без проведения торгов на территории</w:t>
      </w:r>
      <w:r w:rsidR="00070150" w:rsidRPr="00A27369">
        <w:rPr>
          <w:rFonts w:ascii="Arial" w:hAnsi="Arial" w:cs="Arial"/>
        </w:rPr>
        <w:t xml:space="preserve"> муниципального образования </w:t>
      </w:r>
      <w:proofErr w:type="spellStart"/>
      <w:r w:rsidR="00070150" w:rsidRPr="00A27369">
        <w:rPr>
          <w:rFonts w:ascii="Arial" w:hAnsi="Arial" w:cs="Arial"/>
        </w:rPr>
        <w:t>Зыковский</w:t>
      </w:r>
      <w:proofErr w:type="spellEnd"/>
      <w:r w:rsidR="00070150" w:rsidRPr="00A27369">
        <w:rPr>
          <w:rFonts w:ascii="Arial" w:hAnsi="Arial" w:cs="Arial"/>
        </w:rPr>
        <w:t xml:space="preserve"> сельсовет</w:t>
      </w:r>
      <w:r w:rsidR="00F83A14" w:rsidRPr="00A27369">
        <w:rPr>
          <w:rFonts w:ascii="Arial" w:hAnsi="Arial" w:cs="Arial"/>
        </w:rPr>
        <w:t>»</w:t>
      </w:r>
      <w:r w:rsidR="00F83A14" w:rsidRPr="00A27369">
        <w:rPr>
          <w:rFonts w:ascii="Arial" w:hAnsi="Arial" w:cs="Arial"/>
          <w:bCs/>
        </w:rPr>
        <w:t>, согласно приложению.</w:t>
      </w:r>
    </w:p>
    <w:p w:rsidR="0093478D" w:rsidRPr="00A27369" w:rsidRDefault="00F83A14" w:rsidP="00FE5091">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w:t>
      </w:r>
      <w:proofErr w:type="gramStart"/>
      <w:r w:rsidR="0093478D" w:rsidRPr="00A27369">
        <w:rPr>
          <w:rFonts w:ascii="Arial" w:hAnsi="Arial" w:cs="Arial"/>
        </w:rPr>
        <w:t>Контроль за</w:t>
      </w:r>
      <w:proofErr w:type="gramEnd"/>
      <w:r w:rsidR="0093478D" w:rsidRPr="00A27369">
        <w:rPr>
          <w:rFonts w:ascii="Arial" w:hAnsi="Arial" w:cs="Arial"/>
        </w:rPr>
        <w:t xml:space="preserve">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FE5091">
      <w:pPr>
        <w:tabs>
          <w:tab w:val="left" w:pos="6859"/>
        </w:tabs>
        <w:ind w:firstLine="709"/>
        <w:jc w:val="both"/>
        <w:rPr>
          <w:rFonts w:ascii="Arial" w:hAnsi="Arial" w:cs="Arial"/>
        </w:rPr>
      </w:pPr>
      <w:r w:rsidRPr="00A27369">
        <w:rPr>
          <w:rFonts w:ascii="Arial" w:hAnsi="Arial" w:cs="Arial"/>
        </w:rPr>
        <w:t xml:space="preserve">3. </w:t>
      </w:r>
      <w:proofErr w:type="gramStart"/>
      <w:r w:rsidRPr="00A27369">
        <w:rPr>
          <w:rFonts w:ascii="Arial" w:hAnsi="Arial" w:cs="Arial"/>
        </w:rPr>
        <w:t>Р</w:t>
      </w:r>
      <w:r w:rsidRPr="00A27369">
        <w:rPr>
          <w:rFonts w:ascii="Arial" w:hAnsi="Arial" w:cs="Arial"/>
          <w:bCs/>
        </w:rPr>
        <w:t>азместить</w:t>
      </w:r>
      <w:proofErr w:type="gramEnd"/>
      <w:r w:rsidRPr="00A27369">
        <w:rPr>
          <w:rFonts w:ascii="Arial" w:hAnsi="Arial" w:cs="Arial"/>
          <w:bCs/>
        </w:rPr>
        <w:t xml:space="preserve">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ED1DFD" w:rsidP="00FE5091">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FE5091">
      <w:pPr>
        <w:tabs>
          <w:tab w:val="left" w:pos="6859"/>
        </w:tabs>
        <w:jc w:val="both"/>
        <w:rPr>
          <w:rFonts w:ascii="Arial" w:hAnsi="Arial" w:cs="Arial"/>
        </w:rPr>
      </w:pPr>
    </w:p>
    <w:p w:rsidR="00CB10A8" w:rsidRPr="00A27369" w:rsidRDefault="00CB10A8" w:rsidP="00FE5091">
      <w:pPr>
        <w:tabs>
          <w:tab w:val="left" w:pos="6859"/>
        </w:tabs>
        <w:jc w:val="both"/>
        <w:rPr>
          <w:rFonts w:ascii="Arial" w:hAnsi="Arial" w:cs="Arial"/>
        </w:rPr>
      </w:pPr>
    </w:p>
    <w:p w:rsidR="0093478D" w:rsidRPr="00A27369" w:rsidRDefault="0093478D" w:rsidP="00FE5091">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FE5091">
      <w:pPr>
        <w:tabs>
          <w:tab w:val="left" w:pos="6859"/>
        </w:tabs>
        <w:rPr>
          <w:rFonts w:ascii="Arial" w:hAnsi="Arial" w:cs="Arial"/>
        </w:rPr>
      </w:pPr>
    </w:p>
    <w:p w:rsidR="00F83A14" w:rsidRPr="00A27369" w:rsidRDefault="00F83A14" w:rsidP="00FE5091">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FE5091">
      <w:pPr>
        <w:tabs>
          <w:tab w:val="left" w:pos="6859"/>
        </w:tabs>
        <w:rPr>
          <w:rFonts w:ascii="Arial" w:hAnsi="Arial" w:cs="Arial"/>
        </w:rPr>
      </w:pPr>
    </w:p>
    <w:p w:rsidR="00CB10A8" w:rsidRPr="00A27369" w:rsidRDefault="0093478D" w:rsidP="00FE5091">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FE5091">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FE5091">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FE5091">
      <w:pPr>
        <w:tabs>
          <w:tab w:val="left" w:pos="6859"/>
        </w:tabs>
        <w:jc w:val="right"/>
        <w:outlineLvl w:val="0"/>
        <w:rPr>
          <w:rFonts w:ascii="Arial" w:hAnsi="Arial" w:cs="Arial"/>
        </w:rPr>
      </w:pPr>
      <w:r w:rsidRPr="00A27369">
        <w:rPr>
          <w:rFonts w:ascii="Arial" w:hAnsi="Arial" w:cs="Arial"/>
        </w:rPr>
        <w:t>от «</w:t>
      </w:r>
      <w:r w:rsidR="000F09D4">
        <w:rPr>
          <w:rFonts w:ascii="Arial" w:hAnsi="Arial" w:cs="Arial"/>
        </w:rPr>
        <w:t>08</w:t>
      </w:r>
      <w:r w:rsidRPr="00A27369">
        <w:rPr>
          <w:rFonts w:ascii="Arial" w:hAnsi="Arial" w:cs="Arial"/>
        </w:rPr>
        <w:t xml:space="preserve">» </w:t>
      </w:r>
      <w:r w:rsidR="000F09D4">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0F09D4">
        <w:rPr>
          <w:rFonts w:ascii="Arial" w:hAnsi="Arial" w:cs="Arial"/>
        </w:rPr>
        <w:t>186</w:t>
      </w:r>
    </w:p>
    <w:p w:rsidR="00431F47" w:rsidRPr="00A27369" w:rsidRDefault="00431F47" w:rsidP="00FE5091">
      <w:pPr>
        <w:tabs>
          <w:tab w:val="left" w:pos="6859"/>
        </w:tabs>
        <w:jc w:val="right"/>
        <w:outlineLvl w:val="0"/>
        <w:rPr>
          <w:rFonts w:ascii="Arial" w:hAnsi="Arial" w:cs="Arial"/>
        </w:rPr>
      </w:pPr>
    </w:p>
    <w:p w:rsidR="00431F47" w:rsidRPr="00A27369" w:rsidRDefault="00431F47" w:rsidP="00FE5091">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FE5091">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w:t>
      </w:r>
      <w:r w:rsidR="00070150" w:rsidRPr="00070150">
        <w:rPr>
          <w:rFonts w:ascii="Arial" w:hAnsi="Arial" w:cs="Arial"/>
        </w:rPr>
        <w:t>Продажа земельных участков без проведения торгов на территории</w:t>
      </w:r>
      <w:r w:rsidR="00070150" w:rsidRPr="00A27369">
        <w:rPr>
          <w:rFonts w:ascii="Arial" w:hAnsi="Arial" w:cs="Arial"/>
        </w:rPr>
        <w:t xml:space="preserve"> муниципального образования </w:t>
      </w:r>
      <w:proofErr w:type="spellStart"/>
      <w:r w:rsidR="00070150" w:rsidRPr="00A27369">
        <w:rPr>
          <w:rFonts w:ascii="Arial" w:hAnsi="Arial" w:cs="Arial"/>
        </w:rPr>
        <w:t>Зыковский</w:t>
      </w:r>
      <w:proofErr w:type="spellEnd"/>
      <w:r w:rsidR="00070150" w:rsidRPr="00A27369">
        <w:rPr>
          <w:rFonts w:ascii="Arial" w:hAnsi="Arial" w:cs="Arial"/>
        </w:rPr>
        <w:t xml:space="preserve"> сельсовет</w:t>
      </w:r>
      <w:r w:rsidRPr="00A27369">
        <w:rPr>
          <w:rFonts w:ascii="Arial" w:hAnsi="Arial" w:cs="Arial"/>
          <w:bCs/>
        </w:rPr>
        <w:t>»</w:t>
      </w:r>
    </w:p>
    <w:p w:rsidR="00431F47" w:rsidRPr="00A27369" w:rsidRDefault="00431F47" w:rsidP="00FE5091">
      <w:pPr>
        <w:tabs>
          <w:tab w:val="left" w:pos="6859"/>
        </w:tabs>
        <w:jc w:val="center"/>
        <w:outlineLvl w:val="0"/>
        <w:rPr>
          <w:rFonts w:ascii="Arial" w:hAnsi="Arial" w:cs="Arial"/>
          <w:bCs/>
        </w:rPr>
      </w:pPr>
    </w:p>
    <w:p w:rsidR="00431F47" w:rsidRPr="00A27369" w:rsidRDefault="00431F47" w:rsidP="00FE5091">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FE5091">
      <w:pPr>
        <w:tabs>
          <w:tab w:val="left" w:pos="6859"/>
        </w:tabs>
        <w:jc w:val="center"/>
        <w:outlineLvl w:val="0"/>
        <w:rPr>
          <w:rFonts w:ascii="Arial" w:hAnsi="Arial" w:cs="Arial"/>
        </w:rPr>
      </w:pPr>
    </w:p>
    <w:p w:rsidR="00431F47" w:rsidRPr="00A27369" w:rsidRDefault="00431F47" w:rsidP="00FE5091">
      <w:pPr>
        <w:tabs>
          <w:tab w:val="left" w:pos="6859"/>
        </w:tabs>
        <w:ind w:firstLine="709"/>
        <w:jc w:val="both"/>
        <w:outlineLvl w:val="0"/>
        <w:rPr>
          <w:rFonts w:ascii="Arial" w:hAnsi="Arial" w:cs="Arial"/>
        </w:rPr>
      </w:pPr>
      <w:proofErr w:type="gramStart"/>
      <w:r w:rsidRPr="00A27369">
        <w:rPr>
          <w:rFonts w:ascii="Arial" w:hAnsi="Arial" w:cs="Arial"/>
        </w:rPr>
        <w:t xml:space="preserve">1.1 </w:t>
      </w:r>
      <w:r w:rsidR="00070150" w:rsidRPr="00070150">
        <w:rPr>
          <w:rFonts w:ascii="Arial" w:hAnsi="Arial" w:cs="Arial"/>
        </w:rPr>
        <w:t xml:space="preserve">Настоящий административный регламент по предоставлению муниципальной услуги </w:t>
      </w:r>
      <w:r w:rsidR="00070150" w:rsidRPr="00070150">
        <w:rPr>
          <w:rFonts w:ascii="Arial" w:hAnsi="Arial" w:cs="Arial"/>
          <w:bCs/>
        </w:rPr>
        <w:t>«</w:t>
      </w:r>
      <w:r w:rsidR="00070150" w:rsidRPr="00070150">
        <w:rPr>
          <w:rFonts w:ascii="Arial" w:hAnsi="Arial" w:cs="Arial"/>
        </w:rPr>
        <w:t>Продажа земельных участков без проведения торгов на территории</w:t>
      </w:r>
      <w:r w:rsidR="00070150" w:rsidRPr="00070150">
        <w:rPr>
          <w:rFonts w:ascii="Arial" w:hAnsi="Arial" w:cs="Arial"/>
          <w:i/>
        </w:rPr>
        <w:t xml:space="preserve"> </w:t>
      </w:r>
      <w:r w:rsidR="00070150" w:rsidRPr="00A27369">
        <w:rPr>
          <w:rFonts w:ascii="Arial" w:hAnsi="Arial" w:cs="Arial"/>
        </w:rPr>
        <w:t xml:space="preserve">муниципального образования </w:t>
      </w:r>
      <w:proofErr w:type="spellStart"/>
      <w:r w:rsidR="00070150" w:rsidRPr="00A27369">
        <w:rPr>
          <w:rFonts w:ascii="Arial" w:hAnsi="Arial" w:cs="Arial"/>
        </w:rPr>
        <w:t>Зыковский</w:t>
      </w:r>
      <w:proofErr w:type="spellEnd"/>
      <w:r w:rsidR="00070150" w:rsidRPr="00A27369">
        <w:rPr>
          <w:rFonts w:ascii="Arial" w:hAnsi="Arial" w:cs="Arial"/>
        </w:rPr>
        <w:t xml:space="preserve"> сельсовет</w:t>
      </w:r>
      <w:r w:rsidR="00070150" w:rsidRPr="00070150">
        <w:rPr>
          <w:rFonts w:ascii="Arial" w:hAnsi="Arial" w:cs="Arial"/>
          <w:bCs/>
        </w:rPr>
        <w:t xml:space="preserve">» </w:t>
      </w:r>
      <w:r w:rsidR="00070150" w:rsidRPr="00070150">
        <w:rPr>
          <w:rFonts w:ascii="Arial" w:hAnsi="Arial" w:cs="Arial"/>
        </w:rPr>
        <w:t xml:space="preserve">(далее - Регламент) разработан в целях повышения качества предоставления и доступности муниципальной услуги </w:t>
      </w:r>
      <w:r w:rsidR="00070150" w:rsidRPr="00070150">
        <w:rPr>
          <w:rFonts w:ascii="Arial" w:hAnsi="Arial" w:cs="Arial"/>
          <w:bCs/>
        </w:rPr>
        <w:t>«</w:t>
      </w:r>
      <w:r w:rsidR="00070150" w:rsidRPr="00070150">
        <w:rPr>
          <w:rFonts w:ascii="Arial" w:hAnsi="Arial" w:cs="Arial"/>
        </w:rPr>
        <w:t>Продажа земельных участков без проведения торгов на территории</w:t>
      </w:r>
      <w:r w:rsidR="00070150" w:rsidRPr="00070150">
        <w:rPr>
          <w:rFonts w:ascii="Arial" w:hAnsi="Arial" w:cs="Arial"/>
          <w:i/>
        </w:rPr>
        <w:t xml:space="preserve"> </w:t>
      </w:r>
      <w:r w:rsidR="00070150" w:rsidRPr="00A27369">
        <w:rPr>
          <w:rFonts w:ascii="Arial" w:hAnsi="Arial" w:cs="Arial"/>
        </w:rPr>
        <w:t xml:space="preserve">муниципального образования </w:t>
      </w:r>
      <w:proofErr w:type="spellStart"/>
      <w:r w:rsidR="00070150" w:rsidRPr="00A27369">
        <w:rPr>
          <w:rFonts w:ascii="Arial" w:hAnsi="Arial" w:cs="Arial"/>
        </w:rPr>
        <w:t>Зыковский</w:t>
      </w:r>
      <w:proofErr w:type="spellEnd"/>
      <w:r w:rsidR="00070150" w:rsidRPr="00A27369">
        <w:rPr>
          <w:rFonts w:ascii="Arial" w:hAnsi="Arial" w:cs="Arial"/>
        </w:rPr>
        <w:t xml:space="preserve"> сельсовет</w:t>
      </w:r>
      <w:r w:rsidR="00070150" w:rsidRPr="00070150">
        <w:rPr>
          <w:rFonts w:ascii="Arial" w:hAnsi="Arial" w:cs="Arial"/>
          <w:bCs/>
        </w:rPr>
        <w:t xml:space="preserve">» </w:t>
      </w:r>
      <w:r w:rsidR="00070150" w:rsidRPr="00070150">
        <w:rPr>
          <w:rFonts w:ascii="Arial" w:hAnsi="Arial" w:cs="Arial"/>
        </w:rPr>
        <w:t>(далее - муниципальная услуга), создания комфортных условий для участников отношений, возникающих в процессе предоставления муниципальной услуги и</w:t>
      </w:r>
      <w:proofErr w:type="gramEnd"/>
      <w:r w:rsidR="00070150" w:rsidRPr="00070150">
        <w:rPr>
          <w:rFonts w:ascii="Arial" w:hAnsi="Arial" w:cs="Arial"/>
        </w:rPr>
        <w:t xml:space="preserve"> определяет порядок и стандарт предоставления муниципальной услуги</w:t>
      </w:r>
      <w:r w:rsidRPr="00A27369">
        <w:rPr>
          <w:rFonts w:ascii="Arial" w:hAnsi="Arial" w:cs="Arial"/>
        </w:rPr>
        <w:t>.</w:t>
      </w:r>
    </w:p>
    <w:p w:rsidR="00431F47" w:rsidRPr="00A27369" w:rsidRDefault="00431F47" w:rsidP="00FE5091">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наглядность форм подачи материала;</w:t>
      </w:r>
    </w:p>
    <w:p w:rsidR="00084C58" w:rsidRPr="00A27369" w:rsidRDefault="00084C58" w:rsidP="00FE5091">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lastRenderedPageBreak/>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FE5091">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FE5091">
      <w:pPr>
        <w:tabs>
          <w:tab w:val="left" w:pos="6859"/>
        </w:tabs>
        <w:ind w:firstLine="709"/>
        <w:jc w:val="both"/>
        <w:outlineLvl w:val="0"/>
        <w:rPr>
          <w:rFonts w:ascii="Arial" w:hAnsi="Arial" w:cs="Arial"/>
          <w:bCs/>
        </w:rPr>
      </w:pPr>
    </w:p>
    <w:p w:rsidR="001A159A" w:rsidRPr="00A27369" w:rsidRDefault="001A159A" w:rsidP="00FE5091">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FE5091">
      <w:pPr>
        <w:tabs>
          <w:tab w:val="left" w:pos="6859"/>
        </w:tabs>
        <w:ind w:firstLine="709"/>
        <w:jc w:val="both"/>
        <w:outlineLvl w:val="0"/>
        <w:rPr>
          <w:rFonts w:ascii="Arial" w:hAnsi="Arial" w:cs="Arial"/>
        </w:rPr>
      </w:pP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2.1. Наименование муниципальной услуги: «</w:t>
      </w:r>
      <w:r w:rsidR="00070150" w:rsidRPr="00070150">
        <w:rPr>
          <w:rFonts w:ascii="Arial" w:hAnsi="Arial" w:cs="Arial"/>
        </w:rPr>
        <w:t>Продажа земельных участков без проведения торгов на территории</w:t>
      </w:r>
      <w:r w:rsidR="00070150" w:rsidRPr="00A27369">
        <w:rPr>
          <w:rFonts w:ascii="Arial" w:hAnsi="Arial" w:cs="Arial"/>
        </w:rPr>
        <w:t xml:space="preserve"> муниципального образования </w:t>
      </w:r>
      <w:proofErr w:type="spellStart"/>
      <w:r w:rsidR="00070150" w:rsidRPr="00A27369">
        <w:rPr>
          <w:rFonts w:ascii="Arial" w:hAnsi="Arial" w:cs="Arial"/>
        </w:rPr>
        <w:t>Зыковский</w:t>
      </w:r>
      <w:proofErr w:type="spellEnd"/>
      <w:r w:rsidR="00070150" w:rsidRPr="00A27369">
        <w:rPr>
          <w:rFonts w:ascii="Arial" w:hAnsi="Arial" w:cs="Arial"/>
        </w:rPr>
        <w:t xml:space="preserve"> сельсовет</w:t>
      </w:r>
      <w:r w:rsidRPr="00A27369">
        <w:rPr>
          <w:rFonts w:ascii="Arial" w:hAnsi="Arial" w:cs="Arial"/>
        </w:rPr>
        <w:t>» (далее – муниципальная услуга).</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A27369">
        <w:rPr>
          <w:rFonts w:ascii="Arial" w:hAnsi="Arial" w:cs="Arial"/>
        </w:rPr>
        <w:t>–с</w:t>
      </w:r>
      <w:proofErr w:type="gramEnd"/>
      <w:r w:rsidRPr="00A27369">
        <w:rPr>
          <w:rFonts w:ascii="Arial" w:hAnsi="Arial" w:cs="Arial"/>
        </w:rPr>
        <w:t>пециалист).</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Почтовый адрес: 662510, Красноярский край, Березовский район, с. Зыково, ул. </w:t>
      </w:r>
      <w:proofErr w:type="gramStart"/>
      <w:r w:rsidRPr="00A27369">
        <w:rPr>
          <w:rFonts w:ascii="Arial" w:hAnsi="Arial" w:cs="Arial"/>
        </w:rPr>
        <w:t>Советская</w:t>
      </w:r>
      <w:proofErr w:type="gramEnd"/>
      <w:r w:rsidRPr="00A27369">
        <w:rPr>
          <w:rFonts w:ascii="Arial" w:hAnsi="Arial" w:cs="Arial"/>
        </w:rPr>
        <w:t>, д. 27,</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 xml:space="preserve">График работы: с 09:00 до 17:00, в пятницу с 09:00 до 16:00 (обеденный перерыв с 12:00 </w:t>
      </w:r>
      <w:proofErr w:type="gramStart"/>
      <w:r w:rsidRPr="00A27369">
        <w:rPr>
          <w:rFonts w:ascii="Arial" w:hAnsi="Arial" w:cs="Arial"/>
        </w:rPr>
        <w:t>до</w:t>
      </w:r>
      <w:proofErr w:type="gramEnd"/>
      <w:r w:rsidRPr="00A27369">
        <w:rPr>
          <w:rFonts w:ascii="Arial" w:hAnsi="Arial" w:cs="Arial"/>
        </w:rPr>
        <w:t xml:space="preserve"> 13:00),</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FE5091">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2.3. Получателями муниципальной услуги являются физические или юридические лица.</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070150" w:rsidRDefault="002D3AF3" w:rsidP="00FE5091">
      <w:pPr>
        <w:tabs>
          <w:tab w:val="left" w:pos="6859"/>
        </w:tabs>
        <w:ind w:firstLine="709"/>
        <w:jc w:val="both"/>
        <w:outlineLvl w:val="0"/>
        <w:rPr>
          <w:rFonts w:ascii="Arial" w:hAnsi="Arial" w:cs="Arial"/>
        </w:rPr>
      </w:pPr>
      <w:r w:rsidRPr="00A27369">
        <w:rPr>
          <w:rFonts w:ascii="Arial" w:hAnsi="Arial" w:cs="Arial"/>
        </w:rPr>
        <w:t>Описание заявителей:</w:t>
      </w:r>
    </w:p>
    <w:p w:rsidR="00070150" w:rsidRDefault="00070150" w:rsidP="00FE5091">
      <w:pPr>
        <w:tabs>
          <w:tab w:val="left" w:pos="6859"/>
        </w:tabs>
        <w:ind w:firstLine="709"/>
        <w:jc w:val="both"/>
        <w:outlineLvl w:val="0"/>
        <w:rPr>
          <w:rFonts w:ascii="Arial" w:hAnsi="Arial" w:cs="Arial"/>
        </w:rPr>
      </w:pPr>
      <w:r>
        <w:rPr>
          <w:rFonts w:ascii="Arial" w:hAnsi="Arial" w:cs="Arial"/>
        </w:rPr>
        <w:t xml:space="preserve">1) </w:t>
      </w:r>
      <w:r w:rsidRPr="00070150">
        <w:rPr>
          <w:rFonts w:ascii="Arial" w:hAnsi="Arial" w:cs="Arial"/>
        </w:rPr>
        <w:t>Лицо, с которым заключен договор о комплексном освоении территории;</w:t>
      </w:r>
    </w:p>
    <w:p w:rsidR="00070150" w:rsidRDefault="00070150" w:rsidP="00FE5091">
      <w:pPr>
        <w:tabs>
          <w:tab w:val="left" w:pos="6859"/>
        </w:tabs>
        <w:ind w:firstLine="709"/>
        <w:jc w:val="both"/>
        <w:outlineLvl w:val="0"/>
        <w:rPr>
          <w:rFonts w:ascii="Arial" w:hAnsi="Arial" w:cs="Arial"/>
        </w:rPr>
      </w:pPr>
      <w:r>
        <w:rPr>
          <w:rFonts w:ascii="Arial" w:hAnsi="Arial" w:cs="Arial"/>
        </w:rPr>
        <w:t xml:space="preserve">2) </w:t>
      </w:r>
      <w:r w:rsidRPr="00070150">
        <w:rPr>
          <w:rFonts w:ascii="Arial" w:hAnsi="Arial" w:cs="Arial"/>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p w:rsidR="00922CD6" w:rsidRDefault="00070150" w:rsidP="00FE5091">
      <w:pPr>
        <w:tabs>
          <w:tab w:val="left" w:pos="6859"/>
        </w:tabs>
        <w:ind w:firstLine="709"/>
        <w:jc w:val="both"/>
        <w:outlineLvl w:val="0"/>
        <w:rPr>
          <w:rFonts w:ascii="Arial" w:hAnsi="Arial" w:cs="Arial"/>
        </w:rPr>
      </w:pPr>
      <w:r>
        <w:rPr>
          <w:rFonts w:ascii="Arial" w:hAnsi="Arial" w:cs="Arial"/>
        </w:rPr>
        <w:t>3)</w:t>
      </w:r>
      <w:r w:rsidR="00922CD6">
        <w:rPr>
          <w:rFonts w:ascii="Arial" w:hAnsi="Arial" w:cs="Arial"/>
        </w:rPr>
        <w:t xml:space="preserve"> </w:t>
      </w:r>
      <w:r w:rsidRPr="00070150">
        <w:rPr>
          <w:rFonts w:ascii="Arial" w:hAnsi="Arial" w:cs="Arial"/>
        </w:rPr>
        <w:t xml:space="preserve">Член некоммерческой организации, созданной гражданами, которой предоставлен земельный участок </w:t>
      </w:r>
      <w:r w:rsidR="00922CD6">
        <w:rPr>
          <w:rFonts w:ascii="Arial" w:hAnsi="Arial" w:cs="Arial"/>
        </w:rPr>
        <w:t>для садоводства, огородничества</w:t>
      </w:r>
      <w:r w:rsidRPr="00070150">
        <w:rPr>
          <w:rFonts w:ascii="Arial" w:hAnsi="Arial" w:cs="Arial"/>
        </w:rPr>
        <w:t>;</w:t>
      </w:r>
    </w:p>
    <w:p w:rsidR="00922CD6" w:rsidRDefault="00922CD6" w:rsidP="00FE5091">
      <w:pPr>
        <w:tabs>
          <w:tab w:val="left" w:pos="6859"/>
        </w:tabs>
        <w:ind w:firstLine="709"/>
        <w:jc w:val="both"/>
        <w:outlineLvl w:val="0"/>
        <w:rPr>
          <w:rFonts w:ascii="Arial" w:hAnsi="Arial" w:cs="Arial"/>
        </w:rPr>
      </w:pPr>
      <w:r>
        <w:rPr>
          <w:rFonts w:ascii="Arial" w:hAnsi="Arial" w:cs="Arial"/>
        </w:rPr>
        <w:t xml:space="preserve">4) </w:t>
      </w:r>
      <w:r w:rsidR="00070150" w:rsidRPr="00070150">
        <w:rPr>
          <w:rFonts w:ascii="Arial" w:hAnsi="Arial" w:cs="Arial"/>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922CD6" w:rsidRDefault="00922CD6" w:rsidP="00FE5091">
      <w:pPr>
        <w:tabs>
          <w:tab w:val="left" w:pos="6859"/>
        </w:tabs>
        <w:ind w:firstLine="709"/>
        <w:jc w:val="both"/>
        <w:outlineLvl w:val="0"/>
        <w:rPr>
          <w:rFonts w:ascii="Arial" w:hAnsi="Arial" w:cs="Arial"/>
        </w:rPr>
      </w:pPr>
      <w:r>
        <w:rPr>
          <w:rFonts w:ascii="Arial" w:hAnsi="Arial" w:cs="Arial"/>
        </w:rPr>
        <w:lastRenderedPageBreak/>
        <w:t xml:space="preserve">5) </w:t>
      </w:r>
      <w:r w:rsidR="00070150" w:rsidRPr="00070150">
        <w:rPr>
          <w:rFonts w:ascii="Arial" w:hAnsi="Arial" w:cs="Arial"/>
        </w:rPr>
        <w:t>Собственник здания, сооружения либо помещения в здании, сооружении;</w:t>
      </w:r>
    </w:p>
    <w:p w:rsidR="00922CD6" w:rsidRDefault="00922CD6" w:rsidP="00FE5091">
      <w:pPr>
        <w:tabs>
          <w:tab w:val="left" w:pos="6859"/>
        </w:tabs>
        <w:ind w:firstLine="709"/>
        <w:jc w:val="both"/>
        <w:outlineLvl w:val="0"/>
        <w:rPr>
          <w:rFonts w:ascii="Arial" w:hAnsi="Arial" w:cs="Arial"/>
        </w:rPr>
      </w:pPr>
      <w:r>
        <w:rPr>
          <w:rFonts w:ascii="Arial" w:hAnsi="Arial" w:cs="Arial"/>
        </w:rPr>
        <w:t xml:space="preserve">6) </w:t>
      </w:r>
      <w:r w:rsidR="00070150" w:rsidRPr="00070150">
        <w:rPr>
          <w:rFonts w:ascii="Arial" w:hAnsi="Arial" w:cs="Arial"/>
        </w:rPr>
        <w:t>Юридическое лицо, использующее земельный участок на праве постоянного (бессрочного) пользования;</w:t>
      </w:r>
    </w:p>
    <w:p w:rsidR="00922CD6" w:rsidRDefault="00922CD6" w:rsidP="00FE5091">
      <w:pPr>
        <w:tabs>
          <w:tab w:val="left" w:pos="6859"/>
        </w:tabs>
        <w:ind w:firstLine="709"/>
        <w:jc w:val="both"/>
        <w:outlineLvl w:val="0"/>
        <w:rPr>
          <w:rFonts w:ascii="Arial" w:hAnsi="Arial" w:cs="Arial"/>
        </w:rPr>
      </w:pPr>
      <w:r>
        <w:rPr>
          <w:rFonts w:ascii="Arial" w:hAnsi="Arial" w:cs="Arial"/>
        </w:rPr>
        <w:t xml:space="preserve">7) </w:t>
      </w:r>
      <w:r w:rsidR="00070150" w:rsidRPr="00070150">
        <w:rPr>
          <w:rFonts w:ascii="Arial" w:hAnsi="Arial" w:cs="Arial"/>
        </w:rPr>
        <w:t>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922CD6" w:rsidRDefault="00922CD6" w:rsidP="00FE5091">
      <w:pPr>
        <w:tabs>
          <w:tab w:val="left" w:pos="6859"/>
        </w:tabs>
        <w:ind w:firstLine="709"/>
        <w:jc w:val="both"/>
        <w:outlineLvl w:val="0"/>
        <w:rPr>
          <w:rFonts w:ascii="Arial" w:hAnsi="Arial" w:cs="Arial"/>
        </w:rPr>
      </w:pPr>
      <w:r>
        <w:rPr>
          <w:rFonts w:ascii="Arial" w:hAnsi="Arial" w:cs="Arial"/>
        </w:rPr>
        <w:t xml:space="preserve">8) </w:t>
      </w:r>
      <w:r w:rsidR="00070150" w:rsidRPr="00070150">
        <w:rPr>
          <w:rFonts w:ascii="Arial" w:hAnsi="Arial" w:cs="Arial"/>
        </w:rPr>
        <w:t>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070150" w:rsidRPr="00070150" w:rsidRDefault="00922CD6" w:rsidP="00FE5091">
      <w:pPr>
        <w:tabs>
          <w:tab w:val="left" w:pos="6859"/>
        </w:tabs>
        <w:ind w:firstLine="709"/>
        <w:jc w:val="both"/>
        <w:outlineLvl w:val="0"/>
        <w:rPr>
          <w:rFonts w:ascii="Arial" w:hAnsi="Arial" w:cs="Arial"/>
        </w:rPr>
      </w:pPr>
      <w:r>
        <w:rPr>
          <w:rFonts w:ascii="Arial" w:hAnsi="Arial" w:cs="Arial"/>
        </w:rPr>
        <w:t xml:space="preserve">9) </w:t>
      </w:r>
      <w:r w:rsidR="00070150" w:rsidRPr="00070150">
        <w:rPr>
          <w:rFonts w:ascii="Arial" w:hAnsi="Arial" w:cs="Arial"/>
        </w:rPr>
        <w:t>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2.4. Результатом предоставления муниципальной услуги являются:</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подготовка проектов договора купли-продажи;</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xml:space="preserve">- отказ в предоставлении земельного участка без проведения торгов в собственность за плату. </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2.5. Срок предоставления муниципальной услуги составляет срок не более чем тридцать дней со дня поступления заявления о предоставлении земельного участка.</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2.6. Предоставление муниципальной услуги осуществляется в соответствии со следующими нормативными правовыми актами: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1) Конституцией Российской Федерации;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 Гражданским кодексом Российской Федерации (часть первая);</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3) Гражданским кодексом Российской Федерации (часть вторая);</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4) Земельным кодексом Российской Федерации;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5) Федеральным законом от 25.10.2001 № 137-ФЗ «О введении в действие Земельного кодекса Российской Федерации»;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6) Федеральным законом от 21.07.1997 № 122-ФЗ «О государственной регистрации прав на недвижимое имущество и сделок с ним»;</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7) Федеральным законом от 24.07.2007 № 221-ФЗ «О кадастровой деятельности»;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 xml:space="preserve">8) Федеральным </w:t>
      </w:r>
      <w:hyperlink r:id="rId5" w:history="1">
        <w:r w:rsidRPr="00A27369">
          <w:rPr>
            <w:rStyle w:val="a3"/>
            <w:rFonts w:ascii="Arial" w:hAnsi="Arial" w:cs="Arial"/>
            <w:color w:val="auto"/>
            <w:u w:val="none"/>
          </w:rPr>
          <w:t>законом</w:t>
        </w:r>
      </w:hyperlink>
      <w:r w:rsidRPr="00A27369">
        <w:rPr>
          <w:rFonts w:ascii="Arial" w:hAnsi="Arial" w:cs="Arial"/>
        </w:rPr>
        <w:t xml:space="preserve"> от 27.07.2010 № 210-ФЗ «Об организации предоставления государственных и муниципальных услуг»;</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9) Федеральным законом от 06.10.2003 № 131-ФЗ «Об общих принципах организации местного самоуправления в Российской Федерации»;</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10) 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 xml:space="preserve">11)Устав муниципального образования </w:t>
      </w:r>
      <w:proofErr w:type="spellStart"/>
      <w:r w:rsidRPr="00A27369">
        <w:rPr>
          <w:rFonts w:ascii="Arial" w:hAnsi="Arial" w:cs="Arial"/>
        </w:rPr>
        <w:t>Зыковский</w:t>
      </w:r>
      <w:proofErr w:type="spellEnd"/>
      <w:r w:rsidRPr="00A27369">
        <w:rPr>
          <w:rFonts w:ascii="Arial" w:hAnsi="Arial" w:cs="Arial"/>
        </w:rPr>
        <w:t xml:space="preserve"> сельсовет Березовского района Красноярского края;</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 xml:space="preserve">12) Постановление администрации </w:t>
      </w:r>
      <w:r w:rsidR="0007605C" w:rsidRPr="00A27369">
        <w:rPr>
          <w:rFonts w:ascii="Arial" w:hAnsi="Arial" w:cs="Arial"/>
        </w:rPr>
        <w:t>Зыковского сельсовета Березовского района Красноярского края</w:t>
      </w:r>
      <w:r w:rsidRPr="00A27369">
        <w:rPr>
          <w:rFonts w:ascii="Arial" w:hAnsi="Arial" w:cs="Arial"/>
        </w:rPr>
        <w:t xml:space="preserve"> от </w:t>
      </w:r>
      <w:r w:rsidR="0007605C" w:rsidRPr="00A27369">
        <w:rPr>
          <w:rFonts w:ascii="Arial" w:hAnsi="Arial" w:cs="Arial"/>
        </w:rPr>
        <w:t>21.02.2017 г.</w:t>
      </w:r>
      <w:r w:rsidRPr="00A27369">
        <w:rPr>
          <w:rFonts w:ascii="Arial" w:hAnsi="Arial" w:cs="Arial"/>
        </w:rPr>
        <w:t xml:space="preserve"> № </w:t>
      </w:r>
      <w:r w:rsidR="0007605C" w:rsidRPr="00A27369">
        <w:rPr>
          <w:rFonts w:ascii="Arial" w:hAnsi="Arial" w:cs="Arial"/>
        </w:rPr>
        <w:t>87</w:t>
      </w:r>
      <w:r w:rsidRPr="00A27369">
        <w:rPr>
          <w:rFonts w:ascii="Arial" w:hAnsi="Arial" w:cs="Arial"/>
        </w:rPr>
        <w:t xml:space="preserve"> «Об утверждении </w:t>
      </w:r>
      <w:r w:rsidR="00F52CB6" w:rsidRPr="00A27369">
        <w:rPr>
          <w:rFonts w:ascii="Arial" w:hAnsi="Arial" w:cs="Arial"/>
        </w:rPr>
        <w:t>Положения о р</w:t>
      </w:r>
      <w:r w:rsidRPr="00A27369">
        <w:rPr>
          <w:rFonts w:ascii="Arial" w:hAnsi="Arial" w:cs="Arial"/>
        </w:rPr>
        <w:t>еестр</w:t>
      </w:r>
      <w:r w:rsidR="00F52CB6" w:rsidRPr="00A27369">
        <w:rPr>
          <w:rFonts w:ascii="Arial" w:hAnsi="Arial" w:cs="Arial"/>
        </w:rPr>
        <w:t>е муниципальных услуг</w:t>
      </w:r>
      <w:r w:rsidRPr="00A27369">
        <w:rPr>
          <w:rFonts w:ascii="Arial" w:hAnsi="Arial" w:cs="Arial"/>
        </w:rPr>
        <w:t>»;</w:t>
      </w:r>
    </w:p>
    <w:p w:rsidR="002D3AF3" w:rsidRPr="00A27369" w:rsidRDefault="002D3AF3" w:rsidP="00FE5091">
      <w:pPr>
        <w:tabs>
          <w:tab w:val="left" w:pos="6859"/>
        </w:tabs>
        <w:ind w:firstLine="709"/>
        <w:jc w:val="both"/>
        <w:outlineLvl w:val="0"/>
        <w:rPr>
          <w:rFonts w:ascii="Arial" w:hAnsi="Arial" w:cs="Arial"/>
        </w:rPr>
      </w:pPr>
      <w:r w:rsidRPr="00A27369">
        <w:rPr>
          <w:rFonts w:ascii="Arial" w:hAnsi="Arial" w:cs="Arial"/>
        </w:rPr>
        <w:t>2.7. Для предоставления муниципальной услуги заявитель обращается в администрацию с заявлением о предоставлении земельного участка, в котором указывается:</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w:t>
      </w:r>
      <w:r w:rsidRPr="00922CD6">
        <w:rPr>
          <w:rFonts w:ascii="Arial" w:hAnsi="Arial" w:cs="Arial"/>
        </w:rPr>
        <w:lastRenderedPageBreak/>
        <w:t>лиц, идентификационный номер налогоплательщика, за исключением случаев, если заявителем является иностранное юридическое лицо;</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3) кадастровый номер испрашиваемого земельного участка;</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4) основание предоставления земельного участка без проведения торгов;</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6) реквизиты решения об изъятии земельного участка для государственных или муниципальных ну</w:t>
      </w:r>
      <w:proofErr w:type="gramStart"/>
      <w:r w:rsidRPr="00922CD6">
        <w:rPr>
          <w:rFonts w:ascii="Arial" w:hAnsi="Arial" w:cs="Arial"/>
        </w:rPr>
        <w:t>жд в сл</w:t>
      </w:r>
      <w:proofErr w:type="gramEnd"/>
      <w:r w:rsidRPr="00922CD6">
        <w:rPr>
          <w:rFonts w:ascii="Arial" w:hAnsi="Arial" w:cs="Arial"/>
        </w:rPr>
        <w:t>учае, если земельный участок предоставляется взамен земельного участка, изымаемого для государственных или муниципальных нужд;</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7) цель использования земельного участка;</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10) почтовый адрес и (или) адрес электронной почты для связи с заявителем.</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2.7.1. К заявлению о предоставлении земельного участка прилагаются:</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xml:space="preserve">- заверенный перевод </w:t>
      </w:r>
      <w:proofErr w:type="gramStart"/>
      <w:r w:rsidRPr="00922CD6">
        <w:rPr>
          <w:rFonts w:ascii="Arial" w:hAnsi="Arial" w:cs="Arial"/>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922CD6">
        <w:rPr>
          <w:rFonts w:ascii="Arial" w:hAnsi="Arial" w:cs="Arial"/>
        </w:rPr>
        <w:t>, если заявителем является иностранное юридическое лицо;</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w:t>
      </w:r>
      <w:r>
        <w:rPr>
          <w:rFonts w:ascii="Arial" w:hAnsi="Arial" w:cs="Arial"/>
        </w:rPr>
        <w:t>.</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922CD6" w:rsidRPr="00922CD6" w:rsidRDefault="00922CD6" w:rsidP="00FE5091">
      <w:pPr>
        <w:tabs>
          <w:tab w:val="left" w:pos="6859"/>
        </w:tabs>
        <w:ind w:firstLine="709"/>
        <w:jc w:val="both"/>
        <w:outlineLvl w:val="0"/>
        <w:rPr>
          <w:rFonts w:ascii="Arial" w:hAnsi="Arial" w:cs="Arial"/>
        </w:rPr>
      </w:pPr>
      <w:r w:rsidRPr="00922CD6">
        <w:rPr>
          <w:rFonts w:ascii="Arial" w:hAnsi="Arial" w:cs="Arial"/>
        </w:rPr>
        <w:t>2.8. Исчерпывающий перечень документов, необходимых для предоставления муниципальной услуги:</w:t>
      </w:r>
    </w:p>
    <w:p w:rsidR="001A159A" w:rsidRPr="00A27369" w:rsidRDefault="001A159A" w:rsidP="00FE5091">
      <w:pPr>
        <w:tabs>
          <w:tab w:val="left" w:pos="6859"/>
        </w:tabs>
        <w:ind w:firstLine="709"/>
        <w:jc w:val="both"/>
        <w:outlineLvl w:val="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2"/>
        <w:gridCol w:w="3174"/>
        <w:gridCol w:w="3565"/>
      </w:tblGrid>
      <w:tr w:rsidR="00922CD6" w:rsidRPr="00922CD6" w:rsidTr="00922CD6">
        <w:tc>
          <w:tcPr>
            <w:tcW w:w="1093" w:type="pct"/>
          </w:tcPr>
          <w:p w:rsidR="00922CD6" w:rsidRPr="00922CD6" w:rsidRDefault="00922CD6" w:rsidP="00FE5091">
            <w:pPr>
              <w:autoSpaceDE w:val="0"/>
              <w:autoSpaceDN w:val="0"/>
              <w:adjustRightInd w:val="0"/>
              <w:rPr>
                <w:rFonts w:ascii="Arial" w:eastAsia="Calibri" w:hAnsi="Arial" w:cs="Arial"/>
                <w:b/>
              </w:rPr>
            </w:pPr>
            <w:r w:rsidRPr="00922CD6">
              <w:rPr>
                <w:rFonts w:ascii="Arial" w:eastAsia="Calibri" w:hAnsi="Arial" w:cs="Arial"/>
                <w:b/>
              </w:rPr>
              <w:t>Категория заявителя</w:t>
            </w:r>
          </w:p>
        </w:tc>
        <w:tc>
          <w:tcPr>
            <w:tcW w:w="1851" w:type="pct"/>
          </w:tcPr>
          <w:p w:rsidR="00922CD6" w:rsidRPr="00922CD6" w:rsidRDefault="00922CD6" w:rsidP="00FE5091">
            <w:pPr>
              <w:autoSpaceDE w:val="0"/>
              <w:autoSpaceDN w:val="0"/>
              <w:adjustRightInd w:val="0"/>
              <w:jc w:val="center"/>
              <w:rPr>
                <w:rFonts w:ascii="Arial" w:eastAsia="Calibri" w:hAnsi="Arial" w:cs="Arial"/>
                <w:b/>
              </w:rPr>
            </w:pPr>
            <w:proofErr w:type="gramStart"/>
            <w:r w:rsidRPr="00922CD6">
              <w:rPr>
                <w:rFonts w:ascii="Arial" w:eastAsia="Calibri" w:hAnsi="Arial" w:cs="Arial"/>
                <w:b/>
              </w:rPr>
              <w:t>Документы</w:t>
            </w:r>
            <w:proofErr w:type="gramEnd"/>
            <w:r w:rsidRPr="00922CD6">
              <w:rPr>
                <w:rFonts w:ascii="Arial" w:eastAsia="Calibri" w:hAnsi="Arial" w:cs="Arial"/>
                <w:b/>
              </w:rPr>
              <w:t xml:space="preserve"> предоставляемые заявителем самостоятельно</w:t>
            </w:r>
          </w:p>
        </w:tc>
        <w:tc>
          <w:tcPr>
            <w:tcW w:w="2055" w:type="pct"/>
          </w:tcPr>
          <w:p w:rsidR="00922CD6" w:rsidRPr="00922CD6" w:rsidRDefault="00922CD6" w:rsidP="00FE5091">
            <w:pPr>
              <w:autoSpaceDE w:val="0"/>
              <w:autoSpaceDN w:val="0"/>
              <w:adjustRightInd w:val="0"/>
              <w:jc w:val="center"/>
              <w:rPr>
                <w:rFonts w:ascii="Arial" w:eastAsia="Calibri" w:hAnsi="Arial" w:cs="Arial"/>
                <w:b/>
              </w:rPr>
            </w:pPr>
            <w:proofErr w:type="gramStart"/>
            <w:r w:rsidRPr="00922CD6">
              <w:rPr>
                <w:rFonts w:ascii="Arial" w:eastAsia="Calibri" w:hAnsi="Arial" w:cs="Arial"/>
                <w:b/>
              </w:rPr>
              <w:t>Документы</w:t>
            </w:r>
            <w:proofErr w:type="gramEnd"/>
            <w:r w:rsidRPr="00922CD6">
              <w:rPr>
                <w:rFonts w:ascii="Arial" w:eastAsia="Calibri" w:hAnsi="Arial" w:cs="Arial"/>
                <w:b/>
              </w:rPr>
              <w:t xml:space="preserve"> предоставляемые в рамках межведомственного информационного взаимодействия</w:t>
            </w:r>
          </w:p>
          <w:p w:rsidR="00922CD6" w:rsidRPr="00922CD6" w:rsidRDefault="00922CD6" w:rsidP="00FE5091">
            <w:pPr>
              <w:autoSpaceDE w:val="0"/>
              <w:autoSpaceDN w:val="0"/>
              <w:adjustRightInd w:val="0"/>
              <w:rPr>
                <w:rFonts w:ascii="Arial" w:eastAsia="Calibri" w:hAnsi="Arial" w:cs="Arial"/>
              </w:rPr>
            </w:pP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Лицо, с которым заключен договор о комплексном освоении территории</w:t>
            </w:r>
          </w:p>
        </w:tc>
        <w:tc>
          <w:tcPr>
            <w:tcW w:w="1851"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Договор о комплексном освоении территории</w:t>
            </w: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Единого государственного реестра недвижимости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lastRenderedPageBreak/>
              <w:t>Утвержденный проект планировки и утвержденный проект межевания территории</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Единого государственного реестра юридических лиц (ЕГРЮЛ) о юридическом лице,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lastRenderedPageBreak/>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1851"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Документ, подтверждающий членство заявителя в некоммерческой организации</w:t>
            </w:r>
          </w:p>
          <w:p w:rsidR="00922CD6" w:rsidRPr="00922CD6" w:rsidRDefault="00922CD6" w:rsidP="00FE5091">
            <w:pPr>
              <w:autoSpaceDE w:val="0"/>
              <w:autoSpaceDN w:val="0"/>
              <w:adjustRightInd w:val="0"/>
              <w:rPr>
                <w:rFonts w:ascii="Arial" w:hAnsi="Arial" w:cs="Arial"/>
              </w:rPr>
            </w:pPr>
            <w:r w:rsidRPr="00922CD6">
              <w:rPr>
                <w:rFonts w:ascii="Arial" w:hAnsi="Arial" w:cs="Arial"/>
              </w:rPr>
              <w:t>Решение органа некоммерческой организации о распределении испрашиваемого земельного участка заявителю Договор о комплексном освоении территории</w:t>
            </w:r>
          </w:p>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ЕГРЮЛ о юридическом лице,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Член садоводческого некоммерческого товарищества (СНТ) или огороднического некоммерческого товарищества (ОНТ)</w:t>
            </w:r>
          </w:p>
        </w:tc>
        <w:tc>
          <w:tcPr>
            <w:tcW w:w="1851" w:type="pct"/>
          </w:tcPr>
          <w:tbl>
            <w:tblPr>
              <w:tblW w:w="0" w:type="auto"/>
              <w:tblCellMar>
                <w:top w:w="102" w:type="dxa"/>
                <w:left w:w="62" w:type="dxa"/>
                <w:bottom w:w="102" w:type="dxa"/>
                <w:right w:w="62" w:type="dxa"/>
              </w:tblCellMar>
              <w:tblLook w:val="0000"/>
            </w:tblPr>
            <w:tblGrid>
              <w:gridCol w:w="2958"/>
            </w:tblGrid>
            <w:tr w:rsidR="00922CD6" w:rsidRPr="00922CD6" w:rsidTr="00922CD6">
              <w:tc>
                <w:tcPr>
                  <w:tcW w:w="3685" w:type="dxa"/>
                </w:tcPr>
                <w:p w:rsidR="00922CD6" w:rsidRPr="00922CD6" w:rsidRDefault="00922CD6" w:rsidP="00FE5091">
                  <w:pPr>
                    <w:autoSpaceDE w:val="0"/>
                    <w:autoSpaceDN w:val="0"/>
                    <w:adjustRightInd w:val="0"/>
                    <w:rPr>
                      <w:rFonts w:ascii="Arial" w:hAnsi="Arial" w:cs="Arial"/>
                    </w:rPr>
                  </w:pPr>
                </w:p>
              </w:tc>
            </w:tr>
            <w:tr w:rsidR="00922CD6" w:rsidRPr="00922CD6" w:rsidTr="00922CD6">
              <w:tc>
                <w:tcPr>
                  <w:tcW w:w="3685" w:type="dxa"/>
                  <w:tcBorders>
                    <w:left w:val="single" w:sz="4" w:space="0" w:color="auto"/>
                    <w:right w:val="single" w:sz="4" w:space="0" w:color="auto"/>
                  </w:tcBorders>
                </w:tcPr>
                <w:p w:rsidR="00922CD6" w:rsidRPr="00922CD6" w:rsidRDefault="00922CD6" w:rsidP="00FE5091">
                  <w:pPr>
                    <w:autoSpaceDE w:val="0"/>
                    <w:autoSpaceDN w:val="0"/>
                    <w:adjustRightInd w:val="0"/>
                    <w:jc w:val="center"/>
                    <w:rPr>
                      <w:rFonts w:ascii="Arial" w:hAnsi="Arial" w:cs="Arial"/>
                    </w:rPr>
                  </w:pPr>
                  <w:r w:rsidRPr="00922CD6">
                    <w:rPr>
                      <w:rFonts w:ascii="Arial" w:hAnsi="Arial" w:cs="Arial"/>
                    </w:rPr>
                    <w:t xml:space="preserve">Документ, подтверждающий членство заявителя в СНТ или ОНТ </w:t>
                  </w:r>
                </w:p>
              </w:tc>
            </w:tr>
            <w:tr w:rsidR="00922CD6" w:rsidRPr="00922CD6" w:rsidTr="00922CD6">
              <w:tc>
                <w:tcPr>
                  <w:tcW w:w="3685" w:type="dxa"/>
                  <w:tcBorders>
                    <w:left w:val="single" w:sz="4" w:space="0" w:color="auto"/>
                    <w:right w:val="single" w:sz="4" w:space="0" w:color="auto"/>
                  </w:tcBorders>
                </w:tcPr>
                <w:p w:rsidR="00922CD6" w:rsidRPr="00922CD6" w:rsidRDefault="00922CD6" w:rsidP="00FE5091">
                  <w:pPr>
                    <w:autoSpaceDE w:val="0"/>
                    <w:autoSpaceDN w:val="0"/>
                    <w:adjustRightInd w:val="0"/>
                    <w:jc w:val="center"/>
                    <w:rPr>
                      <w:rFonts w:ascii="Arial" w:hAnsi="Arial" w:cs="Arial"/>
                    </w:rPr>
                  </w:pPr>
                  <w:r w:rsidRPr="00922CD6">
                    <w:rPr>
                      <w:rFonts w:ascii="Arial" w:hAnsi="Arial" w:cs="Arial"/>
                    </w:rPr>
                    <w:t xml:space="preserve">Решение общего собрания членов СНТ или ОНТ о распределении садового или огородного земельного участка заявителю </w:t>
                  </w:r>
                </w:p>
              </w:tc>
            </w:tr>
            <w:tr w:rsidR="00922CD6" w:rsidRPr="00922CD6" w:rsidTr="00922CD6">
              <w:tc>
                <w:tcPr>
                  <w:tcW w:w="3685" w:type="dxa"/>
                </w:tcPr>
                <w:p w:rsidR="00922CD6" w:rsidRPr="00922CD6" w:rsidRDefault="00922CD6" w:rsidP="00FE5091">
                  <w:pPr>
                    <w:autoSpaceDE w:val="0"/>
                    <w:autoSpaceDN w:val="0"/>
                    <w:adjustRightInd w:val="0"/>
                    <w:rPr>
                      <w:rFonts w:ascii="Arial" w:hAnsi="Arial" w:cs="Arial"/>
                    </w:rPr>
                  </w:pPr>
                </w:p>
              </w:tc>
            </w:tr>
            <w:tr w:rsidR="00922CD6" w:rsidRPr="00922CD6" w:rsidTr="00922CD6">
              <w:tc>
                <w:tcPr>
                  <w:tcW w:w="3685" w:type="dxa"/>
                </w:tcPr>
                <w:p w:rsidR="00922CD6" w:rsidRPr="00922CD6" w:rsidRDefault="00922CD6" w:rsidP="00FE5091">
                  <w:pPr>
                    <w:autoSpaceDE w:val="0"/>
                    <w:autoSpaceDN w:val="0"/>
                    <w:adjustRightInd w:val="0"/>
                    <w:rPr>
                      <w:rFonts w:ascii="Arial" w:hAnsi="Arial" w:cs="Arial"/>
                    </w:rPr>
                  </w:pPr>
                </w:p>
              </w:tc>
            </w:tr>
            <w:tr w:rsidR="00922CD6" w:rsidRPr="00922CD6" w:rsidTr="00922CD6">
              <w:tc>
                <w:tcPr>
                  <w:tcW w:w="3685" w:type="dxa"/>
                </w:tcPr>
                <w:p w:rsidR="00922CD6" w:rsidRPr="00922CD6" w:rsidRDefault="00922CD6" w:rsidP="00FE5091">
                  <w:pPr>
                    <w:autoSpaceDE w:val="0"/>
                    <w:autoSpaceDN w:val="0"/>
                    <w:adjustRightInd w:val="0"/>
                    <w:rPr>
                      <w:rFonts w:ascii="Arial" w:hAnsi="Arial" w:cs="Arial"/>
                    </w:rPr>
                  </w:pPr>
                </w:p>
              </w:tc>
            </w:tr>
          </w:tbl>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922CD6" w:rsidRPr="00922CD6" w:rsidRDefault="00922CD6" w:rsidP="00FE5091">
            <w:pPr>
              <w:autoSpaceDE w:val="0"/>
              <w:autoSpaceDN w:val="0"/>
              <w:adjustRightInd w:val="0"/>
              <w:rPr>
                <w:rFonts w:ascii="Arial" w:hAnsi="Arial" w:cs="Arial"/>
              </w:rPr>
            </w:pPr>
            <w:r w:rsidRPr="00922CD6">
              <w:rPr>
                <w:rFonts w:ascii="Arial" w:hAnsi="Arial" w:cs="Arial"/>
              </w:rPr>
              <w:t>Утвержденный проект межевания территории</w:t>
            </w:r>
          </w:p>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 Выписка из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ЕГРЮЛ в отношении СНТ или ОНТ</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Некоммерческая организация, созданная гражданами, которой предоставлен земельный участок для комплексного освоения в целях индивидуального </w:t>
            </w:r>
            <w:r w:rsidRPr="00922CD6">
              <w:rPr>
                <w:rFonts w:ascii="Arial" w:hAnsi="Arial" w:cs="Arial"/>
              </w:rPr>
              <w:lastRenderedPageBreak/>
              <w:t>жилищного строительства</w:t>
            </w:r>
          </w:p>
        </w:tc>
        <w:tc>
          <w:tcPr>
            <w:tcW w:w="1851"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lastRenderedPageBreak/>
              <w:t>Решение органа некоммерческой организации о приобретении земельного участка, относящегося к имуществу общего пользования</w:t>
            </w: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Договор о комплексном освоении территории</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ЕГРЮЛ о юридическом лице,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p>
        </w:tc>
        <w:tc>
          <w:tcPr>
            <w:tcW w:w="1851" w:type="pct"/>
          </w:tcPr>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Собственник здания, сооружения либо помещения в здании, сооружении</w:t>
            </w:r>
          </w:p>
        </w:tc>
        <w:tc>
          <w:tcPr>
            <w:tcW w:w="1851"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922CD6" w:rsidRPr="00922CD6" w:rsidRDefault="00922CD6" w:rsidP="00FE5091">
            <w:pPr>
              <w:autoSpaceDE w:val="0"/>
              <w:autoSpaceDN w:val="0"/>
              <w:adjustRightInd w:val="0"/>
              <w:rPr>
                <w:rFonts w:ascii="Arial" w:hAnsi="Arial" w:cs="Arial"/>
              </w:rPr>
            </w:pPr>
            <w:proofErr w:type="gramStart"/>
            <w:r w:rsidRPr="00922CD6">
              <w:rPr>
                <w:rFonts w:ascii="Arial" w:hAnsi="Arial" w:cs="Arial"/>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земельных участок)</w:t>
            </w:r>
            <w:proofErr w:type="gramEnd"/>
          </w:p>
          <w:p w:rsidR="00922CD6" w:rsidRPr="00922CD6" w:rsidRDefault="00922CD6" w:rsidP="00FE5091">
            <w:pPr>
              <w:autoSpaceDE w:val="0"/>
              <w:autoSpaceDN w:val="0"/>
              <w:adjustRightInd w:val="0"/>
              <w:rPr>
                <w:rFonts w:ascii="Arial" w:hAnsi="Arial" w:cs="Arial"/>
              </w:rPr>
            </w:pPr>
            <w:r w:rsidRPr="00922CD6">
              <w:rPr>
                <w:rFonts w:ascii="Arial" w:hAnsi="Arial" w:cs="Arial"/>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 здании и (или) сооружении, расположенно</w:t>
            </w:r>
            <w:proofErr w:type="gramStart"/>
            <w:r w:rsidRPr="00922CD6">
              <w:rPr>
                <w:rFonts w:ascii="Arial" w:hAnsi="Arial" w:cs="Arial"/>
              </w:rPr>
              <w:t>м(</w:t>
            </w:r>
            <w:proofErr w:type="spellStart"/>
            <w:proofErr w:type="gramEnd"/>
            <w:r w:rsidRPr="00922CD6">
              <w:rPr>
                <w:rFonts w:ascii="Arial" w:hAnsi="Arial" w:cs="Arial"/>
              </w:rPr>
              <w:t>ых</w:t>
            </w:r>
            <w:proofErr w:type="spellEnd"/>
            <w:r w:rsidRPr="00922CD6">
              <w:rPr>
                <w:rFonts w:ascii="Arial" w:hAnsi="Arial" w:cs="Arial"/>
              </w:rPr>
              <w:t>) на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 Выписка из ЕГРЮЛ о юридическом лице, являющемся заявителем</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Юридическое лицо, использующее земельный участок на праве постоянного (бессрочного) пользования</w:t>
            </w:r>
          </w:p>
        </w:tc>
        <w:tc>
          <w:tcPr>
            <w:tcW w:w="1851"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ЕГРЮЛ о юридическом лице,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Крестьянское (фермерское) хозяйство или сельскохозяйственная организация, использующая </w:t>
            </w:r>
            <w:r w:rsidRPr="00922CD6">
              <w:rPr>
                <w:rFonts w:ascii="Arial" w:hAnsi="Arial" w:cs="Arial"/>
              </w:rPr>
              <w:lastRenderedPageBreak/>
              <w:t>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851" w:type="pct"/>
          </w:tcPr>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roofErr w:type="gramStart"/>
            <w:r w:rsidRPr="00922CD6">
              <w:rPr>
                <w:rFonts w:ascii="Arial" w:hAnsi="Arial" w:cs="Arial"/>
              </w:rPr>
              <w:t>)В</w:t>
            </w:r>
            <w:proofErr w:type="gramEnd"/>
            <w:r w:rsidRPr="00922CD6">
              <w:rPr>
                <w:rFonts w:ascii="Arial" w:hAnsi="Arial" w:cs="Arial"/>
              </w:rPr>
              <w:t>ыписка из ЕГРЮЛ о юридическом лице, являющемся заявителем</w:t>
            </w:r>
          </w:p>
          <w:p w:rsidR="00922CD6" w:rsidRPr="00922CD6" w:rsidRDefault="00922CD6" w:rsidP="00FE5091">
            <w:pPr>
              <w:autoSpaceDE w:val="0"/>
              <w:autoSpaceDN w:val="0"/>
              <w:adjustRightInd w:val="0"/>
              <w:rPr>
                <w:rFonts w:ascii="Arial" w:hAnsi="Arial" w:cs="Arial"/>
              </w:rPr>
            </w:pPr>
            <w:r w:rsidRPr="00922CD6">
              <w:rPr>
                <w:rFonts w:ascii="Arial" w:hAnsi="Arial" w:cs="Arial"/>
              </w:rPr>
              <w:lastRenderedPageBreak/>
              <w:t>Выписка из ЕГРИП об индивидуальном предпринимателе,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lastRenderedPageBreak/>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851" w:type="pct"/>
          </w:tcPr>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roofErr w:type="gramStart"/>
            <w:r w:rsidRPr="00922CD6">
              <w:rPr>
                <w:rFonts w:ascii="Arial" w:hAnsi="Arial" w:cs="Arial"/>
              </w:rPr>
              <w:t>)В</w:t>
            </w:r>
            <w:proofErr w:type="gramEnd"/>
            <w:r w:rsidRPr="00922CD6">
              <w:rPr>
                <w:rFonts w:ascii="Arial" w:hAnsi="Arial" w:cs="Arial"/>
              </w:rPr>
              <w:t>ыписка из ЕГРЮЛ о юридическом лице, являющемся заявителем</w:t>
            </w:r>
          </w:p>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ЕГРИП об индивидуальном предпринимателе, являющемся заявителем</w:t>
            </w:r>
          </w:p>
        </w:tc>
      </w:tr>
      <w:tr w:rsidR="00922CD6" w:rsidRPr="00922CD6" w:rsidTr="00922CD6">
        <w:tc>
          <w:tcPr>
            <w:tcW w:w="1093"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w:t>
            </w:r>
          </w:p>
        </w:tc>
        <w:tc>
          <w:tcPr>
            <w:tcW w:w="1851" w:type="pct"/>
          </w:tcPr>
          <w:p w:rsidR="00922CD6" w:rsidRPr="00922CD6" w:rsidRDefault="00922CD6" w:rsidP="00FE5091">
            <w:pPr>
              <w:autoSpaceDE w:val="0"/>
              <w:autoSpaceDN w:val="0"/>
              <w:adjustRightInd w:val="0"/>
              <w:rPr>
                <w:rFonts w:ascii="Arial" w:hAnsi="Arial" w:cs="Arial"/>
              </w:rPr>
            </w:pPr>
          </w:p>
        </w:tc>
        <w:tc>
          <w:tcPr>
            <w:tcW w:w="2055" w:type="pct"/>
          </w:tcPr>
          <w:p w:rsidR="00922CD6" w:rsidRPr="00922CD6" w:rsidRDefault="00922CD6" w:rsidP="00FE5091">
            <w:pPr>
              <w:autoSpaceDE w:val="0"/>
              <w:autoSpaceDN w:val="0"/>
              <w:adjustRightInd w:val="0"/>
              <w:rPr>
                <w:rFonts w:ascii="Arial" w:hAnsi="Arial" w:cs="Arial"/>
              </w:rPr>
            </w:pPr>
            <w:r w:rsidRPr="00922CD6">
              <w:rPr>
                <w:rFonts w:ascii="Arial" w:hAnsi="Arial" w:cs="Arial"/>
              </w:rPr>
              <w:t>Выписка из ЕГРН об объекте недвижимости (об испрашиваемом земельном участке)</w:t>
            </w:r>
          </w:p>
        </w:tc>
      </w:tr>
    </w:tbl>
    <w:p w:rsidR="00617B1C" w:rsidRPr="00A27369" w:rsidRDefault="00617B1C" w:rsidP="00FE5091">
      <w:pPr>
        <w:tabs>
          <w:tab w:val="left" w:pos="6859"/>
        </w:tabs>
        <w:ind w:firstLine="709"/>
        <w:jc w:val="both"/>
        <w:outlineLvl w:val="0"/>
        <w:rPr>
          <w:rFonts w:ascii="Arial" w:hAnsi="Arial" w:cs="Arial"/>
        </w:rPr>
      </w:pPr>
    </w:p>
    <w:p w:rsidR="00617B1C" w:rsidRPr="00A27369" w:rsidRDefault="00617B1C" w:rsidP="00FE5091">
      <w:pPr>
        <w:tabs>
          <w:tab w:val="left" w:pos="6859"/>
        </w:tabs>
        <w:ind w:firstLine="709"/>
        <w:jc w:val="both"/>
        <w:outlineLvl w:val="0"/>
        <w:rPr>
          <w:rFonts w:ascii="Arial" w:hAnsi="Arial" w:cs="Arial"/>
        </w:rPr>
      </w:pPr>
      <w:r w:rsidRPr="00A27369">
        <w:rPr>
          <w:rFonts w:ascii="Arial" w:hAnsi="Arial" w:cs="Arial"/>
        </w:rPr>
        <w:t xml:space="preserve">В соответствии с требованиями </w:t>
      </w:r>
      <w:hyperlink r:id="rId6" w:history="1">
        <w:r w:rsidRPr="00A27369">
          <w:rPr>
            <w:rStyle w:val="a3"/>
            <w:rFonts w:ascii="Arial" w:hAnsi="Arial" w:cs="Arial"/>
            <w:color w:val="auto"/>
            <w:u w:val="none"/>
          </w:rPr>
          <w:t>Приказа</w:t>
        </w:r>
      </w:hyperlink>
      <w:r w:rsidRPr="00A27369">
        <w:rPr>
          <w:rFonts w:ascii="Arial" w:hAnsi="Arial" w:cs="Arial"/>
        </w:rPr>
        <w:t xml:space="preserve">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документы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w:t>
      </w:r>
      <w:proofErr w:type="gramStart"/>
      <w:r w:rsidRPr="00A27369">
        <w:rPr>
          <w:rFonts w:ascii="Arial" w:hAnsi="Arial" w:cs="Arial"/>
        </w:rPr>
        <w:t>администрации</w:t>
      </w:r>
      <w:proofErr w:type="gramEnd"/>
      <w:r w:rsidRPr="00A27369">
        <w:rPr>
          <w:rFonts w:ascii="Arial" w:hAnsi="Arial" w:cs="Arial"/>
        </w:rPr>
        <w:t xml:space="preserve"> принимающим заявление о предоставлении земельного участка.</w:t>
      </w:r>
    </w:p>
    <w:p w:rsidR="00617B1C" w:rsidRPr="00A27369" w:rsidRDefault="00617B1C" w:rsidP="00FE5091">
      <w:pPr>
        <w:tabs>
          <w:tab w:val="left" w:pos="6859"/>
        </w:tabs>
        <w:ind w:firstLine="709"/>
        <w:jc w:val="both"/>
        <w:outlineLvl w:val="0"/>
        <w:rPr>
          <w:rFonts w:ascii="Arial" w:hAnsi="Arial" w:cs="Arial"/>
        </w:rPr>
      </w:pPr>
      <w:r w:rsidRPr="00A27369">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617B1C" w:rsidRPr="00A27369" w:rsidRDefault="00FE5091" w:rsidP="00FE5091">
      <w:pPr>
        <w:tabs>
          <w:tab w:val="left" w:pos="6859"/>
        </w:tabs>
        <w:ind w:firstLine="709"/>
        <w:jc w:val="both"/>
        <w:outlineLvl w:val="0"/>
        <w:rPr>
          <w:rFonts w:ascii="Arial" w:hAnsi="Arial" w:cs="Arial"/>
        </w:rPr>
      </w:pPr>
      <w:bookmarkStart w:id="0" w:name="Par75"/>
      <w:bookmarkEnd w:id="0"/>
      <w:r>
        <w:rPr>
          <w:rFonts w:ascii="Arial" w:hAnsi="Arial" w:cs="Arial"/>
        </w:rPr>
        <w:t>2.9</w:t>
      </w:r>
      <w:r w:rsidR="00617B1C" w:rsidRPr="00A27369">
        <w:rPr>
          <w:rFonts w:ascii="Arial" w:hAnsi="Arial" w:cs="Arial"/>
        </w:rPr>
        <w:t>. Запрещено требовать от заявителя:</w:t>
      </w:r>
    </w:p>
    <w:p w:rsidR="00617B1C" w:rsidRPr="00A27369" w:rsidRDefault="00617B1C" w:rsidP="00FE5091">
      <w:pPr>
        <w:tabs>
          <w:tab w:val="left" w:pos="6859"/>
        </w:tabs>
        <w:ind w:firstLine="709"/>
        <w:jc w:val="both"/>
        <w:outlineLvl w:val="0"/>
        <w:rPr>
          <w:rFonts w:ascii="Arial" w:hAnsi="Arial" w:cs="Arial"/>
        </w:rPr>
      </w:pPr>
      <w:r w:rsidRPr="00A2736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7B1C" w:rsidRPr="00A27369" w:rsidRDefault="00617B1C" w:rsidP="00FE5091">
      <w:pPr>
        <w:tabs>
          <w:tab w:val="left" w:pos="6859"/>
        </w:tabs>
        <w:ind w:firstLine="709"/>
        <w:jc w:val="both"/>
        <w:outlineLvl w:val="0"/>
        <w:rPr>
          <w:rFonts w:ascii="Arial" w:hAnsi="Arial" w:cs="Arial"/>
        </w:rPr>
      </w:pPr>
      <w:proofErr w:type="gramStart"/>
      <w:r w:rsidRPr="00A27369">
        <w:rPr>
          <w:rFonts w:ascii="Arial" w:hAnsi="Arial" w:cs="Arial"/>
        </w:rPr>
        <w:lastRenderedPageBreak/>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7" w:history="1">
        <w:r w:rsidRPr="00A27369">
          <w:rPr>
            <w:rStyle w:val="a3"/>
            <w:rFonts w:ascii="Arial" w:hAnsi="Arial" w:cs="Arial"/>
            <w:color w:val="auto"/>
            <w:u w:val="none"/>
          </w:rPr>
          <w:t>части</w:t>
        </w:r>
        <w:proofErr w:type="gramEnd"/>
        <w:r w:rsidRPr="00A27369">
          <w:rPr>
            <w:rStyle w:val="a3"/>
            <w:rFonts w:ascii="Arial" w:hAnsi="Arial" w:cs="Arial"/>
            <w:color w:val="auto"/>
            <w:u w:val="none"/>
          </w:rPr>
          <w:t xml:space="preserve"> 6 статьи 7</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2.10. Исчерпывающий перечень оснований для отказа в приеме документов, необходимых для предоставления государственной или муниципальной услуги: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текст документа написан неразборчиво, без указания фамилии, имени, отчества физического лица; </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в документах имеются подчистки, подписки, зачеркнутые слова и иные не оговоренные исправления;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документы не удостоверены в установленных законодательством случаях, не скреплены печатями, не имеют надлежащие подписи сторон или определенных законодательством должностных лиц;</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документы исполнены карандашом;</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документы имеют повреждения, наличие которых не позволяет однозначно истолковать их содержание;</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2.1</w:t>
      </w:r>
      <w:r w:rsidR="00FE5091">
        <w:rPr>
          <w:rFonts w:ascii="Arial" w:hAnsi="Arial" w:cs="Arial"/>
        </w:rPr>
        <w:t>1</w:t>
      </w:r>
      <w:r w:rsidRPr="00A27369">
        <w:rPr>
          <w:rFonts w:ascii="Arial" w:hAnsi="Arial" w:cs="Arial"/>
        </w:rPr>
        <w:t>. Исчерпывающий перечень оснований для отказа в предоставлении муниципальной услуги: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 указанный в заявлении о предоставлении земельного участка земельный участок предоставлен земельный участок, образованный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FE5091">
        <w:rPr>
          <w:rFonts w:ascii="Arial" w:hAnsi="Arial" w:cs="Arial"/>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E5091">
        <w:rPr>
          <w:rFonts w:ascii="Arial" w:hAnsi="Arial" w:cs="Arial"/>
        </w:rPr>
        <w:t xml:space="preserve"> незавершенного строительства;</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E5091">
        <w:rPr>
          <w:rFonts w:ascii="Arial" w:hAnsi="Arial" w:cs="Arial"/>
        </w:rPr>
        <w:t xml:space="preserve"> для целей резервирования;</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E5091">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E5091">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FE5091">
        <w:rPr>
          <w:rFonts w:ascii="Arial" w:hAnsi="Arial" w:cs="Arial"/>
        </w:rPr>
        <w:t>извещение</w:t>
      </w:r>
      <w:proofErr w:type="gramEnd"/>
      <w:r w:rsidRPr="00FE5091">
        <w:rPr>
          <w:rFonts w:ascii="Arial" w:hAnsi="Arial" w:cs="Arial"/>
        </w:rPr>
        <w:t xml:space="preserve"> о проведении которого размещено в соответствии с пунктом 19 статьи 39.11 Земельного кодекса РФ;</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 xml:space="preserve">12) в отношении земельного участка, указанного в заявлении о его предоставлении, поступило предусмотренное подпунктом 6 пункта 4 статьи 39.11 </w:t>
      </w:r>
      <w:r w:rsidRPr="00FE5091">
        <w:rPr>
          <w:rFonts w:ascii="Arial" w:hAnsi="Arial" w:cs="Arial"/>
        </w:rPr>
        <w:lastRenderedPageBreak/>
        <w:t>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FE5091">
        <w:rPr>
          <w:rFonts w:ascii="Arial" w:hAnsi="Arial" w:cs="Arial"/>
        </w:rPr>
        <w:t xml:space="preserve"> принято решение об отказе в проведении этого аукциона по основаниям, предусмотренным пунктом 8 статьи 39.11 Земельного кодекса РФ;</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13) в отношении земельного участка, указанного в заявлен</w:t>
      </w:r>
      <w:proofErr w:type="gramStart"/>
      <w:r w:rsidRPr="00FE5091">
        <w:rPr>
          <w:rFonts w:ascii="Arial" w:hAnsi="Arial" w:cs="Arial"/>
        </w:rPr>
        <w:t>ии о е</w:t>
      </w:r>
      <w:proofErr w:type="gramEnd"/>
      <w:r w:rsidRPr="00FE5091">
        <w:rPr>
          <w:rFonts w:ascii="Arial" w:hAnsi="Arial" w:cs="Arial"/>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РФ;</w:t>
      </w:r>
      <w:proofErr w:type="gramEnd"/>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Красноярского края и с заявлением о предоставлении земельного участка обратилось лицо, не уполномоченное на строительство этих здания, сооружения;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19) предоставление земельного участка на заявленном виде прав не допускается;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20) в отношении земельного участка, указанного в заявлен</w:t>
      </w:r>
      <w:proofErr w:type="gramStart"/>
      <w:r w:rsidRPr="00FE5091">
        <w:rPr>
          <w:rFonts w:ascii="Arial" w:hAnsi="Arial" w:cs="Arial"/>
        </w:rPr>
        <w:t>ии о е</w:t>
      </w:r>
      <w:proofErr w:type="gramEnd"/>
      <w:r w:rsidRPr="00FE5091">
        <w:rPr>
          <w:rFonts w:ascii="Arial" w:hAnsi="Arial" w:cs="Arial"/>
        </w:rPr>
        <w:t>го предоставлении, не установлен вид разрешенного использования;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21) указанный в заявлении о предоставлении земельного участка земельный участок не отнесен к определенной категории земель;</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22) в отношении земельного участка, указанного в заявлен</w:t>
      </w:r>
      <w:proofErr w:type="gramStart"/>
      <w:r w:rsidRPr="00FE5091">
        <w:rPr>
          <w:rFonts w:ascii="Arial" w:hAnsi="Arial" w:cs="Arial"/>
        </w:rPr>
        <w:t>ии о е</w:t>
      </w:r>
      <w:proofErr w:type="gramEnd"/>
      <w:r w:rsidRPr="00FE5091">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lastRenderedPageBreak/>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E5091">
        <w:rPr>
          <w:rFonts w:ascii="Arial" w:hAnsi="Arial" w:cs="Arial"/>
        </w:rPr>
        <w:t xml:space="preserve"> сносу или реконструкции;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24) границы земельного участка, указанного в заявлен</w:t>
      </w:r>
      <w:proofErr w:type="gramStart"/>
      <w:r w:rsidRPr="00FE5091">
        <w:rPr>
          <w:rFonts w:ascii="Arial" w:hAnsi="Arial" w:cs="Arial"/>
        </w:rPr>
        <w:t>ии о е</w:t>
      </w:r>
      <w:proofErr w:type="gramEnd"/>
      <w:r w:rsidRPr="00FE5091">
        <w:rPr>
          <w:rFonts w:ascii="Arial" w:hAnsi="Arial" w:cs="Arial"/>
        </w:rPr>
        <w:t>го предоставлении, подлежат уточнению в соответствии с Федеральным законом «О государственном кадастре недвижимости»;</w:t>
      </w:r>
    </w:p>
    <w:p w:rsidR="00FE5091" w:rsidRPr="00FE5091" w:rsidRDefault="00FE5091" w:rsidP="00FE5091">
      <w:pPr>
        <w:tabs>
          <w:tab w:val="left" w:pos="6859"/>
        </w:tabs>
        <w:ind w:firstLine="709"/>
        <w:jc w:val="both"/>
        <w:outlineLvl w:val="0"/>
        <w:rPr>
          <w:rFonts w:ascii="Arial" w:hAnsi="Arial" w:cs="Arial"/>
        </w:rPr>
      </w:pPr>
      <w:proofErr w:type="gramStart"/>
      <w:r w:rsidRPr="00FE5091">
        <w:rPr>
          <w:rFonts w:ascii="Arial" w:hAnsi="Arial" w:cs="Arial"/>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26) заявителем нарушен порядок предоставления земельных участков в собственность, установленный </w:t>
      </w:r>
      <w:hyperlink r:id="rId8" w:history="1">
        <w:r w:rsidRPr="00FE5091">
          <w:rPr>
            <w:rStyle w:val="a3"/>
            <w:rFonts w:ascii="Arial" w:hAnsi="Arial" w:cs="Arial"/>
            <w:color w:val="auto"/>
            <w:u w:val="none"/>
          </w:rPr>
          <w:t>пунктом 1 статьи 39.14</w:t>
        </w:r>
      </w:hyperlink>
      <w:r w:rsidRPr="00FE5091">
        <w:rPr>
          <w:rFonts w:ascii="Arial" w:hAnsi="Arial" w:cs="Arial"/>
        </w:rPr>
        <w:t xml:space="preserve"> Земельного кодекса Российской Федерации.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FE5091">
        <w:rPr>
          <w:rFonts w:ascii="Arial" w:hAnsi="Arial" w:cs="Arial"/>
          <w:bCs/>
        </w:rPr>
        <w:t>2</w:t>
      </w:r>
      <w:r w:rsidRPr="00A27369">
        <w:rPr>
          <w:rFonts w:ascii="Arial" w:hAnsi="Arial" w:cs="Arial"/>
          <w:bCs/>
        </w:rPr>
        <w:t xml:space="preserve">. </w:t>
      </w:r>
      <w:r w:rsidRPr="00A27369">
        <w:rPr>
          <w:rFonts w:ascii="Arial" w:hAnsi="Arial" w:cs="Arial"/>
        </w:rPr>
        <w:t>Муниципальная услуга предоставляется бесплатно.</w:t>
      </w:r>
    </w:p>
    <w:p w:rsidR="007C0934" w:rsidRPr="00A27369" w:rsidRDefault="007C0934" w:rsidP="00FE5091">
      <w:pPr>
        <w:tabs>
          <w:tab w:val="left" w:pos="6859"/>
        </w:tabs>
        <w:ind w:firstLine="709"/>
        <w:jc w:val="both"/>
        <w:outlineLvl w:val="0"/>
        <w:rPr>
          <w:rFonts w:ascii="Arial" w:hAnsi="Arial" w:cs="Arial"/>
          <w:bCs/>
        </w:rPr>
      </w:pPr>
      <w:r w:rsidRPr="00A27369">
        <w:rPr>
          <w:rFonts w:ascii="Arial" w:hAnsi="Arial" w:cs="Arial"/>
          <w:bCs/>
        </w:rPr>
        <w:t>2.1</w:t>
      </w:r>
      <w:r w:rsidR="00FE5091">
        <w:rPr>
          <w:rFonts w:ascii="Arial" w:hAnsi="Arial" w:cs="Arial"/>
          <w:bCs/>
        </w:rPr>
        <w:t>3</w:t>
      </w:r>
      <w:r w:rsidRPr="00A27369">
        <w:rPr>
          <w:rFonts w:ascii="Arial" w:hAnsi="Arial" w:cs="Arial"/>
          <w:bCs/>
        </w:rPr>
        <w:t>. М</w:t>
      </w:r>
      <w:r w:rsidRPr="00A27369">
        <w:rPr>
          <w:rFonts w:ascii="Arial" w:hAnsi="Arial" w:cs="Arial"/>
        </w:rPr>
        <w:t xml:space="preserve">аксимальный срок ожидания в очереди при запросе о предоставлении муниципальной услуги </w:t>
      </w:r>
      <w:r w:rsidRPr="00A27369">
        <w:rPr>
          <w:rFonts w:ascii="Arial" w:hAnsi="Arial" w:cs="Arial"/>
          <w:bCs/>
        </w:rPr>
        <w:t>составляет не более 15 минут.</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FE5091">
        <w:rPr>
          <w:rFonts w:ascii="Arial" w:hAnsi="Arial" w:cs="Arial"/>
          <w:bCs/>
        </w:rPr>
        <w:t>4</w:t>
      </w:r>
      <w:r w:rsidRPr="00A27369">
        <w:rPr>
          <w:rFonts w:ascii="Arial" w:hAnsi="Arial" w:cs="Arial"/>
          <w:bCs/>
        </w:rPr>
        <w:t xml:space="preserve">. </w:t>
      </w:r>
      <w:r w:rsidRPr="00A27369">
        <w:rPr>
          <w:rFonts w:ascii="Arial" w:hAnsi="Arial" w:cs="Arial"/>
        </w:rPr>
        <w:t xml:space="preserve">Срок регистрации запроса заявителя о предоставлении муниципальной услуги </w:t>
      </w:r>
      <w:r w:rsidRPr="00A27369">
        <w:rPr>
          <w:rFonts w:ascii="Arial" w:hAnsi="Arial" w:cs="Arial"/>
          <w:bCs/>
        </w:rPr>
        <w:t>составляет не более 15.</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bCs/>
        </w:rPr>
        <w:t>2.1</w:t>
      </w:r>
      <w:r w:rsidR="00FE5091">
        <w:rPr>
          <w:rFonts w:ascii="Arial" w:hAnsi="Arial" w:cs="Arial"/>
          <w:bCs/>
        </w:rPr>
        <w:t>5</w:t>
      </w:r>
      <w:r w:rsidRPr="00A27369">
        <w:rPr>
          <w:rFonts w:ascii="Arial" w:hAnsi="Arial" w:cs="Arial"/>
          <w:bCs/>
        </w:rPr>
        <w:t xml:space="preserve">. </w:t>
      </w:r>
      <w:r w:rsidRPr="00A27369">
        <w:rPr>
          <w:rFonts w:ascii="Arial" w:hAnsi="Arial" w:cs="Arial"/>
        </w:rPr>
        <w:t>Требования к помещениям, в которых предоставляется муниципальная услуга:</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lastRenderedPageBreak/>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A27369">
        <w:rPr>
          <w:rFonts w:ascii="Arial" w:hAnsi="Arial" w:cs="Arial"/>
        </w:rPr>
        <w:t>маломобильными</w:t>
      </w:r>
      <w:proofErr w:type="spellEnd"/>
      <w:r w:rsidRPr="00A27369">
        <w:rPr>
          <w:rFonts w:ascii="Arial" w:hAnsi="Arial" w:cs="Arial"/>
        </w:rPr>
        <w:t xml:space="preserve"> группами населения.</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Места для ожидания и заполнения заявлений должны быть доступны для инвалидов.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A27369">
        <w:rPr>
          <w:rFonts w:ascii="Arial" w:hAnsi="Arial" w:cs="Arial"/>
        </w:rPr>
        <w:t xml:space="preserve"> ,</w:t>
      </w:r>
      <w:proofErr w:type="gramEnd"/>
      <w:r w:rsidRPr="00A27369">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C0934" w:rsidRPr="00A27369" w:rsidRDefault="007C0934" w:rsidP="00FE5091">
      <w:pPr>
        <w:tabs>
          <w:tab w:val="left" w:pos="6859"/>
        </w:tabs>
        <w:ind w:firstLine="709"/>
        <w:jc w:val="both"/>
        <w:outlineLvl w:val="0"/>
        <w:rPr>
          <w:rFonts w:ascii="Arial" w:hAnsi="Arial" w:cs="Arial"/>
        </w:rPr>
      </w:pPr>
      <w:proofErr w:type="gramStart"/>
      <w:r w:rsidRPr="00A27369">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27369">
        <w:rPr>
          <w:rFonts w:ascii="Arial" w:hAnsi="Arial" w:cs="Arial"/>
        </w:rPr>
        <w:t>сурдопереводчика</w:t>
      </w:r>
      <w:proofErr w:type="spellEnd"/>
      <w:r w:rsidRPr="00A27369">
        <w:rPr>
          <w:rFonts w:ascii="Arial" w:hAnsi="Arial" w:cs="Arial"/>
        </w:rPr>
        <w:t xml:space="preserve"> и </w:t>
      </w:r>
      <w:proofErr w:type="spellStart"/>
      <w:r w:rsidRPr="00A27369">
        <w:rPr>
          <w:rFonts w:ascii="Arial" w:hAnsi="Arial" w:cs="Arial"/>
        </w:rPr>
        <w:t>тифлосурдопереводчика</w:t>
      </w:r>
      <w:proofErr w:type="spellEnd"/>
      <w:r w:rsidRPr="00A27369">
        <w:rPr>
          <w:rFonts w:ascii="Arial" w:hAnsi="Arial" w:cs="Arial"/>
        </w:rPr>
        <w:t>;</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2.1</w:t>
      </w:r>
      <w:r w:rsidR="00FE5091">
        <w:rPr>
          <w:rFonts w:ascii="Arial" w:hAnsi="Arial" w:cs="Arial"/>
        </w:rPr>
        <w:t>4</w:t>
      </w:r>
      <w:r w:rsidRPr="00A27369">
        <w:rPr>
          <w:rFonts w:ascii="Arial" w:hAnsi="Arial" w:cs="Arial"/>
        </w:rPr>
        <w:t>. На информационном стенде в администрации размещаются следующие информационные материалы:</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сведения о перечне предоставляемых муниципальных услуг;</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образцы документов (справок).</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адрес, номера телефонов и факса, график работы, адрес электронной почты администрации и отдела;</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административный регламент;</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перечень оснований для отказа в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lastRenderedPageBreak/>
        <w:t>- необходимая оперативная информация о предоставлении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2.1</w:t>
      </w:r>
      <w:r w:rsidR="00FE5091">
        <w:rPr>
          <w:rFonts w:ascii="Arial" w:hAnsi="Arial" w:cs="Arial"/>
        </w:rPr>
        <w:t>5</w:t>
      </w:r>
      <w:r w:rsidRPr="00A27369">
        <w:rPr>
          <w:rFonts w:ascii="Arial" w:hAnsi="Arial" w:cs="Arial"/>
        </w:rPr>
        <w:t>. Показателями доступности и качества муниципальной услуги являются:</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количество выданных документов, являющихся результатом муниципальной услуги;</w:t>
      </w:r>
    </w:p>
    <w:p w:rsidR="007C0934" w:rsidRPr="00A27369" w:rsidRDefault="007C0934" w:rsidP="00FE5091">
      <w:pPr>
        <w:tabs>
          <w:tab w:val="left" w:pos="6859"/>
        </w:tabs>
        <w:ind w:firstLine="709"/>
        <w:jc w:val="both"/>
        <w:outlineLvl w:val="0"/>
        <w:rPr>
          <w:rFonts w:ascii="Arial" w:hAnsi="Arial" w:cs="Arial"/>
        </w:rPr>
      </w:pPr>
      <w:r w:rsidRPr="00A27369">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FE5091">
      <w:pPr>
        <w:tabs>
          <w:tab w:val="left" w:pos="6859"/>
        </w:tabs>
        <w:ind w:firstLine="709"/>
        <w:jc w:val="both"/>
        <w:outlineLvl w:val="0"/>
        <w:rPr>
          <w:rFonts w:ascii="Arial" w:hAnsi="Arial" w:cs="Arial"/>
        </w:rPr>
      </w:pPr>
    </w:p>
    <w:p w:rsidR="007C0934" w:rsidRPr="00A27369" w:rsidRDefault="007C0934" w:rsidP="00FE5091">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FE5091">
      <w:pPr>
        <w:tabs>
          <w:tab w:val="left" w:pos="6859"/>
        </w:tabs>
        <w:ind w:firstLine="709"/>
        <w:jc w:val="center"/>
        <w:outlineLvl w:val="0"/>
        <w:rPr>
          <w:rFonts w:ascii="Arial" w:hAnsi="Arial" w:cs="Arial"/>
        </w:rPr>
      </w:pP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3.1. Последовательность административных процедур.</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Предоставление муниципальной услуги включает в себя следующие административные процедуры:</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прием и регистрация заявления, запрос документов, отказ в предоставлении муниципальной услуги;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рассмотрение заявления и документов;</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обнародование извещения о предоставлении земельного участка для указанных целей в порядке, установленном для официального обнародования муниципальных правовых актов муниципального образования</w:t>
      </w:r>
      <w:r>
        <w:rPr>
          <w:rFonts w:ascii="Arial" w:hAnsi="Arial" w:cs="Arial"/>
        </w:rPr>
        <w:t xml:space="preserve"> </w:t>
      </w:r>
      <w:proofErr w:type="spellStart"/>
      <w:r>
        <w:rPr>
          <w:rFonts w:ascii="Arial" w:hAnsi="Arial" w:cs="Arial"/>
        </w:rPr>
        <w:t>Зыковский</w:t>
      </w:r>
      <w:proofErr w:type="spellEnd"/>
      <w:r>
        <w:rPr>
          <w:rFonts w:ascii="Arial" w:hAnsi="Arial" w:cs="Arial"/>
        </w:rPr>
        <w:t xml:space="preserve"> сельсовет</w:t>
      </w:r>
      <w:r w:rsidRPr="00FE5091">
        <w:rPr>
          <w:rFonts w:ascii="Arial" w:hAnsi="Arial" w:cs="Arial"/>
        </w:rPr>
        <w:t xml:space="preserve"> и размещение извещения в информационно-телекоммуникационной сети "Интернет";</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подготовка проекта договора купли-продажи и направление заявителю;</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подготовка и направление заявителю сообщения уполномоченного органа об отказе в предоставлении земельного участка без проведения аукциона и о проведении (подготовке) аукциона по продаже земельного участка или аукциона на право заключения договора аренды земельного участка.</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3.2. Прием и регистрация заявления, запрос документов, отказ в предоставлении муниципальной услуги.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3.2.1. Основанием для начала предоставления муниципальной услуги является обращение заявителя </w:t>
      </w:r>
      <w:proofErr w:type="gramStart"/>
      <w:r w:rsidRPr="00FE5091">
        <w:rPr>
          <w:rFonts w:ascii="Arial" w:hAnsi="Arial" w:cs="Arial"/>
        </w:rPr>
        <w:t>с заявлением о предоставлении земельных участков за плату в собственность в администрацию</w:t>
      </w:r>
      <w:proofErr w:type="gramEnd"/>
      <w:r w:rsidRPr="00FE5091">
        <w:rPr>
          <w:rFonts w:ascii="Arial" w:hAnsi="Arial" w:cs="Arial"/>
        </w:rPr>
        <w:t>.</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Специалист, принимающий заявление:</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 устанавливает предмет обращения заявителя, личность заявителя, в том числе проверяет документ, удостоверяющий личность заявителя, либо полномочия представителя;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 проверяет соответствие представленных документов требованиям, установленным административным регламентом предоставления муниципальной услуги;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 сверяет представленные экземпляры оригиналов и копий документов, делает на них надпись об их соответствии подлинным экземплярам, заверяет своей подписью с указанием фамилии и инициалов;</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4) вносит в установленном порядке запись о приеме заявления;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5) оформляет расписку о приеме документов и передает экземпляр заявителю </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lastRenderedPageBreak/>
        <w:t xml:space="preserve">Максимальный срок выполнения указанных административных процедур не может превышать </w:t>
      </w:r>
      <w:r>
        <w:rPr>
          <w:rFonts w:ascii="Arial" w:hAnsi="Arial" w:cs="Arial"/>
        </w:rPr>
        <w:t>15 минут</w:t>
      </w:r>
      <w:r w:rsidRPr="00FE5091">
        <w:rPr>
          <w:rFonts w:ascii="Arial" w:hAnsi="Arial" w:cs="Arial"/>
        </w:rPr>
        <w:t>.</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3.2.2. Специалист, принявший заявление в течение </w:t>
      </w:r>
      <w:r>
        <w:rPr>
          <w:rFonts w:ascii="Arial" w:hAnsi="Arial" w:cs="Arial"/>
        </w:rPr>
        <w:t>десяти</w:t>
      </w:r>
      <w:r w:rsidRPr="00FE5091">
        <w:rPr>
          <w:rFonts w:ascii="Arial" w:hAnsi="Arial" w:cs="Arial"/>
        </w:rPr>
        <w:t xml:space="preserve"> дней:</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1) присваивает идентификационный номер заявлению, вводит в информационную базу данных личные данные заявителя и опись документов, представленных заявителем; </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2) формирует запрос необходимых документов заявителя в рамках межведомственного взаимодействия;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 формирует дело на земельный участок или запрашивает дело на земельный участок в архиве;</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4) подшивает заявление и представленные документы заявителем;</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5) получает запрошенные документы через средства межведомственного электронного взаимодействия от органов, предоставляющих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заверяет их и подшивает в землеустроительное дело заявителя;</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6) передает дело на земельный участок ответственному специалисту для последующей передачи.</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3.2.3. Ответственный исполнитель, принимающий заявление, после получения в рамках информационного взаимодействия недостающих документов готовит проект сообщения об отказе в предоставлении муниципальной услуги при наличии оснований, указанных в пункте 2.11 Настоящего административного регламента. Отказ в предоставлении муниципальной услуги подписывает глава </w:t>
      </w:r>
      <w:r>
        <w:rPr>
          <w:rFonts w:ascii="Arial" w:hAnsi="Arial" w:cs="Arial"/>
        </w:rPr>
        <w:t>Зыковского сельсовета</w:t>
      </w:r>
      <w:r w:rsidRPr="00FE5091">
        <w:rPr>
          <w:rFonts w:ascii="Arial" w:hAnsi="Arial" w:cs="Arial"/>
        </w:rPr>
        <w:t>.</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3.3. Рассмотрение заявления и документов.</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3.3.1. Началом административной процедуры является поступление заявления и документов ответственному </w:t>
      </w:r>
      <w:r w:rsidRPr="002C0776">
        <w:rPr>
          <w:rFonts w:ascii="Arial" w:hAnsi="Arial" w:cs="Arial"/>
        </w:rPr>
        <w:t>специалисту</w:t>
      </w:r>
      <w:r w:rsidRPr="00FE5091">
        <w:rPr>
          <w:rFonts w:ascii="Arial" w:hAnsi="Arial" w:cs="Arial"/>
        </w:rPr>
        <w:t>.</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3.3.2. Ответственный </w:t>
      </w:r>
      <w:r w:rsidRPr="002C0776">
        <w:rPr>
          <w:rFonts w:ascii="Arial" w:hAnsi="Arial" w:cs="Arial"/>
        </w:rPr>
        <w:t>специалист</w:t>
      </w:r>
      <w:r w:rsidRPr="00FE5091">
        <w:rPr>
          <w:rFonts w:ascii="Arial" w:hAnsi="Arial" w:cs="Arial"/>
        </w:rPr>
        <w:t xml:space="preserve"> проверяет поступившее заявление и документы </w:t>
      </w:r>
      <w:proofErr w:type="gramStart"/>
      <w:r w:rsidRPr="00FE5091">
        <w:rPr>
          <w:rFonts w:ascii="Arial" w:hAnsi="Arial" w:cs="Arial"/>
        </w:rPr>
        <w:t>на наличие оснований для отказа в предоставлении земельных участков в собственность за плату</w:t>
      </w:r>
      <w:proofErr w:type="gramEnd"/>
      <w:r w:rsidRPr="00FE5091">
        <w:rPr>
          <w:rFonts w:ascii="Arial" w:hAnsi="Arial" w:cs="Arial"/>
        </w:rPr>
        <w:t>.</w:t>
      </w:r>
    </w:p>
    <w:p w:rsidR="00FE5091" w:rsidRPr="002C0776" w:rsidRDefault="00FE5091" w:rsidP="00FE5091">
      <w:pPr>
        <w:tabs>
          <w:tab w:val="left" w:pos="6859"/>
        </w:tabs>
        <w:ind w:firstLine="709"/>
        <w:jc w:val="both"/>
        <w:outlineLvl w:val="0"/>
        <w:rPr>
          <w:rFonts w:ascii="Arial" w:hAnsi="Arial" w:cs="Arial"/>
        </w:rPr>
      </w:pPr>
      <w:r w:rsidRPr="002C0776">
        <w:rPr>
          <w:rFonts w:ascii="Arial" w:hAnsi="Arial" w:cs="Arial"/>
        </w:rPr>
        <w:t xml:space="preserve">3.3.3. В течение десяти дней со дня поступления заявления о предоставлении земельного участка ответственный специалист возвращает это заявление заявителю, если оно не соответствует положениям пункта 1 статьи 39.17 ЗК РФ, подано в иной уполномоченный орган или к заявлению не приложены документы, предоставляемые в соответствии с </w:t>
      </w:r>
      <w:hyperlink r:id="rId9" w:history="1">
        <w:r w:rsidRPr="002C0776">
          <w:rPr>
            <w:rStyle w:val="a3"/>
            <w:rFonts w:ascii="Arial" w:hAnsi="Arial" w:cs="Arial"/>
            <w:color w:val="auto"/>
            <w:u w:val="none"/>
          </w:rPr>
          <w:t>пунктом 2 статьи 39.17</w:t>
        </w:r>
      </w:hyperlink>
      <w:r w:rsidRPr="002C0776">
        <w:rPr>
          <w:rFonts w:ascii="Arial" w:hAnsi="Arial" w:cs="Arial"/>
        </w:rPr>
        <w:t xml:space="preserve"> ЗК РФ. При этом ответственный исполнитель должен указать причины возврата заявления о предоставлении земельного участка.</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 xml:space="preserve">3.3.4. </w:t>
      </w:r>
      <w:r w:rsidRPr="002C0776">
        <w:rPr>
          <w:rFonts w:ascii="Arial" w:hAnsi="Arial" w:cs="Arial"/>
        </w:rPr>
        <w:t xml:space="preserve">Глава </w:t>
      </w:r>
      <w:r w:rsidR="002C0776">
        <w:rPr>
          <w:rFonts w:ascii="Arial" w:hAnsi="Arial" w:cs="Arial"/>
        </w:rPr>
        <w:t>Зыковского сельсовета</w:t>
      </w:r>
      <w:r w:rsidRPr="00FE5091">
        <w:rPr>
          <w:rFonts w:ascii="Arial" w:hAnsi="Arial" w:cs="Arial"/>
          <w:i/>
        </w:rPr>
        <w:t xml:space="preserve"> </w:t>
      </w:r>
      <w:r w:rsidRPr="00FE5091">
        <w:rPr>
          <w:rFonts w:ascii="Arial" w:hAnsi="Arial" w:cs="Arial"/>
        </w:rPr>
        <w:t>подписывает сообщение об отказе в предоставлении земельных участков и передает его для отправки заявителю в порядке делопроизводства.</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3.3.5. В срок не более чем тридцать дней со дня поступления заявления о предоставлении земельного участка ответственный исполнитель рассматривает поступившее заявление, проверяет наличие или отсутствие оснований, предусмотренных статьей 39.16 ЗК РФ, и по результатам указанных рассмотрения и проверки совершает одно из следующих действий:</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1) осуществляет подготовку проектов договора купли-продажи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lastRenderedPageBreak/>
        <w:t>2) принимает решение об отказе в предоставлении земельного участка при наличии хотя бы одного из оснований, предусмотренных статьей 39.16 ЗК РФ, и направляет принятое решение заявителю. В указанном решении должны быть указаны все основания отказа.</w:t>
      </w:r>
    </w:p>
    <w:p w:rsidR="00FE5091" w:rsidRPr="00FE5091" w:rsidRDefault="00FE5091" w:rsidP="00FE5091">
      <w:pPr>
        <w:tabs>
          <w:tab w:val="left" w:pos="6859"/>
        </w:tabs>
        <w:ind w:firstLine="709"/>
        <w:jc w:val="both"/>
        <w:outlineLvl w:val="0"/>
        <w:rPr>
          <w:rFonts w:ascii="Arial" w:hAnsi="Arial" w:cs="Arial"/>
        </w:rPr>
      </w:pPr>
      <w:r w:rsidRPr="00FE5091">
        <w:rPr>
          <w:rFonts w:ascii="Arial" w:hAnsi="Arial" w:cs="Arial"/>
        </w:rPr>
        <w:t>3.4. Проекты договоров и решения выдаются заявителю или направляются ему по адресу, содержащемуся в его заявлении о предоставлении земельного участка.</w:t>
      </w:r>
    </w:p>
    <w:p w:rsidR="00550279" w:rsidRPr="00A27369" w:rsidRDefault="00550279"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center"/>
        <w:outlineLvl w:val="0"/>
        <w:rPr>
          <w:rFonts w:ascii="Arial" w:hAnsi="Arial" w:cs="Arial"/>
          <w:bCs/>
        </w:rPr>
      </w:pPr>
      <w:r w:rsidRPr="00A27369">
        <w:rPr>
          <w:rFonts w:ascii="Arial" w:hAnsi="Arial" w:cs="Arial"/>
          <w:bCs/>
        </w:rPr>
        <w:t xml:space="preserve">4. Формы </w:t>
      </w:r>
      <w:proofErr w:type="gramStart"/>
      <w:r w:rsidRPr="00A27369">
        <w:rPr>
          <w:rFonts w:ascii="Arial" w:hAnsi="Arial" w:cs="Arial"/>
          <w:bCs/>
        </w:rPr>
        <w:t>контроля за</w:t>
      </w:r>
      <w:proofErr w:type="gramEnd"/>
      <w:r w:rsidRPr="00A27369">
        <w:rPr>
          <w:rFonts w:ascii="Arial" w:hAnsi="Arial" w:cs="Arial"/>
          <w:bCs/>
        </w:rPr>
        <w:t xml:space="preserve"> исполнением</w:t>
      </w:r>
    </w:p>
    <w:p w:rsidR="00550279" w:rsidRPr="00A27369" w:rsidRDefault="00550279" w:rsidP="00FE5091">
      <w:pPr>
        <w:tabs>
          <w:tab w:val="left" w:pos="6859"/>
        </w:tabs>
        <w:ind w:firstLine="709"/>
        <w:jc w:val="center"/>
        <w:outlineLvl w:val="0"/>
        <w:rPr>
          <w:rFonts w:ascii="Arial" w:hAnsi="Arial" w:cs="Arial"/>
          <w:bCs/>
        </w:rPr>
      </w:pPr>
      <w:r w:rsidRPr="00A27369">
        <w:rPr>
          <w:rFonts w:ascii="Arial" w:hAnsi="Arial" w:cs="Arial"/>
          <w:bCs/>
        </w:rPr>
        <w:t>административного регламента</w:t>
      </w:r>
    </w:p>
    <w:p w:rsidR="007C0934" w:rsidRPr="00A27369" w:rsidRDefault="007C0934"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4.1. Текущий </w:t>
      </w:r>
      <w:proofErr w:type="gramStart"/>
      <w:r w:rsidRPr="00A27369">
        <w:rPr>
          <w:rFonts w:ascii="Arial" w:hAnsi="Arial" w:cs="Arial"/>
        </w:rPr>
        <w:t>контроль за</w:t>
      </w:r>
      <w:proofErr w:type="gramEnd"/>
      <w:r w:rsidRPr="00A27369">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4.3. </w:t>
      </w:r>
      <w:proofErr w:type="gramStart"/>
      <w:r w:rsidRPr="00A27369">
        <w:rPr>
          <w:rFonts w:ascii="Arial" w:hAnsi="Arial" w:cs="Arial"/>
        </w:rPr>
        <w:t>Контроль за</w:t>
      </w:r>
      <w:proofErr w:type="gramEnd"/>
      <w:r w:rsidRPr="00A27369">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FE5091">
      <w:pPr>
        <w:tabs>
          <w:tab w:val="left" w:pos="6859"/>
        </w:tabs>
        <w:ind w:firstLine="709"/>
        <w:jc w:val="both"/>
        <w:outlineLvl w:val="0"/>
        <w:rPr>
          <w:rFonts w:ascii="Arial" w:hAnsi="Arial" w:cs="Arial"/>
        </w:rPr>
      </w:pPr>
    </w:p>
    <w:p w:rsidR="00550279" w:rsidRPr="00A27369" w:rsidRDefault="00550279" w:rsidP="00FE5091">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FE5091">
      <w:pPr>
        <w:tabs>
          <w:tab w:val="left" w:pos="6859"/>
        </w:tabs>
        <w:ind w:firstLine="709"/>
        <w:jc w:val="both"/>
        <w:outlineLvl w:val="0"/>
        <w:rPr>
          <w:rFonts w:ascii="Arial" w:hAnsi="Arial" w:cs="Arial"/>
        </w:rPr>
      </w:pP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2) нарушение срока предоставления муниципальной услуги.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FE5091">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A27369">
        <w:rPr>
          <w:rFonts w:ascii="Arial" w:hAnsi="Arial" w:cs="Arial"/>
        </w:rPr>
        <w:t xml:space="preserve"> исправлений.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roofErr w:type="gramEnd"/>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w:t>
      </w:r>
      <w:r w:rsidRPr="00A27369">
        <w:rPr>
          <w:rFonts w:ascii="Arial" w:hAnsi="Arial" w:cs="Arial"/>
        </w:rPr>
        <w:lastRenderedPageBreak/>
        <w:t>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A27369" w:rsidRDefault="00550279" w:rsidP="00FE5091">
      <w:pPr>
        <w:tabs>
          <w:tab w:val="left" w:pos="6859"/>
        </w:tabs>
        <w:ind w:firstLine="709"/>
        <w:jc w:val="both"/>
        <w:outlineLvl w:val="0"/>
        <w:rPr>
          <w:rFonts w:ascii="Arial" w:hAnsi="Arial" w:cs="Arial"/>
        </w:rPr>
      </w:pPr>
      <w:proofErr w:type="gramStart"/>
      <w:r w:rsidRPr="00A27369">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5.3. </w:t>
      </w:r>
      <w:proofErr w:type="gramStart"/>
      <w:r w:rsidRPr="00A27369">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A27369">
        <w:rPr>
          <w:rFonts w:ascii="Arial" w:hAnsi="Arial" w:cs="Arial"/>
        </w:rPr>
        <w:lastRenderedPageBreak/>
        <w:t xml:space="preserve">государственных и муниципальных услуг, а также может быть принята при личном приеме заявителя. </w:t>
      </w:r>
      <w:proofErr w:type="gramStart"/>
      <w:r w:rsidRPr="00A27369">
        <w:rPr>
          <w:rFonts w:ascii="Arial" w:hAnsi="Arial" w:cs="Arial"/>
        </w:rPr>
        <w:t xml:space="preserve">Жалоба на решения и действия (бездействие) организаций, предусмотренных </w:t>
      </w:r>
      <w:hyperlink r:id="rId10"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27369">
        <w:rPr>
          <w:rFonts w:ascii="Arial" w:hAnsi="Arial" w:cs="Arial"/>
        </w:rPr>
        <w:t xml:space="preserve"> при личном приеме заявителя.</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11"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FE5091">
      <w:pPr>
        <w:tabs>
          <w:tab w:val="left" w:pos="6859"/>
        </w:tabs>
        <w:ind w:firstLine="709"/>
        <w:jc w:val="both"/>
        <w:outlineLvl w:val="0"/>
        <w:rPr>
          <w:rFonts w:ascii="Arial" w:hAnsi="Arial" w:cs="Arial"/>
          <w:iCs/>
        </w:rPr>
      </w:pPr>
      <w:proofErr w:type="gramStart"/>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2"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iCs/>
        </w:rPr>
        <w:t xml:space="preserve">5.6. </w:t>
      </w:r>
      <w:proofErr w:type="gramStart"/>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A27369">
        <w:rPr>
          <w:rFonts w:ascii="Arial" w:hAnsi="Arial" w:cs="Arial"/>
        </w:rPr>
        <w:t xml:space="preserve">, предусмотренных </w:t>
      </w:r>
      <w:hyperlink r:id="rId15"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lastRenderedPageBreak/>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FE5091">
      <w:pPr>
        <w:tabs>
          <w:tab w:val="left" w:pos="6859"/>
        </w:tabs>
        <w:ind w:firstLine="709"/>
        <w:jc w:val="both"/>
        <w:outlineLvl w:val="0"/>
        <w:rPr>
          <w:rFonts w:ascii="Arial" w:hAnsi="Arial" w:cs="Arial"/>
          <w:iCs/>
        </w:rPr>
      </w:pPr>
      <w:proofErr w:type="gramStart"/>
      <w:r w:rsidRPr="00A27369">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FE5091">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16"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 xml:space="preserve">5.9. </w:t>
      </w:r>
      <w:proofErr w:type="gramStart"/>
      <w:r w:rsidRPr="00A27369">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A27369">
        <w:rPr>
          <w:rFonts w:ascii="Arial" w:hAnsi="Arial" w:cs="Arial"/>
        </w:rPr>
        <w:t xml:space="preserve"> приносятся извинения за доставленные </w:t>
      </w:r>
      <w:proofErr w:type="gramStart"/>
      <w:r w:rsidRPr="00A27369">
        <w:rPr>
          <w:rFonts w:ascii="Arial" w:hAnsi="Arial" w:cs="Arial"/>
        </w:rPr>
        <w:t>неудобства</w:t>
      </w:r>
      <w:proofErr w:type="gramEnd"/>
      <w:r w:rsidRPr="00A27369">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FE5091">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FE5091">
      <w:pPr>
        <w:tabs>
          <w:tab w:val="left" w:pos="6859"/>
        </w:tabs>
        <w:ind w:firstLine="709"/>
        <w:jc w:val="both"/>
        <w:outlineLvl w:val="0"/>
        <w:rPr>
          <w:rFonts w:ascii="Arial" w:hAnsi="Arial" w:cs="Arial"/>
          <w:iCs/>
        </w:rPr>
      </w:pPr>
    </w:p>
    <w:p w:rsidR="00A27369" w:rsidRPr="00A27369" w:rsidRDefault="00A27369" w:rsidP="00FE5091">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w:t>
      </w:r>
      <w:proofErr w:type="gramStart"/>
      <w:r w:rsidRPr="00A27369">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w:t>
      </w:r>
      <w:proofErr w:type="gramEnd"/>
      <w:r w:rsidRPr="00A27369">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 xml:space="preserve">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w:t>
      </w:r>
      <w:r w:rsidRPr="00A27369">
        <w:rPr>
          <w:rFonts w:ascii="Arial" w:hAnsi="Arial" w:cs="Arial"/>
        </w:rPr>
        <w:lastRenderedPageBreak/>
        <w:t>числе с использованием информационно-технологической и коммуникационной инфраструктуры;</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FE5091">
      <w:pPr>
        <w:tabs>
          <w:tab w:val="left" w:pos="6859"/>
        </w:tabs>
        <w:ind w:firstLine="709"/>
        <w:jc w:val="both"/>
        <w:outlineLvl w:val="0"/>
        <w:rPr>
          <w:rFonts w:ascii="Arial" w:hAnsi="Arial" w:cs="Arial"/>
        </w:rPr>
      </w:pPr>
      <w:proofErr w:type="gramStart"/>
      <w:r w:rsidRPr="00A27369">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A27369">
          <w:rPr>
            <w:rStyle w:val="a3"/>
            <w:rFonts w:ascii="Arial" w:hAnsi="Arial" w:cs="Arial"/>
            <w:iCs/>
            <w:color w:val="auto"/>
            <w:u w:val="none"/>
          </w:rPr>
          <w:t>частью 6 статьи 7</w:t>
        </w:r>
        <w:proofErr w:type="gramEnd"/>
      </w:hyperlink>
      <w:r w:rsidRPr="00A27369">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w:t>
      </w:r>
      <w:r w:rsidRPr="00A27369">
        <w:rPr>
          <w:rFonts w:ascii="Arial" w:hAnsi="Arial" w:cs="Arial"/>
          <w:iCs/>
        </w:rPr>
        <w:lastRenderedPageBreak/>
        <w:t xml:space="preserve">государственные органы, органы местного самоуправления, организации, за исключением получения услуг, включенных в перечни, указанные в </w:t>
      </w:r>
      <w:hyperlink r:id="rId18"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FE5091">
      <w:pPr>
        <w:tabs>
          <w:tab w:val="left" w:pos="6859"/>
        </w:tabs>
        <w:ind w:firstLine="709"/>
        <w:jc w:val="both"/>
        <w:outlineLvl w:val="0"/>
        <w:rPr>
          <w:rFonts w:ascii="Arial" w:hAnsi="Arial" w:cs="Arial"/>
          <w:iCs/>
        </w:rPr>
      </w:pPr>
      <w:proofErr w:type="gramStart"/>
      <w:r w:rsidRPr="00A27369">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A27369">
        <w:rPr>
          <w:rFonts w:ascii="Arial" w:hAnsi="Arial" w:cs="Arial"/>
          <w:iCs/>
        </w:rPr>
        <w:t xml:space="preserve"> </w:t>
      </w:r>
      <w:proofErr w:type="gramStart"/>
      <w:r w:rsidRPr="00A27369">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A27369" w:rsidRDefault="00A27369" w:rsidP="00FE5091">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19"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 xml:space="preserve">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w:t>
      </w:r>
      <w:r w:rsidRPr="00A27369">
        <w:rPr>
          <w:rFonts w:ascii="Arial" w:hAnsi="Arial" w:cs="Arial"/>
        </w:rPr>
        <w:lastRenderedPageBreak/>
        <w:t>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FE5091">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rPr>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0"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FE5091">
      <w:pPr>
        <w:tabs>
          <w:tab w:val="left" w:pos="6859"/>
        </w:tabs>
        <w:ind w:firstLine="709"/>
        <w:jc w:val="both"/>
        <w:outlineLvl w:val="0"/>
        <w:rPr>
          <w:rFonts w:ascii="Arial" w:hAnsi="Arial" w:cs="Arial"/>
          <w:iCs/>
        </w:rPr>
      </w:pPr>
      <w:r w:rsidRPr="00A27369">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FE5091">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FE5091">
      <w:pPr>
        <w:tabs>
          <w:tab w:val="left" w:pos="6859"/>
        </w:tabs>
        <w:ind w:firstLine="709"/>
        <w:jc w:val="both"/>
        <w:outlineLvl w:val="0"/>
        <w:rPr>
          <w:rFonts w:ascii="Arial" w:hAnsi="Arial" w:cs="Arial"/>
        </w:rPr>
      </w:pPr>
    </w:p>
    <w:p w:rsidR="00A27369" w:rsidRPr="00A27369" w:rsidRDefault="00A27369" w:rsidP="00FE5091">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FE5091">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1"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FE5091">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6D362E"/>
    <w:multiLevelType w:val="hybridMultilevel"/>
    <w:tmpl w:val="08423410"/>
    <w:lvl w:ilvl="0" w:tplc="C658B2D8">
      <w:start w:val="1"/>
      <w:numFmt w:val="decimal"/>
      <w:lvlText w:val="%1)"/>
      <w:lvlJc w:val="left"/>
      <w:pPr>
        <w:ind w:left="720" w:hanging="360"/>
      </w:pPr>
      <w:rPr>
        <w:rFonts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3478D"/>
    <w:rsid w:val="000613BE"/>
    <w:rsid w:val="00070150"/>
    <w:rsid w:val="0007605C"/>
    <w:rsid w:val="00084C58"/>
    <w:rsid w:val="00086BA6"/>
    <w:rsid w:val="000F09D4"/>
    <w:rsid w:val="00117551"/>
    <w:rsid w:val="001A159A"/>
    <w:rsid w:val="001D16CA"/>
    <w:rsid w:val="002152A0"/>
    <w:rsid w:val="002C0776"/>
    <w:rsid w:val="002D3AF3"/>
    <w:rsid w:val="003C4D39"/>
    <w:rsid w:val="003F3399"/>
    <w:rsid w:val="00431F47"/>
    <w:rsid w:val="004C3AD9"/>
    <w:rsid w:val="00550279"/>
    <w:rsid w:val="00617B1C"/>
    <w:rsid w:val="007042A1"/>
    <w:rsid w:val="00773CD5"/>
    <w:rsid w:val="007C0934"/>
    <w:rsid w:val="007F375F"/>
    <w:rsid w:val="008365E3"/>
    <w:rsid w:val="00921B89"/>
    <w:rsid w:val="00922CD6"/>
    <w:rsid w:val="0093478D"/>
    <w:rsid w:val="009721A0"/>
    <w:rsid w:val="009E6514"/>
    <w:rsid w:val="00A11D10"/>
    <w:rsid w:val="00A27369"/>
    <w:rsid w:val="00AB2534"/>
    <w:rsid w:val="00C358E8"/>
    <w:rsid w:val="00C54BF1"/>
    <w:rsid w:val="00CB10A8"/>
    <w:rsid w:val="00D82C13"/>
    <w:rsid w:val="00D923C2"/>
    <w:rsid w:val="00E45883"/>
    <w:rsid w:val="00EA1EE6"/>
    <w:rsid w:val="00ED1DFD"/>
    <w:rsid w:val="00F52CB6"/>
    <w:rsid w:val="00F63FFB"/>
    <w:rsid w:val="00F83A14"/>
    <w:rsid w:val="00FE50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1EB18E12D8C5385CEDE0FCE4E9E70348641BB7C92EAF77D4BA66161F9FC928C8938785AA6TAyFE" TargetMode="External"/><Relationship Id="rId13" Type="http://schemas.openxmlformats.org/officeDocument/2006/relationships/hyperlink" Target="consultantplus://offline/ref=ED7B67319EB7F2BA969A4096AD5B52E8F3B8791B07A59788A41252D19D4CA7D0268826D0FDC22ACE11F9C" TargetMode="External"/><Relationship Id="rId18" Type="http://schemas.openxmlformats.org/officeDocument/2006/relationships/hyperlink" Target="consultantplus://offline/ref=D845705F5C9EE4330293E3EA1A5DF16F64114DBA06341B1CA3EA13C592BCAB2C3F126112E13B19BAC0Z4I" TargetMode="External"/><Relationship Id="rId3" Type="http://schemas.openxmlformats.org/officeDocument/2006/relationships/settings" Target="settings.xml"/><Relationship Id="rId21" Type="http://schemas.openxmlformats.org/officeDocument/2006/relationships/hyperlink" Target="consultantplus://offline/main?base=LAW;n=115048;fld=134;dst=100022" TargetMode="External"/><Relationship Id="rId7" Type="http://schemas.openxmlformats.org/officeDocument/2006/relationships/hyperlink" Target="consultantplus://offline/ref=9FE86437FF3FB578E174B949B81048D0D52BE7864A4565ED32899D9895DAB383EE198290gA74I" TargetMode="External"/><Relationship Id="rId12" Type="http://schemas.openxmlformats.org/officeDocument/2006/relationships/hyperlink" Target="consultantplus://offline/ref=7AC2E0AA59CB081FDDF4D03550A331E7316FD8E83B68ED41D8AB54BA15F5E48BF5AB9C03A7CE647AK4EFC" TargetMode="External"/><Relationship Id="rId17" Type="http://schemas.openxmlformats.org/officeDocument/2006/relationships/hyperlink" Target="consultantplus://offline/ref=D845705F5C9EE4330293E3EA1A5DF16F64114DBA06341B1CA3EA13C592BCAB2C3F126117CEZ2I" TargetMode="External"/><Relationship Id="rId2" Type="http://schemas.openxmlformats.org/officeDocument/2006/relationships/styles" Target="styles.xml"/><Relationship Id="rId16" Type="http://schemas.openxmlformats.org/officeDocument/2006/relationships/hyperlink" Target="consultantplus://offline/ref=AE5AEAB5463DCD786109766DEAEBD6287B54421C5EF10B4E02E6E5CA7D89AB6B42044ED26D9696EAAABAF7y8p3I" TargetMode="External"/><Relationship Id="rId20" Type="http://schemas.openxmlformats.org/officeDocument/2006/relationships/hyperlink" Target="consultantplus://offline/ref=9AA6AC28E856444F14E6E348587CA7F5112B234ABDCA1FB859692010B2B616AF0290BF877A490077N8h0I" TargetMode="External"/><Relationship Id="rId1" Type="http://schemas.openxmlformats.org/officeDocument/2006/relationships/numbering" Target="numbering.xml"/><Relationship Id="rId6" Type="http://schemas.openxmlformats.org/officeDocument/2006/relationships/hyperlink" Target="consultantplus://offline/ref=D228DE0AE34AC5624D85A93090BB92264374DBBE63235AD3AF0CB96E5D03l9I" TargetMode="External"/><Relationship Id="rId11" Type="http://schemas.openxmlformats.org/officeDocument/2006/relationships/hyperlink" Target="consultantplus://offline/ref=A9F9835C0461078DD6DE37EC663D81FF5D36D587A31A3DE5A1F3990AD54346740054CB3C08C571AE69A4C" TargetMode="External"/><Relationship Id="rId5" Type="http://schemas.openxmlformats.org/officeDocument/2006/relationships/hyperlink" Target="consultantplus://offline/ref=D04DEF7A7F8E35AD82DC57C8E30CC1F77B7ED18CC2F9A21A066E8D73B9F47B63FE33E0FB6C13A3A0i0G6H" TargetMode="External"/><Relationship Id="rId15" Type="http://schemas.openxmlformats.org/officeDocument/2006/relationships/hyperlink" Target="consultantplus://offline/ref=60CBCF7ED2A9ADEB9F05D210DFE8911BE3C212213386172198F9CB0576F0EF3B22BE2096926672AFN4WEC" TargetMode="External"/><Relationship Id="rId23" Type="http://schemas.openxmlformats.org/officeDocument/2006/relationships/theme" Target="theme/theme1.xml"/><Relationship Id="rId10" Type="http://schemas.openxmlformats.org/officeDocument/2006/relationships/hyperlink" Target="consultantplus://offline/ref=7D95CA8BE76DCFE6F4B1F8E7D355FF101B865C950DB6E25E8F1266147BCB50D5A6E152BE807EE7DCu341B" TargetMode="External"/><Relationship Id="rId19" Type="http://schemas.openxmlformats.org/officeDocument/2006/relationships/hyperlink" Target="consultantplus://offline/main?base=LAW;n=112747;fld=134;dst=100086" TargetMode="External"/><Relationship Id="rId4" Type="http://schemas.openxmlformats.org/officeDocument/2006/relationships/webSettings" Target="webSettings.xml"/><Relationship Id="rId9" Type="http://schemas.openxmlformats.org/officeDocument/2006/relationships/hyperlink" Target="consultantplus://offline/ref=E1DD9A44B08A073E2FE86336628ADB429252FBDEA90812A0DE1B942AED734B7610096848CBUDt2D" TargetMode="External"/><Relationship Id="rId14" Type="http://schemas.openxmlformats.org/officeDocument/2006/relationships/hyperlink" Target="consultantplus://offline/ref=60CBCF7ED2A9ADEB9F05D210DFE8911BE3C212213386172198F9CB0576F0EF3B22BE2096926672AFN4WEC"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23</Pages>
  <Words>9960</Words>
  <Characters>56775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14</cp:revision>
  <cp:lastPrinted>2020-06-08T10:42:00Z</cp:lastPrinted>
  <dcterms:created xsi:type="dcterms:W3CDTF">2020-03-10T07:28:00Z</dcterms:created>
  <dcterms:modified xsi:type="dcterms:W3CDTF">2020-06-08T14:24:00Z</dcterms:modified>
</cp:coreProperties>
</file>