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4DB" w:rsidRPr="003703FA" w:rsidRDefault="007814DB" w:rsidP="007814DB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703FA">
        <w:rPr>
          <w:rFonts w:ascii="Arial" w:hAnsi="Arial" w:cs="Arial"/>
          <w:b/>
          <w:sz w:val="24"/>
          <w:szCs w:val="24"/>
        </w:rPr>
        <w:t>АДМИНИСТРАЦИЯ ЗЫКОВСКОГО СЕЛЬСОВЕТА</w:t>
      </w:r>
    </w:p>
    <w:p w:rsidR="007814DB" w:rsidRPr="003703FA" w:rsidRDefault="007814DB" w:rsidP="007814DB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703FA">
        <w:rPr>
          <w:rFonts w:ascii="Arial" w:hAnsi="Arial" w:cs="Arial"/>
          <w:b/>
          <w:sz w:val="24"/>
          <w:szCs w:val="24"/>
        </w:rPr>
        <w:t>БЕРЕЗОВСКОГО РАЙОНА КРАСНОЯРСКОГО КРАЯ</w:t>
      </w:r>
    </w:p>
    <w:p w:rsidR="007814DB" w:rsidRPr="003703FA" w:rsidRDefault="007814DB" w:rsidP="007814DB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814DB" w:rsidRPr="003703FA" w:rsidRDefault="007814DB" w:rsidP="007814DB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3703FA">
        <w:rPr>
          <w:rFonts w:ascii="Arial" w:hAnsi="Arial" w:cs="Arial"/>
          <w:b/>
          <w:sz w:val="24"/>
          <w:szCs w:val="24"/>
        </w:rPr>
        <w:t>ПОСТАНОВЛЕНИЕ</w:t>
      </w:r>
    </w:p>
    <w:p w:rsidR="007814DB" w:rsidRPr="003703FA" w:rsidRDefault="007814DB" w:rsidP="007814DB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814DB" w:rsidRPr="003703FA" w:rsidRDefault="007814DB" w:rsidP="007814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>16 сентября 2020 г.                               с. Зыково                                  № 325</w:t>
      </w:r>
    </w:p>
    <w:p w:rsidR="005A4FA6" w:rsidRPr="003703FA" w:rsidRDefault="005A4FA6">
      <w:pPr>
        <w:rPr>
          <w:rFonts w:ascii="Arial" w:hAnsi="Arial" w:cs="Arial"/>
          <w:sz w:val="24"/>
          <w:szCs w:val="24"/>
        </w:rPr>
      </w:pPr>
    </w:p>
    <w:p w:rsidR="005A4FA6" w:rsidRPr="003703FA" w:rsidRDefault="005A4FA6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 xml:space="preserve">О Порядке проведения мониторинга и оценки качества финансового менеджмента главных распорядителей бюджетных средств в муниципальном образовании </w:t>
      </w:r>
      <w:proofErr w:type="spellStart"/>
      <w:r w:rsidR="007814DB" w:rsidRPr="003703FA">
        <w:rPr>
          <w:rFonts w:ascii="Arial" w:hAnsi="Arial" w:cs="Arial"/>
          <w:sz w:val="24"/>
          <w:szCs w:val="24"/>
        </w:rPr>
        <w:t>Зыковский</w:t>
      </w:r>
      <w:proofErr w:type="spellEnd"/>
      <w:r w:rsidR="007814DB" w:rsidRPr="003703FA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3703FA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5A4FA6" w:rsidRPr="003703FA" w:rsidRDefault="005A4FA6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 xml:space="preserve">В соответствии с приказом Министерства финансов Красноярского края от 03.12.2010 № 552 «О порядке осуществления мониторинга и оценки качества управления региональными финансами», в целях формирования стимулов к повышению качества организации и осуществления бюджетного процесса в </w:t>
      </w:r>
      <w:proofErr w:type="spellStart"/>
      <w:r w:rsidR="007814DB" w:rsidRPr="003703FA">
        <w:rPr>
          <w:rFonts w:ascii="Arial" w:hAnsi="Arial" w:cs="Arial"/>
          <w:sz w:val="24"/>
          <w:szCs w:val="24"/>
        </w:rPr>
        <w:t>Зыковском</w:t>
      </w:r>
      <w:proofErr w:type="spellEnd"/>
      <w:r w:rsidR="007814DB" w:rsidRPr="003703FA">
        <w:rPr>
          <w:rFonts w:ascii="Arial" w:hAnsi="Arial" w:cs="Arial"/>
          <w:sz w:val="24"/>
          <w:szCs w:val="24"/>
        </w:rPr>
        <w:t xml:space="preserve"> сельсовете</w:t>
      </w:r>
      <w:r w:rsidRPr="003703FA">
        <w:rPr>
          <w:rFonts w:ascii="Arial" w:hAnsi="Arial" w:cs="Arial"/>
          <w:sz w:val="24"/>
          <w:szCs w:val="24"/>
        </w:rPr>
        <w:t xml:space="preserve">, руководствуясь </w:t>
      </w:r>
      <w:r w:rsidR="007814DB" w:rsidRPr="003703FA">
        <w:rPr>
          <w:rFonts w:ascii="Arial" w:hAnsi="Arial" w:cs="Arial"/>
          <w:sz w:val="24"/>
          <w:szCs w:val="24"/>
        </w:rPr>
        <w:t>Уставом Зыковского сельсовета</w:t>
      </w:r>
    </w:p>
    <w:p w:rsidR="005A4FA6" w:rsidRPr="003703FA" w:rsidRDefault="005A4FA6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 xml:space="preserve">ПОСТАНОВЛЯЮ: </w:t>
      </w:r>
    </w:p>
    <w:p w:rsidR="005A4FA6" w:rsidRPr="003703FA" w:rsidRDefault="005A4FA6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 xml:space="preserve">1. Утвердить Порядок </w:t>
      </w:r>
      <w:proofErr w:type="gramStart"/>
      <w:r w:rsidRPr="003703FA">
        <w:rPr>
          <w:rFonts w:ascii="Arial" w:hAnsi="Arial" w:cs="Arial"/>
          <w:sz w:val="24"/>
          <w:szCs w:val="24"/>
        </w:rPr>
        <w:t>проведения оценки качества финансового менеджмента главных распорядителей бюджетных средств</w:t>
      </w:r>
      <w:proofErr w:type="gramEnd"/>
      <w:r w:rsidRPr="003703FA">
        <w:rPr>
          <w:rFonts w:ascii="Arial" w:hAnsi="Arial" w:cs="Arial"/>
          <w:sz w:val="24"/>
          <w:szCs w:val="24"/>
        </w:rPr>
        <w:t xml:space="preserve"> в муниципальном образовании </w:t>
      </w:r>
      <w:proofErr w:type="spellStart"/>
      <w:r w:rsidR="007814DB" w:rsidRPr="003703FA">
        <w:rPr>
          <w:rFonts w:ascii="Arial" w:hAnsi="Arial" w:cs="Arial"/>
          <w:sz w:val="24"/>
          <w:szCs w:val="24"/>
        </w:rPr>
        <w:t>Зыковский</w:t>
      </w:r>
      <w:proofErr w:type="spellEnd"/>
      <w:r w:rsidR="007814DB" w:rsidRPr="003703FA">
        <w:rPr>
          <w:rFonts w:ascii="Arial" w:hAnsi="Arial" w:cs="Arial"/>
          <w:sz w:val="24"/>
          <w:szCs w:val="24"/>
        </w:rPr>
        <w:t xml:space="preserve"> сельсовет Березовского района </w:t>
      </w:r>
      <w:r w:rsidRPr="003703FA">
        <w:rPr>
          <w:rFonts w:ascii="Arial" w:hAnsi="Arial" w:cs="Arial"/>
          <w:sz w:val="24"/>
          <w:szCs w:val="24"/>
        </w:rPr>
        <w:t xml:space="preserve">Красноярского края, согласно приложению № 1; </w:t>
      </w:r>
    </w:p>
    <w:p w:rsidR="005A4FA6" w:rsidRPr="003703FA" w:rsidRDefault="005A4FA6" w:rsidP="006169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 xml:space="preserve">2. Утвердить Методику </w:t>
      </w:r>
      <w:proofErr w:type="gramStart"/>
      <w:r w:rsidRPr="003703FA">
        <w:rPr>
          <w:rFonts w:ascii="Arial" w:hAnsi="Arial" w:cs="Arial"/>
          <w:sz w:val="24"/>
          <w:szCs w:val="24"/>
        </w:rPr>
        <w:t>оценки качества финансового менеджмента главных распорядителей бюджетных средств</w:t>
      </w:r>
      <w:proofErr w:type="gramEnd"/>
      <w:r w:rsidRPr="003703FA">
        <w:rPr>
          <w:rFonts w:ascii="Arial" w:hAnsi="Arial" w:cs="Arial"/>
          <w:sz w:val="24"/>
          <w:szCs w:val="24"/>
        </w:rPr>
        <w:t xml:space="preserve"> в муниципальном образовании </w:t>
      </w:r>
      <w:proofErr w:type="spellStart"/>
      <w:r w:rsidR="007814DB" w:rsidRPr="003703FA">
        <w:rPr>
          <w:rFonts w:ascii="Arial" w:hAnsi="Arial" w:cs="Arial"/>
          <w:sz w:val="24"/>
          <w:szCs w:val="24"/>
        </w:rPr>
        <w:t>Зыковский</w:t>
      </w:r>
      <w:proofErr w:type="spellEnd"/>
      <w:r w:rsidR="007814DB" w:rsidRPr="003703FA">
        <w:rPr>
          <w:rFonts w:ascii="Arial" w:hAnsi="Arial" w:cs="Arial"/>
          <w:sz w:val="24"/>
          <w:szCs w:val="24"/>
        </w:rPr>
        <w:t xml:space="preserve"> сельсовет Березовского района</w:t>
      </w:r>
      <w:r w:rsidRPr="003703FA">
        <w:rPr>
          <w:rFonts w:ascii="Arial" w:hAnsi="Arial" w:cs="Arial"/>
          <w:sz w:val="24"/>
          <w:szCs w:val="24"/>
        </w:rPr>
        <w:t xml:space="preserve"> Красноярского края, согласно приложению № 2. </w:t>
      </w:r>
    </w:p>
    <w:p w:rsidR="00616982" w:rsidRPr="003703FA" w:rsidRDefault="007814DB" w:rsidP="0061698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>3.</w:t>
      </w:r>
      <w:r w:rsidR="00616982" w:rsidRPr="003703FA">
        <w:rPr>
          <w:rFonts w:ascii="Arial" w:hAnsi="Arial" w:cs="Arial"/>
          <w:sz w:val="24"/>
          <w:szCs w:val="24"/>
        </w:rPr>
        <w:t xml:space="preserve"> Настоящее Постановление вступает в силу </w:t>
      </w:r>
      <w:r w:rsidR="00616982" w:rsidRPr="003703FA">
        <w:rPr>
          <w:rFonts w:ascii="Arial" w:eastAsia="Calibri" w:hAnsi="Arial" w:cs="Arial"/>
          <w:sz w:val="24"/>
          <w:szCs w:val="24"/>
        </w:rPr>
        <w:t>в день, следующий за днем его официального опубликования в газете «</w:t>
      </w:r>
      <w:proofErr w:type="spellStart"/>
      <w:r w:rsidR="00616982" w:rsidRPr="003703FA">
        <w:rPr>
          <w:rFonts w:ascii="Arial" w:eastAsia="Calibri" w:hAnsi="Arial" w:cs="Arial"/>
          <w:sz w:val="24"/>
          <w:szCs w:val="24"/>
        </w:rPr>
        <w:t>Зыковский</w:t>
      </w:r>
      <w:proofErr w:type="spellEnd"/>
      <w:r w:rsidR="00616982" w:rsidRPr="003703FA">
        <w:rPr>
          <w:rFonts w:ascii="Arial" w:eastAsia="Calibri" w:hAnsi="Arial" w:cs="Arial"/>
          <w:sz w:val="24"/>
          <w:szCs w:val="24"/>
        </w:rPr>
        <w:t xml:space="preserve"> информационный вестник»</w:t>
      </w:r>
      <w:proofErr w:type="gramStart"/>
      <w:r w:rsidR="00616982" w:rsidRPr="003703FA">
        <w:rPr>
          <w:rFonts w:ascii="Arial" w:eastAsia="Calibri" w:hAnsi="Arial" w:cs="Arial"/>
          <w:sz w:val="24"/>
          <w:szCs w:val="24"/>
        </w:rPr>
        <w:t>.</w:t>
      </w:r>
      <w:proofErr w:type="gramEnd"/>
      <w:r w:rsidR="00616982" w:rsidRPr="003703F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6982" w:rsidRPr="003703FA">
        <w:rPr>
          <w:rFonts w:ascii="Arial" w:hAnsi="Arial" w:cs="Arial"/>
          <w:sz w:val="24"/>
          <w:szCs w:val="24"/>
        </w:rPr>
        <w:t>и</w:t>
      </w:r>
      <w:proofErr w:type="gramEnd"/>
      <w:r w:rsidR="00616982" w:rsidRPr="003703FA">
        <w:rPr>
          <w:rFonts w:ascii="Arial" w:hAnsi="Arial" w:cs="Arial"/>
          <w:sz w:val="24"/>
          <w:szCs w:val="24"/>
        </w:rPr>
        <w:t xml:space="preserve"> подлежит размещению на официальном сайте муниципального образования </w:t>
      </w:r>
      <w:proofErr w:type="spellStart"/>
      <w:r w:rsidR="00616982" w:rsidRPr="003703FA">
        <w:rPr>
          <w:rFonts w:ascii="Arial" w:hAnsi="Arial" w:cs="Arial"/>
          <w:sz w:val="24"/>
          <w:szCs w:val="24"/>
        </w:rPr>
        <w:t>Зыковский</w:t>
      </w:r>
      <w:proofErr w:type="spellEnd"/>
      <w:r w:rsidR="00616982" w:rsidRPr="003703FA">
        <w:rPr>
          <w:rFonts w:ascii="Arial" w:hAnsi="Arial" w:cs="Arial"/>
          <w:sz w:val="24"/>
          <w:szCs w:val="24"/>
        </w:rPr>
        <w:t xml:space="preserve"> сельсовет в информационно телекоммуникационной сети «Интернет». </w:t>
      </w:r>
    </w:p>
    <w:p w:rsidR="007814DB" w:rsidRPr="003703FA" w:rsidRDefault="007814DB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3703FA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3703FA">
        <w:rPr>
          <w:rFonts w:ascii="Arial" w:hAnsi="Arial" w:cs="Arial"/>
          <w:sz w:val="24"/>
          <w:szCs w:val="24"/>
        </w:rPr>
        <w:t>Контроль за</w:t>
      </w:r>
      <w:proofErr w:type="gramEnd"/>
      <w:r w:rsidRPr="003703FA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</w:t>
      </w:r>
    </w:p>
    <w:p w:rsidR="007814DB" w:rsidRPr="003703FA" w:rsidRDefault="007814DB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814DB" w:rsidRPr="003703FA" w:rsidRDefault="007814DB" w:rsidP="007814D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814DB" w:rsidRPr="003703FA" w:rsidRDefault="007814DB" w:rsidP="007814DB">
      <w:pPr>
        <w:spacing w:after="0"/>
        <w:ind w:firstLine="709"/>
        <w:jc w:val="both"/>
        <w:rPr>
          <w:rFonts w:ascii="Arial" w:hAnsi="Arial" w:cs="Arial"/>
          <w:bCs/>
          <w:sz w:val="24"/>
          <w:szCs w:val="24"/>
        </w:rPr>
        <w:sectPr w:rsidR="007814DB" w:rsidRPr="003703FA" w:rsidSect="007814D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703FA">
        <w:rPr>
          <w:rFonts w:ascii="Arial" w:hAnsi="Arial" w:cs="Arial"/>
          <w:bCs/>
          <w:sz w:val="24"/>
          <w:szCs w:val="24"/>
        </w:rPr>
        <w:t>Глава Зыковского сельсовета                                              А.В. Сороковиков</w:t>
      </w:r>
    </w:p>
    <w:p w:rsidR="00616982" w:rsidRPr="003703FA" w:rsidRDefault="00616982" w:rsidP="00616982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Приложение № 1 </w:t>
      </w:r>
    </w:p>
    <w:p w:rsidR="00616982" w:rsidRPr="003703FA" w:rsidRDefault="00616982" w:rsidP="00616982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к Постановлению № 325 от 16.09.2020 г.</w:t>
      </w:r>
    </w:p>
    <w:p w:rsidR="00616982" w:rsidRPr="003703FA" w:rsidRDefault="00616982" w:rsidP="00616982">
      <w:pPr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4FA6" w:rsidRPr="003703FA" w:rsidRDefault="005A4FA6" w:rsidP="00616982">
      <w:pPr>
        <w:spacing w:after="0" w:line="240" w:lineRule="auto"/>
        <w:ind w:firstLine="709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Порядок проведения мониторинга качества финансового менеджмента</w:t>
      </w:r>
    </w:p>
    <w:p w:rsidR="00616982" w:rsidRPr="003703FA" w:rsidRDefault="00616982" w:rsidP="00616982">
      <w:pPr>
        <w:spacing w:after="0" w:line="240" w:lineRule="auto"/>
        <w:ind w:firstLine="709"/>
        <w:jc w:val="center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4FA6" w:rsidRPr="003703FA" w:rsidRDefault="005A4FA6" w:rsidP="00616982">
      <w:pPr>
        <w:spacing w:after="0" w:line="240" w:lineRule="auto"/>
        <w:ind w:firstLine="709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I. Общие положения</w:t>
      </w:r>
    </w:p>
    <w:p w:rsidR="00616982" w:rsidRPr="003703FA" w:rsidRDefault="00616982" w:rsidP="00616982">
      <w:pPr>
        <w:spacing w:after="0" w:line="240" w:lineRule="auto"/>
        <w:ind w:firstLine="709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1.1. Порядок определяет организацию проведения мониторинга качества финансового менеджмента в отношении главных администраторов бюджетных средств </w:t>
      </w:r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ГАБС).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Под мониторингом качества финансового менеджмента ГРБС понимается анализ и оценка совокупности процессов и процедур, обеспечивающих эффективность и результативность использования бюджетных средств и охватывающих все элементы бюджетного процесса (бюджетное планирование, исполнение бюджета, учет и отчетность, контроль и аудит).</w:t>
      </w:r>
    </w:p>
    <w:p w:rsidR="00616982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1.2. Мониторинг качества финансового менеджмента проводится </w:t>
      </w:r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администрацией Зыковского сельсовета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департамент финансов) в отношении ГАБС в следующие сроки: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годовой мониторинг качества финансового менеджмента по состоянию на 1 января года, следующего за отчетным, в срок до 10 февраля года, следующего за отчетным;</w:t>
      </w:r>
      <w:proofErr w:type="gramEnd"/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ежеквартальный мониторинг качества финансового менеджмента в срок до 20 числа месяца, следующего за отчетным периодом.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Под главными администраторами бюджетных средств </w:t>
      </w:r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понимаются главные администраторы доходов бюджета </w:t>
      </w:r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и главные распорядители бюджетных средств </w:t>
      </w:r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proofErr w:type="gramStart"/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>.</w:t>
      </w:r>
      <w:proofErr w:type="gramEnd"/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1.3. Перечень показателей для проведения мониторинга качества финансового менеджмента установлен в приложении 1 к настоящему Порядку.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1.4. Мониторинг качества финансового менеджмента осуществляется в соответствии с Методикой расчета показателей качества финансового менеджмента согласно приложению 2 к настоящему Порядку.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1.5. Мониторинг качества финансового менеджмента проводится на основании данных системы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АЦК-финансы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, отчета об исполнении бюджета </w:t>
      </w:r>
      <w:r w:rsidR="00616982" w:rsidRPr="003703FA">
        <w:rPr>
          <w:rFonts w:ascii="Arial" w:eastAsia="Times New Roman" w:hAnsi="Arial" w:cs="Arial"/>
          <w:sz w:val="24"/>
          <w:szCs w:val="24"/>
          <w:lang w:eastAsia="ru-RU"/>
        </w:rPr>
        <w:t>Зыковского сельсовета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>, бюджетной отчетности и иной отчетной информации.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1.6. В целях </w:t>
      </w:r>
      <w:proofErr w:type="gram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расчета отдельных показателей мониторинга качества финансового менеджмента</w:t>
      </w:r>
      <w:proofErr w:type="gram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ГАБС представляют в департамент финансов информацию по формам согласно приложению 3 к настоящему Порядку: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для ежеквартального мониторинга качества финансового менеджмента в срок до 10 числа месяца, следующего за отчетным периодом,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для годового мониторинга качества финансового менеджмента в срок до 1 февраля года, следующего за отчетным годом.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1.7. В сроки, установленные пунктом 1.2 настоящего Порядка, департаментом финансов формируются и направляются в адрес ГАБС отчеты о результатах мониторинга качества финансового менеджмента по группам показателей в разрезе ГАБС с указанием значений итоговых оценок качества финансового менеджмента и всех показателей, используемых для их расчета.</w:t>
      </w:r>
    </w:p>
    <w:p w:rsidR="005A4FA6" w:rsidRPr="003703FA" w:rsidRDefault="005A4FA6" w:rsidP="003703FA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1.8. Отчеты о результатах мониторинга качества финансового менеджмента в течение 10 календарных дней со дня направления отчетов ГАБС публикуются на официальном сайте департамента финансов в информационно-телекоммуникационной сети Интернет.</w:t>
      </w:r>
    </w:p>
    <w:p w:rsidR="00710A9E" w:rsidRPr="003703FA" w:rsidRDefault="00710A9E" w:rsidP="00616982">
      <w:pPr>
        <w:spacing w:after="0" w:line="254" w:lineRule="atLeast"/>
        <w:ind w:firstLine="709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4FA6" w:rsidRPr="003703FA" w:rsidRDefault="005A4FA6" w:rsidP="00710A9E">
      <w:pPr>
        <w:spacing w:after="0" w:line="240" w:lineRule="auto"/>
        <w:ind w:firstLine="709"/>
        <w:jc w:val="both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II. Организация мониторинга качества финансового менеджмента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2.1. Показатели мониторинга качества финансового менеджмента рассчитываются по состоянию на 1 апреля, 1 июля, 1 октября, 1 января очередного года.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2.2. Итоговая оценка качества финансового менеджмента главного администратора бюджетных средств рассчитывается департаментом финансов администрации </w:t>
      </w:r>
      <w:r w:rsidR="0021304B" w:rsidRPr="003703FA">
        <w:rPr>
          <w:rFonts w:ascii="Arial" w:eastAsia="Times New Roman" w:hAnsi="Arial" w:cs="Arial"/>
          <w:sz w:val="24"/>
          <w:szCs w:val="24"/>
          <w:lang w:eastAsia="ru-RU"/>
        </w:rPr>
        <w:t>сельсовета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 по следующей формуле: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1160145" cy="545465"/>
            <wp:effectExtent l="19050" t="0" r="1905" b="0"/>
            <wp:docPr id="1" name="Рисунок 1" descr="Об утверждении Порядка проведения мониторинга качества финансового менеджмента (с изменениями на 12 мая 2020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утверждении Порядка проведения мониторинга качества финансового менеджмента (с изменениями на 12 мая 2020 года)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где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А - итоговая оценка качества финансового менеджмента,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Si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- вес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i-й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группы показателей качества финансового менеджмента в оценке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(S1 = 0,35; S2 = 0,30; S3 = 0,20, S4 = 0,15),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Gi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- итоговая оценка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i-й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группы показателей качества финансового менеджмента: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G1 - оценка качества управления расходами,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G2 - оценка качества управления доходами,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G3 - оценка качества организации контроля и аудита,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G4 - оценка качества оказания муниципальных услуг.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объективной </w:t>
      </w:r>
      <w:proofErr w:type="gram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невозможности расчета какой-либо группы показателей качества финансового менеджмента</w:t>
      </w:r>
      <w:proofErr w:type="gram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ставятся прочерки напротив данной группы и соответственно уменьшается максимально возможная итоговая оценка.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Оценка качества финансового менеджмента не может быть более 5 и менее 1. При этом по каждому ГАБС по итоговой строке рассчитывается процент исполнения максимально возможного расчетного показателя или интегральный показатель оценки качества финансового менеджмента, который должен стремиться к значению 100%.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При итоговой оценке качества финансового менеджмента по каждому ГАБС применяются следующие показатели: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итоговое значение 92% - 100% - 3 балла,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итоговое значение 84% - 91% - 2,5 балла,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итоговое значение 81% - 83% - 2 балла,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итоговое значение 72% - 80% - 1,5 балла,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итоговое значение менее 72% - 1 балл.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2.3. Оценка показателей качества финансового менеджмента в составе каждой группы (подгруппы) показателей качества финансового менеджмента рассчитывается по следующей формуле: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1398270" cy="384175"/>
            <wp:effectExtent l="19050" t="0" r="0" b="0"/>
            <wp:docPr id="2" name="Рисунок 2" descr="Об утверждении Порядка проведения мониторинга качества финансового менеджмента (с изменениями на 12 мая 2020 год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б утверждении Порядка проведения мониторинга качества финансового менеджмента (с изменениями на 12 мая 2020 года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270" cy="38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где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Gj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- оценка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группы показателей качества финансового менеджмента,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Sj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- вес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показателя качества финансового менеджмента в составе группы (подгруппы) показателей качества финансового менеджмента,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n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- количество показателей качества финансового менеджмента в группе (подгруппе) в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группе показателей качества финансового менеджмента,</w:t>
      </w:r>
    </w:p>
    <w:p w:rsidR="005A4FA6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Pj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- оценка (балл)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показателя качества финансового менеджмента в </w:t>
      </w:r>
      <w:proofErr w:type="spell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j</w:t>
      </w:r>
      <w:proofErr w:type="spell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группе (подгруппе) показателей качества финансового менеджмента.</w:t>
      </w:r>
    </w:p>
    <w:p w:rsidR="00710A9E" w:rsidRPr="003703FA" w:rsidRDefault="005A4FA6" w:rsidP="00710A9E">
      <w:pPr>
        <w:spacing w:after="0" w:line="254" w:lineRule="atLeast"/>
        <w:ind w:firstLine="709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  <w:sectPr w:rsidR="00710A9E" w:rsidRPr="003703FA" w:rsidSect="00E118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В случае объективной </w:t>
      </w:r>
      <w:proofErr w:type="gramStart"/>
      <w:r w:rsidRPr="003703FA">
        <w:rPr>
          <w:rFonts w:ascii="Arial" w:eastAsia="Times New Roman" w:hAnsi="Arial" w:cs="Arial"/>
          <w:sz w:val="24"/>
          <w:szCs w:val="24"/>
          <w:lang w:eastAsia="ru-RU"/>
        </w:rPr>
        <w:t>невозможности расчета какого-либо показателя качества финансового менеджмента</w:t>
      </w:r>
      <w:proofErr w:type="gramEnd"/>
      <w:r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в составе группы (подгруппы) вес этого 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показателя пропорционально распределяется на другие показатели в составе группы (подгруппы) показателей качества финансового менеджмента.</w:t>
      </w:r>
    </w:p>
    <w:p w:rsidR="003703FA" w:rsidRPr="003703FA" w:rsidRDefault="00710A9E" w:rsidP="003703FA">
      <w:pPr>
        <w:spacing w:after="0" w:line="240" w:lineRule="auto"/>
        <w:jc w:val="right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1</w:t>
      </w:r>
      <w:r w:rsidR="003703FA"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>к Порядку</w:t>
      </w:r>
    </w:p>
    <w:p w:rsidR="003703FA" w:rsidRPr="003703FA" w:rsidRDefault="00710A9E" w:rsidP="003703FA">
      <w:pPr>
        <w:spacing w:after="0" w:line="240" w:lineRule="auto"/>
        <w:jc w:val="right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проведения мониторинга</w:t>
      </w:r>
    </w:p>
    <w:p w:rsidR="00710A9E" w:rsidRPr="003703FA" w:rsidRDefault="00710A9E" w:rsidP="003703FA">
      <w:pPr>
        <w:spacing w:after="0" w:line="240" w:lineRule="auto"/>
        <w:jc w:val="right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качества финансового</w:t>
      </w:r>
      <w:r w:rsidR="003703FA"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>менеджмента</w:t>
      </w:r>
    </w:p>
    <w:p w:rsidR="003703FA" w:rsidRPr="003703FA" w:rsidRDefault="003703FA" w:rsidP="003703FA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4FA6" w:rsidRPr="003703FA" w:rsidRDefault="005A4FA6" w:rsidP="003703FA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Перечень показателей для проведения мониторинга качества финансового менеджмента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296"/>
        <w:gridCol w:w="6297"/>
        <w:gridCol w:w="2014"/>
        <w:gridCol w:w="1192"/>
        <w:gridCol w:w="1192"/>
        <w:gridCol w:w="1384"/>
        <w:gridCol w:w="1195"/>
      </w:tblGrid>
      <w:tr w:rsidR="005A4FA6" w:rsidRPr="003703FA" w:rsidTr="003703FA">
        <w:trPr>
          <w:trHeight w:val="15"/>
        </w:trPr>
        <w:tc>
          <w:tcPr>
            <w:tcW w:w="445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показателей качества финансового менеджмента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Вес группы в итоговой оценке</w:t>
            </w:r>
          </w:p>
        </w:tc>
        <w:tc>
          <w:tcPr>
            <w:tcW w:w="170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Вес показателя в составе группы (подгруппы) показателей</w:t>
            </w:r>
          </w:p>
        </w:tc>
      </w:tr>
      <w:tr w:rsidR="005A4FA6" w:rsidRPr="003703FA" w:rsidTr="003703FA">
        <w:tc>
          <w:tcPr>
            <w:tcW w:w="445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кв.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кв.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кв.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управления расходами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неисполненных бюджетных ассигнований на конец отчетного периода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неисполненных бюджетных ассигнований по бюджетным инвестициям на конец отчетного периода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неисполненных бюджетных ассигнований (без учета бюджетных инвестиций) на конец отчетного периода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подготовки обоснований к планируемым объемам бюджетных ассигнований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Соблюдение требований к составу правовых актов к планируемым объемам бюджетных ассигнований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Соблюдение требований к составу расчетов и документов к планируемым объемам бюджетных ассигнований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Отсутствие (наличие) замечаний Контрольно-счетной палаты </w:t>
            </w:r>
            <w:r w:rsidR="0021304B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и управления экспертизы и аналитики аппарата Пермской городской Думы к планируемым объемам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бюджетных ассигнований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межотраслевого перераспределения средств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внутриотраслевого перераспределения средств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0,05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 (наличие) просроченной кредиторской задолженности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 (наличие) задолженности по налогам и сборам, страховым взносам, пеням, штрафам у ГРБС и подведомственных ему учреждений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незавершенного строительства (более года после окончания строительства) у ГРБС и подведомственных ему учреждений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Своевременность заключения соглашений (дополнительных соглашений) о предоставлении целевых МБТ с Пермским краем (за исключением субвенций)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управления доходами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планирования поступлений доходов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0,80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Управление дебиторской задолженностью по доходам (недоимка)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организации контроля и аудита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исполнения плана проверок муниципальных автономных и бюджетных учреждений </w:t>
            </w:r>
            <w:r w:rsidR="0021304B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0,60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внутреннего финансового контроля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0,20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Совершенствование качества оказания муниципальных услуг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муниципальных учреждений, подведомственных ГРБС, нарушивших условия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задания и (или) выполнивших муниципальное задание не в полном объеме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0,35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муниципальных учреждений, подведомственных ГРБС, для которых установлены количественно измеримые финансовые санкции (штрафы, изъятия) за нарушение условий выполнения муниципального задания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0,35</w:t>
            </w:r>
          </w:p>
        </w:tc>
      </w:tr>
      <w:tr w:rsidR="005A4FA6" w:rsidRPr="003703FA" w:rsidTr="003703FA"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1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руководителей муниципальных учреждений, с которыми заключены трудовые договоры (эффективные контракты), предусматривающие достижение определенных показателей эффективности и результативности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A4FA6" w:rsidRPr="003703FA" w:rsidRDefault="005A4FA6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0,30</w:t>
            </w:r>
          </w:p>
        </w:tc>
      </w:tr>
    </w:tbl>
    <w:p w:rsidR="00710A9E" w:rsidRPr="003703FA" w:rsidRDefault="00710A9E" w:rsidP="005A4FA6">
      <w:pPr>
        <w:spacing w:before="303" w:after="182" w:line="240" w:lineRule="auto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  <w:sectPr w:rsidR="00710A9E" w:rsidRPr="003703FA" w:rsidSect="003703F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703FA" w:rsidRPr="003703FA" w:rsidRDefault="00710A9E" w:rsidP="00710A9E">
      <w:pPr>
        <w:spacing w:after="0" w:line="254" w:lineRule="atLeast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2</w:t>
      </w:r>
      <w:r w:rsidR="003703FA"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>к Порядку</w:t>
      </w:r>
    </w:p>
    <w:p w:rsidR="003703FA" w:rsidRPr="003703FA" w:rsidRDefault="00710A9E" w:rsidP="00710A9E">
      <w:pPr>
        <w:spacing w:after="0" w:line="254" w:lineRule="atLeast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проведения мониторинга</w:t>
      </w:r>
    </w:p>
    <w:p w:rsidR="00710A9E" w:rsidRPr="003703FA" w:rsidRDefault="00710A9E" w:rsidP="00710A9E">
      <w:pPr>
        <w:spacing w:after="0" w:line="254" w:lineRule="atLeast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качества финансового</w:t>
      </w:r>
      <w:r w:rsidR="003703FA" w:rsidRPr="003703F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703FA">
        <w:rPr>
          <w:rFonts w:ascii="Arial" w:eastAsia="Times New Roman" w:hAnsi="Arial" w:cs="Arial"/>
          <w:sz w:val="24"/>
          <w:szCs w:val="24"/>
          <w:lang w:eastAsia="ru-RU"/>
        </w:rPr>
        <w:t>менеджмента</w:t>
      </w:r>
    </w:p>
    <w:p w:rsidR="00710A9E" w:rsidRPr="003703FA" w:rsidRDefault="00710A9E" w:rsidP="003703FA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4FA6" w:rsidRPr="003703FA" w:rsidRDefault="005A4FA6" w:rsidP="003703FA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z w:val="24"/>
          <w:szCs w:val="24"/>
          <w:lang w:eastAsia="ru-RU"/>
        </w:rPr>
        <w:t>Методика расчета показателей качества финансового менеджмента</w:t>
      </w:r>
    </w:p>
    <w:p w:rsidR="003703FA" w:rsidRPr="003703FA" w:rsidRDefault="003703FA" w:rsidP="003703FA">
      <w:pPr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826"/>
        <w:gridCol w:w="2528"/>
        <w:gridCol w:w="5779"/>
        <w:gridCol w:w="750"/>
        <w:gridCol w:w="1166"/>
        <w:gridCol w:w="3819"/>
      </w:tblGrid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неисполненных бюджетных ассигнований по бюджетным инвестициям на конец отчетного периода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 план БИ - кассовый план по бюджетным инвестициям (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квр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400) ГАБС по всем источникам на отчетный период (по состоянию на 01.04, на 01.07, на 01.10, на 01.12), по итогам года - уточненный план ассигнований по бюджетным инвестициям по всем источникам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 факт БИ - кассовое исполнение расходов по бюджетным инвестициям (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квр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400) по всем источникам на конец отчетного периода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расчете показателя не учитывается сумма экономии, сложившаяся при расходовании бюджетных ассигнований на предоставление бюджетных инвестиций и подлежащая перераспределению. Под экономией понимается разница между начальной (максимальной) ценой и ценой муниципального контракта (договора), заключенного главными распорядителями, получателями бюджетных средств по итогам размещения муниципального заказа на поставку товара, выполнение работ, оказание услуг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неисполненных бюджетных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ассигнований (без учета бюджетных инвестиций) на конец отчетного периода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R план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кассовый план по расходам (без бюджетных инвестиций) ГРБС по всем источникам на отчетный период (по состоянию на 01.04, на 01.07, на 01.10, на 01.12), по итогам года - уточненные ассигнования бюджетных расходов (без учета бюджетных инвестиций) по всем источникам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R факт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кассовое исполнение расходов (без учета бюджетных инвестиций) по всем источникам на конец отчетного периода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При расчете показателя не учитывается сумма экономии, сложившаяся при расходовании бюджетных ассигнований на предоставление бюджетных инвестиций и подлежащая перераспределению. Под экономией понимается разница между начальной (максимальной) ценой и ценой муниципального контракта (договора), заключенного главными распорядителями, получателями бюджетных средств по итогам размещения муниципального заказа на поставку товара, выполнение работ, оказание услуг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правовых актов,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 с учетом положений бюджетного законодательства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 факт - фактическое количество правовых актов,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 с учетом положений бюджетного законодательства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 план - плановое количество правовых актов,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 с учетом положений бюджетного законодательства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расчетов и документов к планируемым объемам бюджетных ассигнований,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 с учетом положений бюджетного законодательства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ФЭР факт - фактическое количество расчетов и документов,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 с учетом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положений бюджетного законодательства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ФЭР план - плановое количество расчетов и документов,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 с учетом положений бюджетного законодательства. Определяется в соответствии с распоряжением заместителя главы администрации сельсовета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межотраслевого перераспределения средств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 - первоначальные ассигнования по расходам за счет собственных средств бюджета сельсовета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МОП - объем отрицательных межотраслевых перераспределений бюджетных ассигнований за отчетный период на основании уведомлений об изменении бюджетных назначений в системе "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 по коду видов изменений "Изменения расходной части бюджета, вносимые в связи с межотраслевым перераспределением"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 - расходы бюджета в части экономии средств от размещения муниципального заказа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где: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внутриотраслевого перераспределения средств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ПА - первоначальные ассигнования по расходам за счет собственных средств бюджета сельсовета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ВОП - объем отрицательных межотраслевых перераспределений бюджетных ассигнований за отчетный период на основании уведомлений об изменении бюджетных назначений в системе "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 по коду видов изменений "Изменения расходной части бюджета, вносимые в связи с внутриотраслевым перераспределением"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R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ЭК - расходы бюджета в части экономии средств от размещения муниципального заказа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объема незавершенного строительства (более года после окончания строительства)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НЗС - объем незавершенного строительства (более года после окончания строительства) у ГРБС и подведомственных ему учреждений за счет собственных средств бюджета сельсовета по итогам года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НЗС ГОД - общий объем незавершенного строительства у ГРБС и подведомственных ему учреждений за счет собственных средств бюджета сельсовета по итогам года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объема бюджетных ассигнований по заключенным соглашениям (дополнительным соглашениям) к общему объему ассигнований на предоставление целевых МБТ (за исключением субвенций) с ПК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согл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объем бюджетных ассигнований по заключенным соглашениям (дополнительным соглашениям) за отчетный период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общий объем ассигнований на предоставление целевых МБТ (за исключением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субвенций) за отчетный период (в том числе бюджетные ассигнования, по которым наступил срок заключения соглашений (дополнительных соглашений) с ПК в соответствии с НПА Пермского края)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уровень исполнения плана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доходам по всем источникам на отчетный период. При расчете показателя не учитываются суммы невыясненных поступлений, доходы от возврата муниципальными учреждениями остатков субсидий прошлых лет и суммы возвратов остатков целевых сре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дств пр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ошлых лет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факт - кассовое исполнение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доходам по всем источникам в отчетном периоде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 план - кассовый план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доходам по всем источникам на отчетный период (по состоянию на 01.04, на 01.07, на 01.10, на 01.12), по итогам года - уточненный годовой план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доходам по всем источникам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результативность мероприятий по сокращению задолженности (без учета пени)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платежам в бюджет сельсовета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ЗФ - объем задолженности (без учета пени)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платежам в бюджет сельсовета на конец отчетного периода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ЗЦП - установленный на отчетную дату целевой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показатель по сокращению задолженности (без учета пени)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платежам в бюджет сельсовета в соответствии с приложением 4 к настоящему Порядку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уровень исполнения плана проверок муниципальных автономных и муниципальных бюджетных учреждений сельсовета, составленного в соответствии с Порядком осуществления контроля за деятельностью муниципальных учреждений сельсовета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- количество проведенных плановых проверок муниципальных автономных и муниципальных бюджетных учреждений сельсовета в отчетном периоде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 - количество запланированных плановых проверок муниципальных автономных и муниципальных бюджетных учреждений сельсовета в отчетном периоде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уровень исполнения плана внутреннего финансового контроля ГАБС, составленного в соответствии с Порядком осуществления главными распорядителями (распорядителями) бюджетных средств сельсовета, главными администраторами (администраторами) доходов бюджета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сельсовета,главными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администраторами (администраторами) источников финансирования дефицита бюджета сельсовета внутреннего финансового контроля и внутреннего финансового аудита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ВФК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факт - количество контрольных действий по внутреннему финансовому контролю,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выполненных за отчетный период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ВФК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 - количество контрольных действий по внутреннему финансовому контролю, предусмотренных планом за отчетный период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67C1D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уровень исполнения плана внутреннего финансового аудита ГАБС, составленного в соответствии с Порядком осуществления главными распорядителями (распорядителями) бюджетных средств сельсовета,</w:t>
            </w:r>
          </w:p>
          <w:p w:rsidR="00B67C1D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главными администраторами (администраторами) доходов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бюджета сельсовета,</w:t>
            </w:r>
          </w:p>
          <w:p w:rsidR="00B67C1D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главными администраторами (администраторами) источников финансирования дефицита бюджета сельсовета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внутреннего финансового контроля и внутреннего финансового аудита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ВФА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- количество контрольных действий по внутреннему финансовому аудиту, выполненных за отчетный период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ВФА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 - количество контрольных действий по внутреннему финансовому аудиту, предусмотренных планом за отчетный период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 - доля муниципальных учреждений, подведомственных ГРБС сельсовета</w:t>
            </w:r>
            <w:proofErr w:type="gramStart"/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арушивших условия выполнения муниципального задания и (или) выполнивших муниципальное задание не в полном объеме, в общем числе муниципальных учреждений, подведомственных ГРБС сельсовета, которым в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отчетном финансовом году выданы муниципальные задания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муниципальных учреждений, подведомственных ГРБС сельсовета, нарушивших условия выполнения муниципального задания и (или) выполнивших муниципальное задание не в полном объеме в отчетном финансовом году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</w:t>
            </w:r>
            <w:r w:rsidR="00B67C1D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муниципальных учреждений, подведомственных ГРБС сельсовета, которым в отчетном финансовом году выданы муниципальные задания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P - доля муниципальных учреждений, подведомственных ГРБС сельсовета, для которых в отчетном финансовом году установлены количественно измеримые финансовые санкции (штрафы, изъятия) за нарушение условий выполнения муниципальных заданий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АБУ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санкц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муниципальных учреждений, подведомственных ГРБС сельсовета, для которых в отчетном финансовом году установлены количественно измеримые финансовые санкции (штрафы, изъятия) установленные органами муниципального финансового контроля за нарушения условий выполнения муниципальных заданий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АБУ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муниципальных учреждений, подведомственных ГРБС сельсовета, для которых в отчетном финансовом году установлены количественно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измеримые финансовые санкции (штрафы, изъятия) за нарушение условий выполнения муниципальных заданий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67C1D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где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доля руководителей муниципальных учреждений, подведомственных ГРБС сельсовета, с которыми заключены трудовые договоры (эффективные контракты), предусматривающие достижение определенных показателей эффективности и результативности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НРЕЗ - количество руководителей муниципальных учреждений, подведомственных ГРБС сельсовета, с которыми по состоянию на конец отчетного финансового года заключены трудовые договоры (эффективные контракты), предусматривающие достижение определенных показателей эффективности и результативности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850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942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  <w:t>Н - количество учреждений, подведомственных ГРБС сельсовета, на конец отчетного финансового года</w:t>
            </w:r>
          </w:p>
        </w:tc>
        <w:tc>
          <w:tcPr>
            <w:tcW w:w="25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1284" w:type="pct"/>
            <w:shd w:val="clear" w:color="auto" w:fill="FFFFFF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40" w:lineRule="auto"/>
              <w:rPr>
                <w:rFonts w:ascii="Arial" w:eastAsia="Times New Roman" w:hAnsi="Arial" w:cs="Arial"/>
                <w:spacing w:val="1"/>
                <w:sz w:val="24"/>
                <w:szCs w:val="24"/>
                <w:lang w:eastAsia="ru-RU"/>
              </w:rPr>
            </w:pP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</w:tr>
      <w:tr w:rsidR="0021304B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2" w:type="pct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управления расходами</w:t>
            </w:r>
          </w:p>
        </w:tc>
      </w:tr>
      <w:tr w:rsidR="0021304B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22" w:type="pct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неисполненных бюджетных ассигнований на конец отчетного периода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неисполненных бюджетных ассигнований по бюджетным инвестициям на конец отчетного периода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(R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БИ 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R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БИ) / R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БИ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5% - 5 баллов;</w:t>
            </w:r>
          </w:p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10% - 4 балла;</w:t>
            </w:r>
          </w:p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11%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20% - 3 балла;</w:t>
            </w:r>
          </w:p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21%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30% - 2 балла;</w:t>
            </w:r>
          </w:p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&gt;= 31%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Положительное значение показателя свидетельствует о неисполнении в полном объеме плана по бюджетным инвестициям. Целевым ориентиром является значение показателя, не превышающее 5%. Показатель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рассчитывается ежеквартально, за 11 месяцев и ежегодно.</w:t>
            </w:r>
          </w:p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 - программный комплекс "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" (далее - ПК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неисполненных бюджетных ассигнований (без учета бюджетных инвестиций) на конец отчетного периода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(R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 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–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R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ТР) / R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ТР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5%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6%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10% - 4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11%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20% - 3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21%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30% - 2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&gt;= 31%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Положительное значение показателя свидетельствует о неисполнении в полном объеме бюджетных ассигнований (без бюджетных инвестиций). Целевым ориентиром является значение показателя, не превышающее 5%. Показатель рассчитывается ежеквартально, за 11 месяцев и ежегодно.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ПК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</w:p>
        </w:tc>
      </w:tr>
      <w:tr w:rsidR="0021304B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22" w:type="pct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подготовки обоснований к планируемым объемам бюджетных ассигнований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Соблюдение требований к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составу правовых актов к планируемым объемам бюджетных ассигнований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ПА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/ ПА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100% -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100%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Значение показателя свидетельствует о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соблюдении требований к составу правовых актов к планируемым объемам бюджетных ассигнований. Целевым ориентиром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является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значение показателя, равное 100%. Показатель рассчитывается отдельно за каждый отчетный период, ежеквартально и за 11 месяцев.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Методика планирования бюджетных ассигнований, правовые акты администрации сельсовета  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1.2.2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Соблюдение требований к составу расчетов и документов к планируемым объемам бюджетных ассигнований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ФЭР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/ ФЭР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100%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100%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показателя свидетельствует о соблюдении требований к составу финансово-экономических обоснований к планируемым объемам бюджетных ассигнований. Целевым ориентиром является значение показателя, равное 100%. Показатель рассчитывается отдельно за каждый отчетный период, ежеквартально и за 11 месяцев.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Методика планирования бюджетных ассигнований,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правовые акты администрации сельсовета  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1.2.3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 (наличие) замечаний Контрольно-счетной палаты сельсовета  и управления экспертизы и аналитики аппарата Пермской городской Думы к планируемым объемам бюджетных ассигнований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количество замечаний Контрольно-счетной палаты к планируемым объемам бюджетных ассигнований по результатам рассмотрения экспертами документов и расчетов, подтверждающих обоснованность объемов бюджетных ассигнований, представляемых к проекту бюджета сельсовета на очередной финансовый год и плановый период, а также при внесении изменений в решение о бюджете в текущем году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0 ед.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 0 ед.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Положительное значение показателя свидетельствует о наличии замечаний Контрольно-счетн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ого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7945CF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органа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сельсовета  бюджета сельсовета на очередной финансовый год и плановый период, а также при внесении изменений в решение о бюджете в текущем году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межотраслевого перераспределения средств бюджета сельсовета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496310" cy="346075"/>
                  <wp:effectExtent l="19050" t="0" r="8890" b="0"/>
                  <wp:docPr id="5" name="Рисунок 3" descr="Об утверждении Порядка проведения мониторинга качества финансового менеджмента (с изменениями на 12 мая 2020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Об утверждении Порядка проведения мониторинга качества финансового менеджмента (с изменениями на 12 мая 2020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6310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90%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100%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90%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показателя свидетельствует о наличии межотраслевого перераспределения средств бюджета. Целевым ориентиром является значение показателя, равное 100%. Показатель рассчитывается ежеквартально, за 11 месяцев и ежегодно.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ПК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внутриотраслевого перераспределени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я средств бюджета сельсовета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3449955" cy="346075"/>
                  <wp:effectExtent l="19050" t="0" r="0" b="0"/>
                  <wp:docPr id="6" name="Рисунок 4" descr="Об утверждении Порядка проведения мониторинга качества финансового менеджмента (с изменениями на 12 мая 2020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Об утверждении Порядка проведения мониторинга качества финансового менеджмента (с изменениями на 12 мая 2020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9955" cy="346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90%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100% -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90%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Значение показателя свидетельствует о наличии внутриотраслевого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перераспределения средств бюджета. Целевым ориентиром является значение показателя, равное 100%. Показатель рассчитывается ежеквартально, за 11 месяцев и ежегодно.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ПК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 (наличие) просроченной кредиторской задолженности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объем просроченной (прошлых лет, текущего года по наступившим срокам) кредиторской задолженности за отчетный период по расчетам с поставщиками и подрядчиками на отчетную дату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0 руб.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 0 руб.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Положительное значение показателя свидетельствует о наличии просроченной кредиторской задолженности. Целевым ориентиром является значение показателя, равное 0. Показатель рассчитывается ежеквартально и ежегодно.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 - данные бюджетной отчетности.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Отсутствие (наличие) задолженности по налогам и сборам, страховым взносам, пеням, штрафам у ГРБС и подведомственных ему учреждений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- объем задолженности по налогам, сборам, страховым взносам, пеням, штрафам за отчетный период у ГРБС и подведомственных ему учреждений на отчетную дату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0 руб.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 0 руб.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Положительное значение показателя свидетельствует о наличии задолженности по налогам и сборам, страховым взносам, пеням, штрафам. Целевым ориентиром является значение показателя, равное 0. Показатель рассчитывается ежеквартально и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информация УФНС РФ по 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Красноярскому краю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 задолженности муниципальных учреждений перед бюджетами различных уровней и внебюджетными фондами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незавершенного строительства (более года после окончания строительства) у ГРБС и подведомственных ему учреждений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НЗС / НЗС ГОД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5%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 5%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показателя свидетельствует о наличии незавершенного строительства (более года после окончания строительства) у ГРБС и подведомственных ему учреждений за счет собственных средств бюджета сельсовета. Целевым ориентиром является значение показателя, не превышающее 5%. Показатель рассчитывается по итогам года.</w:t>
            </w:r>
          </w:p>
          <w:p w:rsidR="0021304B" w:rsidRPr="003703FA" w:rsidRDefault="0021304B" w:rsidP="007945CF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 - информация ГАБС для проведения мониторинга качества финансового менеджмента по форме 1 приложения 3 к Порядку проведения мониторинга качества финансового менеджмента.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Своевременность заключения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соглашений (дополнительных соглашений) о предоставлении целевых межбюджетных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трансферто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(за исключением субвенций)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Aсогл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Aобщ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100% -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90%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100% - 4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70%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90% - 3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50%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70% - 2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49%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Значение показателя оценивает своевременность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заключения соглашений (дополнительных соглашений) о предоставлении целевых МБТ (за исключением субвенций). Целевым ориентиром является значение показателя, равное 100%. Показатель рассчитывается за 1 квартал, за полугодие и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 - программный комплекс "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АЦК-планирование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"</w:t>
            </w:r>
          </w:p>
        </w:tc>
      </w:tr>
      <w:tr w:rsidR="0021304B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722" w:type="pct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управления доходами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планирования поступлений доходов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 = Д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Д</w:t>
            </w:r>
            <w:proofErr w:type="gramEnd"/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&gt;= 100%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100%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показателя свидетельствует об уровне исполнения плана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доходам. Целевым ориентиром является значение показателя не ниже 100%. Показатель рассчитывается ежеквартально, за 11 месяцев и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ПК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АЦК-финансы</w:t>
            </w:r>
            <w:proofErr w:type="spellEnd"/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Управление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дебиторской задолженностью по доходам (недоимка)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ЗФ / ЗЦП,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&lt;=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1,0 - 5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&gt; 1,0 - 1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Значение показателя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свидетельствует о достижении целевого показателя по сокращению задолженности (без учета пени)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платежам в бюджет сельсовета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Целевым ориентиром является значение показателя не более 1,0. Показатель рассчитывается ежеквартально и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 - отчетная информация ГАБС, представляемая к отчету об исполнении бюджета</w:t>
            </w:r>
          </w:p>
        </w:tc>
      </w:tr>
      <w:tr w:rsidR="0021304B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722" w:type="pct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Качество организации контроля и аудита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Уровень исполнения плана проверок муниципальных автономных и муниципальных бюджетных учреждений сельсовета 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П факт / П план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1,0 - 5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1,0 - 1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показателя свидетельствует об уровне исполнения ГАБС плана проверок муниципальных автономных и муниципальных бюджетных учреждений сельсовета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Целевым ориентиром является значение показателя, равное 1,0. Показатель рассчитывается отдельно за каждый отчетный период, ежеквартально и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информация ГАБС для проведения мониторинга качества финансового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менеджмента по форме 2 приложения 3 к Порядку проведения мониторинга качества финансового менеджмента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внутреннего финансового контроля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ВФК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/ ВФК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1,0 - 5 баллов;</w:t>
            </w:r>
          </w:p>
          <w:p w:rsidR="0021304B" w:rsidRPr="003703FA" w:rsidRDefault="0021304B" w:rsidP="0021304B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1,0 - 1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показателя свидетельствует об уровне исполнения ГАБС плана по внутреннему финансовому контролю. Целевым ориентиром является значение показателя, равное 1,0. Показатель рассчитывается отдельно за каждый отчетный период, ежеквартально и ежегодно. Источник информации - информация ГАБС для проведения мониторинга качества финансового менеджмента по форме 2 приложения 3 к Порядку проведения мониторинга качества финансового менеджмента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внутреннего финансового аудита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ВФА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 / ВФА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1,0 - 5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1,0 - 1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показателя свидетельствует об уровне исполнения ГАБС плана по внутреннему финансовому аудиту. Целевым ориентиром является значение показателя, равное 1,0. Показатель рассчитывается отдельно за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каждый отчетный период, ежеквартально и ежегодно. Источник информации - информация ГАБС для проведения мониторинга качества финансового менеджмента по форме 2 приложения 3 к Порядку проведения мониторинга качества финансового менеджмента</w:t>
            </w:r>
          </w:p>
        </w:tc>
      </w:tr>
      <w:tr w:rsidR="0021304B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22" w:type="pct"/>
            <w:gridSpan w:val="5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Совершенствование качества предоставления муниципальных услуг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муниципальных учреждений подведомственных ГРБС сельсовета  нарушивших условия муниципального задания и (или) выполнивших муниципальное задание не в полном объеме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 = У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наруш</w:t>
            </w:r>
            <w:proofErr w:type="spellEnd"/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У</w:t>
            </w:r>
            <w:proofErr w:type="gramEnd"/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общ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100%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100%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Значение показателя оценивает долю муниципальных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учреждений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,п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одведомственных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ГРБС сельсовета , нарушивших условия муниципального задания и (или) выполнивших муниципальное задание не в полном объеме. Целевым ориентиром является значение показателя, равное 100%. Показатель рассчитывается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Источник информации - информация ГАБС для проведения мониторинга качества финансового менеджмента по форме 3 приложения 3 к Порядку проведения мониторинга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качества финансового менеджмента</w:t>
            </w:r>
          </w:p>
        </w:tc>
      </w:tr>
      <w:tr w:rsidR="00BC71E0" w:rsidRPr="003703FA" w:rsidTr="003703FA">
        <w:tc>
          <w:tcPr>
            <w:tcW w:w="27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85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муниципальных учреждений, подведомственных ГРБС сельсовета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которых установлены количественно измеримые финансовые санкции (штрафы, изъятия) за нарушение условий выполнения муниципальных заданий</w:t>
            </w:r>
          </w:p>
        </w:tc>
        <w:tc>
          <w:tcPr>
            <w:tcW w:w="194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АБУсанкц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/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АБУобщ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25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3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100% - 5 баллов;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100% - 1 балл</w:t>
            </w:r>
          </w:p>
        </w:tc>
        <w:tc>
          <w:tcPr>
            <w:tcW w:w="1284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Значение показателя оценивает долю муниципальных учреждений, подведомственных ГРБС сельсовета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для которых установлены количественно измеримые финансовые санкции (штрафы, изъятия) за нарушение условий выполнения муниципальных заданий. Целевым ориентиром является значение показателя, равное 100%. Показатель рассчитывается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нформация ГАБС для проведения мониторинга качества финансового менеджмента по форме 3 приложения 3 к Порядку проведения мониторинга качества финансового менеджмента</w:t>
            </w:r>
          </w:p>
        </w:tc>
      </w:tr>
    </w:tbl>
    <w:p w:rsidR="00BC71E0" w:rsidRPr="003703FA" w:rsidRDefault="00BC71E0" w:rsidP="005A4FA6">
      <w:pPr>
        <w:spacing w:after="0" w:line="254" w:lineRule="atLeast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52"/>
        <w:gridCol w:w="4066"/>
        <w:gridCol w:w="4435"/>
        <w:gridCol w:w="1552"/>
        <w:gridCol w:w="1213"/>
        <w:gridCol w:w="2950"/>
      </w:tblGrid>
      <w:tr w:rsidR="00BC71E0" w:rsidRPr="003703FA" w:rsidTr="003703FA">
        <w:tc>
          <w:tcPr>
            <w:tcW w:w="219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1367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руководителей муниципальных учреждений, с которыми заключены трудовые договоры (эффективные контракты)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редусматривающие достижение определенных показателей эффективности и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результативности</w:t>
            </w:r>
          </w:p>
        </w:tc>
        <w:tc>
          <w:tcPr>
            <w:tcW w:w="149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НРЕЗ / Н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x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100</w:t>
            </w:r>
          </w:p>
        </w:tc>
        <w:tc>
          <w:tcPr>
            <w:tcW w:w="52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0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= 100% - 5 баллов; 90% &lt;= Р &lt; 100% -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75%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90% - 3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50% &lt;=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75% - 2 балла;</w:t>
            </w:r>
          </w:p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&lt; 49% - 1 балл</w:t>
            </w:r>
          </w:p>
        </w:tc>
        <w:tc>
          <w:tcPr>
            <w:tcW w:w="99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Значение показателя оценивает долю руководителей муниципальных учреждений, с которыми заключены трудовые договоры </w:t>
            </w: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(эффективные контракты), предусматривающие достижение определенных показателей эффективности и результативности. Целевым ориентиром является значение показателя, равное 100%. Показатель рассчитывается ежегодно.</w:t>
            </w:r>
          </w:p>
          <w:p w:rsidR="0021304B" w:rsidRPr="003703FA" w:rsidRDefault="0021304B" w:rsidP="00BC71E0">
            <w:pPr>
              <w:spacing w:after="0" w:line="254" w:lineRule="atLeast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 информации</w:t>
            </w:r>
            <w:r w:rsidR="00BC71E0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-и</w:t>
            </w:r>
            <w:proofErr w:type="gram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нформация ГАБС для проведения мониторинга качества финансового менеджмента по форме 3 приложения 3 к Порядку проведения мониторинга качества финансового менеджмента</w:t>
            </w:r>
          </w:p>
        </w:tc>
      </w:tr>
      <w:tr w:rsidR="00BC71E0" w:rsidRPr="003703FA" w:rsidTr="003703FA">
        <w:tc>
          <w:tcPr>
            <w:tcW w:w="219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N</w:t>
            </w:r>
          </w:p>
        </w:tc>
        <w:tc>
          <w:tcPr>
            <w:tcW w:w="1367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9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Расчет значения показателя</w:t>
            </w:r>
          </w:p>
        </w:tc>
        <w:tc>
          <w:tcPr>
            <w:tcW w:w="52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08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992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1304B" w:rsidRPr="003703FA" w:rsidRDefault="0021304B" w:rsidP="005A4FA6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Комментарий</w:t>
            </w:r>
          </w:p>
        </w:tc>
      </w:tr>
    </w:tbl>
    <w:p w:rsidR="005A4FA6" w:rsidRPr="003703FA" w:rsidRDefault="005A4FA6" w:rsidP="005A4FA6">
      <w:pPr>
        <w:rPr>
          <w:rFonts w:ascii="Arial" w:hAnsi="Arial" w:cs="Arial"/>
          <w:sz w:val="24"/>
          <w:szCs w:val="24"/>
        </w:rPr>
      </w:pPr>
    </w:p>
    <w:p w:rsidR="003703FA" w:rsidRPr="003703FA" w:rsidRDefault="003703FA" w:rsidP="005A4FA6">
      <w:pPr>
        <w:rPr>
          <w:rFonts w:ascii="Arial" w:hAnsi="Arial" w:cs="Arial"/>
          <w:sz w:val="24"/>
          <w:szCs w:val="24"/>
        </w:rPr>
        <w:sectPr w:rsidR="003703FA" w:rsidRPr="003703FA" w:rsidSect="003703F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703FA" w:rsidRPr="003703FA" w:rsidRDefault="003703FA" w:rsidP="005A4FA6">
      <w:pPr>
        <w:rPr>
          <w:rFonts w:ascii="Arial" w:hAnsi="Arial" w:cs="Arial"/>
          <w:sz w:val="24"/>
          <w:szCs w:val="24"/>
        </w:rPr>
      </w:pPr>
    </w:p>
    <w:p w:rsidR="003703FA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jc w:val="righ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Приложение 3</w:t>
      </w:r>
      <w:r w:rsidR="003703FA" w:rsidRPr="003703FA">
        <w:rPr>
          <w:rFonts w:ascii="Arial" w:hAnsi="Arial" w:cs="Arial"/>
          <w:spacing w:val="1"/>
        </w:rPr>
        <w:t xml:space="preserve"> </w:t>
      </w:r>
      <w:r w:rsidRPr="003703FA">
        <w:rPr>
          <w:rFonts w:ascii="Arial" w:hAnsi="Arial" w:cs="Arial"/>
          <w:spacing w:val="1"/>
        </w:rPr>
        <w:t>к Порядку</w:t>
      </w:r>
    </w:p>
    <w:p w:rsidR="003703FA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jc w:val="righ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проведения мониторинга</w:t>
      </w:r>
    </w:p>
    <w:p w:rsidR="001E6F8B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jc w:val="righ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качества финансового</w:t>
      </w:r>
      <w:r w:rsidR="003703FA" w:rsidRPr="003703FA">
        <w:rPr>
          <w:rFonts w:ascii="Arial" w:hAnsi="Arial" w:cs="Arial"/>
          <w:spacing w:val="1"/>
        </w:rPr>
        <w:t xml:space="preserve"> </w:t>
      </w:r>
      <w:r w:rsidRPr="003703FA">
        <w:rPr>
          <w:rFonts w:ascii="Arial" w:hAnsi="Arial" w:cs="Arial"/>
          <w:spacing w:val="1"/>
        </w:rPr>
        <w:t>менеджмента</w:t>
      </w:r>
    </w:p>
    <w:p w:rsidR="00BC71E0" w:rsidRPr="003703FA" w:rsidRDefault="00BC71E0" w:rsidP="001E6F8B">
      <w:pPr>
        <w:pStyle w:val="formattext"/>
        <w:shd w:val="clear" w:color="auto" w:fill="FFFFFF"/>
        <w:spacing w:before="0" w:beforeAutospacing="0" w:after="0" w:afterAutospacing="0" w:line="254" w:lineRule="atLeast"/>
        <w:jc w:val="right"/>
        <w:textAlignment w:val="baseline"/>
        <w:rPr>
          <w:rFonts w:ascii="Arial" w:hAnsi="Arial" w:cs="Arial"/>
          <w:spacing w:val="1"/>
        </w:rPr>
      </w:pPr>
    </w:p>
    <w:p w:rsidR="001E6F8B" w:rsidRPr="003703FA" w:rsidRDefault="001E6F8B" w:rsidP="003703FA">
      <w:pPr>
        <w:pStyle w:val="4"/>
        <w:spacing w:before="0" w:after="182"/>
        <w:ind w:left="-908"/>
        <w:jc w:val="center"/>
        <w:textAlignment w:val="baseline"/>
        <w:rPr>
          <w:rFonts w:ascii="Arial" w:hAnsi="Arial" w:cs="Arial"/>
          <w:b w:val="0"/>
          <w:bCs w:val="0"/>
          <w:i w:val="0"/>
          <w:color w:val="auto"/>
          <w:spacing w:val="1"/>
          <w:sz w:val="24"/>
          <w:szCs w:val="24"/>
        </w:rPr>
      </w:pPr>
      <w:r w:rsidRPr="003703FA">
        <w:rPr>
          <w:rFonts w:ascii="Arial" w:hAnsi="Arial" w:cs="Arial"/>
          <w:b w:val="0"/>
          <w:bCs w:val="0"/>
          <w:i w:val="0"/>
          <w:color w:val="auto"/>
          <w:spacing w:val="1"/>
          <w:sz w:val="24"/>
          <w:szCs w:val="24"/>
        </w:rPr>
        <w:t>Форма 1. Сведения об объемах незавершенного строительства</w:t>
      </w:r>
    </w:p>
    <w:p w:rsidR="001E6F8B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ГАБС __________________________</w:t>
      </w:r>
    </w:p>
    <w:p w:rsidR="001E6F8B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Отчетный период _______________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89"/>
        <w:gridCol w:w="1810"/>
        <w:gridCol w:w="2410"/>
        <w:gridCol w:w="1847"/>
        <w:gridCol w:w="1847"/>
        <w:gridCol w:w="2267"/>
      </w:tblGrid>
      <w:tr w:rsidR="001E6F8B" w:rsidRPr="003703FA" w:rsidTr="003703FA">
        <w:trPr>
          <w:trHeight w:val="15"/>
        </w:trPr>
        <w:tc>
          <w:tcPr>
            <w:tcW w:w="1506" w:type="pct"/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pct"/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" w:type="pct"/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3703FA">
        <w:tc>
          <w:tcPr>
            <w:tcW w:w="1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Сметная стоимость</w:t>
            </w: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Сроки строительства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Объем НЗС на начало отчетного периода</w:t>
            </w: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Объем НЗС на конец отчетного периода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Комментарии</w:t>
            </w:r>
          </w:p>
        </w:tc>
      </w:tr>
      <w:tr w:rsidR="001E6F8B" w:rsidRPr="003703FA" w:rsidTr="003703FA">
        <w:tc>
          <w:tcPr>
            <w:tcW w:w="1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Объемы незавершенного строительства (</w:t>
            </w:r>
            <w:proofErr w:type="spellStart"/>
            <w:r w:rsidRPr="003703FA">
              <w:rPr>
                <w:rFonts w:ascii="Arial" w:hAnsi="Arial" w:cs="Arial"/>
              </w:rPr>
              <w:t>пообъектно</w:t>
            </w:r>
            <w:proofErr w:type="spellEnd"/>
            <w:r w:rsidRPr="003703FA">
              <w:rPr>
                <w:rFonts w:ascii="Arial" w:hAnsi="Arial" w:cs="Arial"/>
              </w:rPr>
              <w:t xml:space="preserve">) в соответствии с данными бюджетной отчетности, в том числе за счет средств бюджета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r w:rsidRPr="003703FA">
              <w:rPr>
                <w:rFonts w:ascii="Arial" w:hAnsi="Arial" w:cs="Arial"/>
              </w:rPr>
              <w:t xml:space="preserve"> (тыс. руб.)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6F8B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br/>
        <w:t>Руководитель ГАБС ____________________________</w:t>
      </w:r>
    </w:p>
    <w:p w:rsidR="00BC71E0" w:rsidRPr="003703FA" w:rsidRDefault="00BC71E0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  <w:sectPr w:rsidR="00BC71E0" w:rsidRPr="003703FA" w:rsidSect="003703F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71E0" w:rsidRPr="003703FA" w:rsidRDefault="00BC71E0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</w:p>
    <w:p w:rsidR="001E6F8B" w:rsidRPr="003703FA" w:rsidRDefault="001E6F8B" w:rsidP="003703FA">
      <w:pPr>
        <w:pStyle w:val="4"/>
        <w:spacing w:before="0" w:after="182"/>
        <w:ind w:left="-908"/>
        <w:jc w:val="center"/>
        <w:textAlignment w:val="baseline"/>
        <w:rPr>
          <w:rFonts w:ascii="Arial" w:hAnsi="Arial" w:cs="Arial"/>
          <w:b w:val="0"/>
          <w:bCs w:val="0"/>
          <w:i w:val="0"/>
          <w:color w:val="auto"/>
          <w:spacing w:val="1"/>
          <w:sz w:val="24"/>
          <w:szCs w:val="24"/>
        </w:rPr>
      </w:pPr>
      <w:r w:rsidRPr="003703FA">
        <w:rPr>
          <w:rFonts w:ascii="Arial" w:hAnsi="Arial" w:cs="Arial"/>
          <w:b w:val="0"/>
          <w:bCs w:val="0"/>
          <w:i w:val="0"/>
          <w:color w:val="auto"/>
          <w:spacing w:val="1"/>
          <w:sz w:val="24"/>
          <w:szCs w:val="24"/>
        </w:rPr>
        <w:t>Форма 2. Сведения об осуществлении контрольной деятельности</w:t>
      </w:r>
    </w:p>
    <w:p w:rsidR="001E6F8B" w:rsidRPr="003703FA" w:rsidRDefault="001E6F8B" w:rsidP="00BC71E0">
      <w:pPr>
        <w:pStyle w:val="formattext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ГАБС _________________________</w:t>
      </w:r>
    </w:p>
    <w:p w:rsidR="001E6F8B" w:rsidRPr="003703FA" w:rsidRDefault="001E6F8B" w:rsidP="00BC71E0">
      <w:pPr>
        <w:pStyle w:val="formattext"/>
        <w:shd w:val="clear" w:color="auto" w:fill="FFFFFF"/>
        <w:spacing w:before="0" w:beforeAutospacing="0" w:after="0" w:afterAutospacing="0" w:line="254" w:lineRule="atLeast"/>
        <w:jc w:val="both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Отчетный период ______________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49"/>
        <w:gridCol w:w="2632"/>
        <w:gridCol w:w="2760"/>
        <w:gridCol w:w="2183"/>
        <w:gridCol w:w="2110"/>
        <w:gridCol w:w="2136"/>
      </w:tblGrid>
      <w:tr w:rsidR="001E6F8B" w:rsidRPr="003703FA" w:rsidTr="003703FA">
        <w:trPr>
          <w:trHeight w:val="15"/>
        </w:trPr>
        <w:tc>
          <w:tcPr>
            <w:tcW w:w="943" w:type="pct"/>
            <w:hideMark/>
          </w:tcPr>
          <w:p w:rsidR="001E6F8B" w:rsidRPr="003703FA" w:rsidRDefault="001E6F8B" w:rsidP="00BC71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" w:type="pct"/>
            <w:hideMark/>
          </w:tcPr>
          <w:p w:rsidR="001E6F8B" w:rsidRPr="003703FA" w:rsidRDefault="001E6F8B" w:rsidP="00BC71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pct"/>
            <w:hideMark/>
          </w:tcPr>
          <w:p w:rsidR="001E6F8B" w:rsidRPr="003703FA" w:rsidRDefault="001E6F8B" w:rsidP="00BC71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pct"/>
            <w:hideMark/>
          </w:tcPr>
          <w:p w:rsidR="001E6F8B" w:rsidRPr="003703FA" w:rsidRDefault="001E6F8B" w:rsidP="00BC71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1E6F8B" w:rsidRPr="003703FA" w:rsidRDefault="001E6F8B" w:rsidP="00BC71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hideMark/>
          </w:tcPr>
          <w:p w:rsidR="001E6F8B" w:rsidRPr="003703FA" w:rsidRDefault="001E6F8B" w:rsidP="00BC71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3703FA"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jc w:val="both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запланированных плановых проверок в соответствии с Порядком осуществления контроля за деятельностью муниципальных учреждений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 утвержденным Постановлением администрации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r w:rsidRPr="003703F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jc w:val="both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проведенных плановых проверок в соответствии с Порядком осуществления контроля за деятельностью муниципальных учреждений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утвержденным Постановлением администрации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r w:rsidRPr="003703F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jc w:val="both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Количество контрольных действий внутреннего финансового контроля, предусмотренных планом за отчетный период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jc w:val="both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Количество контрольных действий внутреннего финансового контроля, выполненных за отчетный период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jc w:val="both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Количество аудиторских проверок по плану внутреннего финансового аудита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BC71E0">
            <w:pPr>
              <w:pStyle w:val="formattext"/>
              <w:spacing w:before="0" w:beforeAutospacing="0" w:after="0" w:afterAutospacing="0" w:line="254" w:lineRule="atLeast"/>
              <w:jc w:val="both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Количество проведенных аудиторских проверок</w:t>
            </w:r>
          </w:p>
        </w:tc>
      </w:tr>
      <w:tr w:rsidR="001E6F8B" w:rsidRPr="003703FA" w:rsidTr="003703FA">
        <w:tc>
          <w:tcPr>
            <w:tcW w:w="9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6F8B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br/>
        <w:t>Руководитель ГАБС __________________</w:t>
      </w:r>
    </w:p>
    <w:p w:rsidR="00BC71E0" w:rsidRPr="003703FA" w:rsidRDefault="00BC71E0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  <w:sectPr w:rsidR="00BC71E0" w:rsidRPr="003703FA" w:rsidSect="003703F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71E0" w:rsidRPr="003703FA" w:rsidRDefault="00BC71E0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</w:p>
    <w:p w:rsidR="001E6F8B" w:rsidRPr="003703FA" w:rsidRDefault="001E6F8B" w:rsidP="003703FA">
      <w:pPr>
        <w:pStyle w:val="4"/>
        <w:spacing w:before="0" w:after="182"/>
        <w:ind w:left="-908"/>
        <w:jc w:val="center"/>
        <w:textAlignment w:val="baseline"/>
        <w:rPr>
          <w:rFonts w:ascii="Arial" w:hAnsi="Arial" w:cs="Arial"/>
          <w:b w:val="0"/>
          <w:bCs w:val="0"/>
          <w:color w:val="auto"/>
          <w:spacing w:val="1"/>
          <w:sz w:val="24"/>
          <w:szCs w:val="24"/>
        </w:rPr>
      </w:pPr>
      <w:r w:rsidRPr="003703FA">
        <w:rPr>
          <w:rFonts w:ascii="Arial" w:hAnsi="Arial" w:cs="Arial"/>
          <w:b w:val="0"/>
          <w:bCs w:val="0"/>
          <w:color w:val="auto"/>
          <w:spacing w:val="1"/>
          <w:sz w:val="24"/>
          <w:szCs w:val="24"/>
        </w:rPr>
        <w:t xml:space="preserve">Форма 3. Сведения о муниципальных учреждениях, подведомственных ГРБС </w:t>
      </w:r>
      <w:r w:rsidR="0021304B" w:rsidRPr="003703FA">
        <w:rPr>
          <w:rFonts w:ascii="Arial" w:hAnsi="Arial" w:cs="Arial"/>
          <w:b w:val="0"/>
          <w:bCs w:val="0"/>
          <w:color w:val="auto"/>
          <w:spacing w:val="1"/>
          <w:sz w:val="24"/>
          <w:szCs w:val="24"/>
        </w:rPr>
        <w:t>сельсовета</w:t>
      </w:r>
    </w:p>
    <w:p w:rsidR="001E6F8B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ГРБС __________________</w:t>
      </w:r>
    </w:p>
    <w:p w:rsidR="001E6F8B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  <w:r w:rsidRPr="003703FA">
        <w:rPr>
          <w:rFonts w:ascii="Arial" w:hAnsi="Arial" w:cs="Arial"/>
          <w:spacing w:val="1"/>
        </w:rPr>
        <w:t>Отчетный период _______</w:t>
      </w:r>
    </w:p>
    <w:p w:rsidR="003703FA" w:rsidRPr="003703FA" w:rsidRDefault="003703FA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</w:pPr>
    </w:p>
    <w:tbl>
      <w:tblPr>
        <w:tblW w:w="4900" w:type="pct"/>
        <w:tblInd w:w="1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9780"/>
        <w:gridCol w:w="1702"/>
        <w:gridCol w:w="1559"/>
        <w:gridCol w:w="1530"/>
      </w:tblGrid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На начало отчетного финансового года</w:t>
            </w: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jc w:val="center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На конец отчетного финансового года</w:t>
            </w: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муниципальных учреждений, подведомственных ГРБС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 всего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в том числе: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казенных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бюджетных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автономных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казенных учреждений, подведомственных ГРБС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 в отношении которых по решению учредителя формируется муниципальное задание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муниципальных учреждений, подведомственных ГРБС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 нарушивших условия выполнения муниципального задания и (или) выполнивших муниципальное задание не в полном объеме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муниципальных учреждений, подведомственных ГРБС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 для которых установлены количественно измеримые финансовые санкции (штрафы, изъятия) за нарушение условий выполнения муниципальных заданий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ед.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6F8B" w:rsidRPr="003703FA" w:rsidTr="001C3E12">
        <w:tc>
          <w:tcPr>
            <w:tcW w:w="33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 xml:space="preserve">Количество руководителей муниципальных учреждений, подведомственных ГРБС </w:t>
            </w:r>
            <w:r w:rsidR="0021304B" w:rsidRPr="003703FA">
              <w:rPr>
                <w:rFonts w:ascii="Arial" w:hAnsi="Arial" w:cs="Arial"/>
              </w:rPr>
              <w:t>сельсовета</w:t>
            </w:r>
            <w:proofErr w:type="gramStart"/>
            <w:r w:rsidRPr="003703FA">
              <w:rPr>
                <w:rFonts w:ascii="Arial" w:hAnsi="Arial" w:cs="Arial"/>
              </w:rPr>
              <w:t xml:space="preserve"> ,</w:t>
            </w:r>
            <w:proofErr w:type="gramEnd"/>
            <w:r w:rsidRPr="003703FA">
              <w:rPr>
                <w:rFonts w:ascii="Arial" w:hAnsi="Arial" w:cs="Arial"/>
              </w:rPr>
              <w:t xml:space="preserve"> с которыми заключены трудовые договоры (эффективные контракты), предусматривающие достижение определенных показателей эффективности и результативности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pStyle w:val="formattext"/>
              <w:spacing w:before="0" w:beforeAutospacing="0" w:after="0" w:afterAutospacing="0" w:line="254" w:lineRule="atLeast"/>
              <w:textAlignment w:val="baseline"/>
              <w:rPr>
                <w:rFonts w:ascii="Arial" w:hAnsi="Arial" w:cs="Arial"/>
              </w:rPr>
            </w:pPr>
            <w:r w:rsidRPr="003703FA">
              <w:rPr>
                <w:rFonts w:ascii="Arial" w:hAnsi="Arial" w:cs="Arial"/>
              </w:rPr>
              <w:t>чел.</w:t>
            </w:r>
          </w:p>
        </w:tc>
        <w:tc>
          <w:tcPr>
            <w:tcW w:w="5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71E0" w:rsidRPr="003703FA" w:rsidRDefault="001E6F8B" w:rsidP="001E6F8B">
      <w:pPr>
        <w:pStyle w:val="formattext"/>
        <w:shd w:val="clear" w:color="auto" w:fill="FFFFFF"/>
        <w:spacing w:before="0" w:beforeAutospacing="0" w:after="0" w:afterAutospacing="0" w:line="254" w:lineRule="atLeast"/>
        <w:textAlignment w:val="baseline"/>
        <w:rPr>
          <w:rFonts w:ascii="Arial" w:hAnsi="Arial" w:cs="Arial"/>
          <w:spacing w:val="1"/>
        </w:rPr>
        <w:sectPr w:rsidR="00BC71E0" w:rsidRPr="003703FA" w:rsidSect="003703FA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r w:rsidRPr="003703FA">
        <w:rPr>
          <w:rFonts w:ascii="Arial" w:hAnsi="Arial" w:cs="Arial"/>
          <w:spacing w:val="1"/>
        </w:rPr>
        <w:br/>
        <w:t>Руководитель ГРБС ___________________</w:t>
      </w:r>
    </w:p>
    <w:p w:rsidR="001C3E12" w:rsidRDefault="007A766A" w:rsidP="007A766A">
      <w:pPr>
        <w:shd w:val="clear" w:color="auto" w:fill="FFFFFF"/>
        <w:spacing w:after="0" w:line="254" w:lineRule="atLeast"/>
        <w:jc w:val="right"/>
        <w:textAlignment w:val="baseline"/>
        <w:rPr>
          <w:rFonts w:ascii="Arial" w:eastAsia="Times New Roman" w:hAnsi="Arial" w:cs="Arial"/>
          <w:spacing w:val="1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lastRenderedPageBreak/>
        <w:t>Приложение 4</w:t>
      </w:r>
      <w:r w:rsidR="001C3E12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>к Порядку</w:t>
      </w: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br/>
        <w:t>проведения мониторинга качества</w:t>
      </w:r>
    </w:p>
    <w:p w:rsidR="007A766A" w:rsidRPr="003703FA" w:rsidRDefault="007A766A" w:rsidP="007A766A">
      <w:pPr>
        <w:shd w:val="clear" w:color="auto" w:fill="FFFFFF"/>
        <w:spacing w:after="0" w:line="254" w:lineRule="atLeast"/>
        <w:jc w:val="right"/>
        <w:textAlignment w:val="baseline"/>
        <w:rPr>
          <w:rFonts w:ascii="Arial" w:eastAsia="Times New Roman" w:hAnsi="Arial" w:cs="Arial"/>
          <w:spacing w:val="1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>финансового менеджмента</w:t>
      </w:r>
    </w:p>
    <w:p w:rsidR="001E6F8B" w:rsidRPr="003703FA" w:rsidRDefault="001E6F8B" w:rsidP="001E6F8B">
      <w:pPr>
        <w:shd w:val="clear" w:color="auto" w:fill="FFFFFF"/>
        <w:spacing w:before="303" w:after="182" w:line="240" w:lineRule="auto"/>
        <w:jc w:val="center"/>
        <w:textAlignment w:val="baseline"/>
        <w:outlineLvl w:val="2"/>
        <w:rPr>
          <w:rFonts w:ascii="Arial" w:eastAsia="Times New Roman" w:hAnsi="Arial" w:cs="Arial"/>
          <w:spacing w:val="1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Целевой показатель по сокращению задолженности (без учета пени) по </w:t>
      </w:r>
      <w:proofErr w:type="spellStart"/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>администрируемым</w:t>
      </w:r>
      <w:proofErr w:type="spellEnd"/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платежам в бюджет </w:t>
      </w:r>
      <w:r w:rsidR="0021304B"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>сельсовета</w:t>
      </w: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 xml:space="preserve"> </w:t>
      </w:r>
    </w:p>
    <w:p w:rsidR="001E6F8B" w:rsidRPr="003703FA" w:rsidRDefault="001E6F8B" w:rsidP="001E6F8B">
      <w:pPr>
        <w:shd w:val="clear" w:color="auto" w:fill="FFFFFF"/>
        <w:spacing w:after="0" w:line="254" w:lineRule="atLeast"/>
        <w:jc w:val="right"/>
        <w:textAlignment w:val="baseline"/>
        <w:rPr>
          <w:rFonts w:ascii="Arial" w:eastAsia="Times New Roman" w:hAnsi="Arial" w:cs="Arial"/>
          <w:spacing w:val="1"/>
          <w:sz w:val="24"/>
          <w:szCs w:val="24"/>
          <w:lang w:eastAsia="ru-RU"/>
        </w:rPr>
      </w:pPr>
      <w:r w:rsidRPr="003703FA">
        <w:rPr>
          <w:rFonts w:ascii="Arial" w:eastAsia="Times New Roman" w:hAnsi="Arial" w:cs="Arial"/>
          <w:spacing w:val="1"/>
          <w:sz w:val="24"/>
          <w:szCs w:val="24"/>
          <w:lang w:eastAsia="ru-RU"/>
        </w:rPr>
        <w:t>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058"/>
        <w:gridCol w:w="5135"/>
        <w:gridCol w:w="2129"/>
        <w:gridCol w:w="2129"/>
        <w:gridCol w:w="2129"/>
      </w:tblGrid>
      <w:tr w:rsidR="001E6F8B" w:rsidRPr="003703FA" w:rsidTr="001C3E12">
        <w:trPr>
          <w:trHeight w:val="15"/>
        </w:trPr>
        <w:tc>
          <w:tcPr>
            <w:tcW w:w="1049" w:type="pct"/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1" w:type="pct"/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E6F8B" w:rsidRPr="003703FA" w:rsidTr="001C3E12">
        <w:tc>
          <w:tcPr>
            <w:tcW w:w="1049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администратора доходов</w:t>
            </w:r>
          </w:p>
        </w:tc>
        <w:tc>
          <w:tcPr>
            <w:tcW w:w="176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видов доходов</w:t>
            </w:r>
          </w:p>
        </w:tc>
        <w:tc>
          <w:tcPr>
            <w:tcW w:w="2190" w:type="pct"/>
            <w:gridSpan w:val="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Ожидаемая задолженность</w:t>
            </w:r>
          </w:p>
        </w:tc>
      </w:tr>
      <w:tr w:rsidR="001E6F8B" w:rsidRPr="003703FA" w:rsidTr="001C3E12">
        <w:tc>
          <w:tcPr>
            <w:tcW w:w="1049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7A766A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01.07.20</w:t>
            </w:r>
            <w:r w:rsidR="007A766A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7A766A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01.10.20</w:t>
            </w:r>
            <w:r w:rsidR="007A766A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</w:t>
            </w: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7A766A">
            <w:pPr>
              <w:spacing w:after="0" w:line="254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01.01.20</w:t>
            </w:r>
            <w:r w:rsidR="007A766A"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</w:t>
            </w:r>
          </w:p>
        </w:tc>
      </w:tr>
      <w:tr w:rsidR="001E6F8B" w:rsidRPr="003703FA" w:rsidTr="001C3E12">
        <w:tc>
          <w:tcPr>
            <w:tcW w:w="1049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7A766A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Зыковского сельсовета</w:t>
            </w:r>
          </w:p>
        </w:tc>
        <w:tc>
          <w:tcPr>
            <w:tcW w:w="176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перечисления части прибыли МУП</w:t>
            </w: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1E6F8B" w:rsidRPr="003703FA" w:rsidTr="001C3E12">
        <w:tc>
          <w:tcPr>
            <w:tcW w:w="1049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1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Итого задолженность по </w:t>
            </w:r>
            <w:proofErr w:type="spellStart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администрируемым</w:t>
            </w:r>
            <w:proofErr w:type="spellEnd"/>
            <w:r w:rsidRPr="003703F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доходам</w:t>
            </w: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" w:type="pct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6F8B" w:rsidRPr="003703FA" w:rsidRDefault="001E6F8B" w:rsidP="001E6F8B">
            <w:pPr>
              <w:spacing w:after="0" w:line="254" w:lineRule="atLeast"/>
              <w:jc w:val="right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1E6F8B" w:rsidRPr="003703FA" w:rsidRDefault="001E6F8B" w:rsidP="005A4FA6">
      <w:pPr>
        <w:rPr>
          <w:rFonts w:ascii="Arial" w:hAnsi="Arial" w:cs="Arial"/>
          <w:sz w:val="24"/>
          <w:szCs w:val="24"/>
        </w:rPr>
      </w:pPr>
    </w:p>
    <w:sectPr w:rsidR="001E6F8B" w:rsidRPr="003703FA" w:rsidSect="003703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4FA6"/>
    <w:rsid w:val="001C3E12"/>
    <w:rsid w:val="001E6F8B"/>
    <w:rsid w:val="0021304B"/>
    <w:rsid w:val="00345F44"/>
    <w:rsid w:val="003703FA"/>
    <w:rsid w:val="005A4FA6"/>
    <w:rsid w:val="00616982"/>
    <w:rsid w:val="00710A9E"/>
    <w:rsid w:val="007814DB"/>
    <w:rsid w:val="007945CF"/>
    <w:rsid w:val="007A766A"/>
    <w:rsid w:val="00B67C1D"/>
    <w:rsid w:val="00BC71E0"/>
    <w:rsid w:val="00C33418"/>
    <w:rsid w:val="00E1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82"/>
  </w:style>
  <w:style w:type="paragraph" w:styleId="2">
    <w:name w:val="heading 2"/>
    <w:basedOn w:val="a"/>
    <w:link w:val="20"/>
    <w:uiPriority w:val="9"/>
    <w:qFormat/>
    <w:rsid w:val="005A4F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A4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6F8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4FA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4F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E6F8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formattext">
    <w:name w:val="formattext"/>
    <w:basedOn w:val="a"/>
    <w:rsid w:val="001E6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E6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5938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0413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26374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850908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177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32</Pages>
  <Words>5542</Words>
  <Characters>31596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2020-09-16T07:56:00Z</cp:lastPrinted>
  <dcterms:created xsi:type="dcterms:W3CDTF">2020-09-16T07:51:00Z</dcterms:created>
  <dcterms:modified xsi:type="dcterms:W3CDTF">2020-09-21T12:29:00Z</dcterms:modified>
</cp:coreProperties>
</file>