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8721D2" w:rsidRPr="00FC1932" w:rsidRDefault="008721D2" w:rsidP="00B97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ПОСТАНОВЛЕНИЕ</w:t>
      </w:r>
    </w:p>
    <w:p w:rsidR="00CA5DDA" w:rsidRPr="00FC1932" w:rsidRDefault="00CA5DDA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FC1932" w:rsidRDefault="00EC57CB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«</w:t>
      </w:r>
      <w:r w:rsidR="009E2B05">
        <w:rPr>
          <w:rFonts w:ascii="Arial" w:eastAsia="Calibri" w:hAnsi="Arial" w:cs="Arial"/>
          <w:sz w:val="24"/>
          <w:szCs w:val="24"/>
        </w:rPr>
        <w:t>22</w:t>
      </w:r>
      <w:r w:rsidRPr="00FC1932">
        <w:rPr>
          <w:rFonts w:ascii="Arial" w:eastAsia="Calibri" w:hAnsi="Arial" w:cs="Arial"/>
          <w:sz w:val="24"/>
          <w:szCs w:val="24"/>
        </w:rPr>
        <w:t>»</w:t>
      </w:r>
      <w:r w:rsidR="003D2F2F" w:rsidRPr="00FC1932">
        <w:rPr>
          <w:rFonts w:ascii="Arial" w:eastAsia="Calibri" w:hAnsi="Arial" w:cs="Arial"/>
          <w:sz w:val="24"/>
          <w:szCs w:val="24"/>
        </w:rPr>
        <w:t xml:space="preserve"> </w:t>
      </w:r>
      <w:r w:rsidRPr="00FC1932">
        <w:rPr>
          <w:rFonts w:ascii="Arial" w:eastAsia="Calibri" w:hAnsi="Arial" w:cs="Arial"/>
          <w:sz w:val="24"/>
          <w:szCs w:val="24"/>
        </w:rPr>
        <w:t>октября</w:t>
      </w:r>
      <w:r w:rsidR="003D2F2F" w:rsidRPr="00FC1932">
        <w:rPr>
          <w:rFonts w:ascii="Arial" w:eastAsia="Calibri" w:hAnsi="Arial" w:cs="Arial"/>
          <w:sz w:val="24"/>
          <w:szCs w:val="24"/>
        </w:rPr>
        <w:t xml:space="preserve"> 20</w:t>
      </w:r>
      <w:r w:rsidRPr="00FC1932">
        <w:rPr>
          <w:rFonts w:ascii="Arial" w:eastAsia="Calibri" w:hAnsi="Arial" w:cs="Arial"/>
          <w:sz w:val="24"/>
          <w:szCs w:val="24"/>
        </w:rPr>
        <w:t>2</w:t>
      </w:r>
      <w:r w:rsidR="003D2F2F" w:rsidRPr="00FC1932">
        <w:rPr>
          <w:rFonts w:ascii="Arial" w:eastAsia="Calibri" w:hAnsi="Arial" w:cs="Arial"/>
          <w:sz w:val="24"/>
          <w:szCs w:val="24"/>
        </w:rPr>
        <w:t>1 года</w:t>
      </w:r>
      <w:r w:rsidR="00B978E2" w:rsidRPr="00FC1932">
        <w:rPr>
          <w:rFonts w:ascii="Arial" w:eastAsia="Calibri" w:hAnsi="Arial" w:cs="Arial"/>
          <w:sz w:val="24"/>
          <w:szCs w:val="24"/>
        </w:rPr>
        <w:t xml:space="preserve">             </w:t>
      </w:r>
      <w:r w:rsidRPr="00FC1932">
        <w:rPr>
          <w:rFonts w:ascii="Arial" w:eastAsia="Calibri" w:hAnsi="Arial" w:cs="Arial"/>
          <w:sz w:val="24"/>
          <w:szCs w:val="24"/>
        </w:rPr>
        <w:t xml:space="preserve">    </w:t>
      </w:r>
      <w:r w:rsidR="00B978E2"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с. Зыково           </w:t>
      </w:r>
      <w:r w:rsidR="003D2F2F" w:rsidRPr="00FC1932">
        <w:rPr>
          <w:rFonts w:ascii="Arial" w:eastAsia="Calibri" w:hAnsi="Arial" w:cs="Arial"/>
          <w:sz w:val="24"/>
          <w:szCs w:val="24"/>
        </w:rPr>
        <w:tab/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            </w:t>
      </w:r>
      <w:r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              №</w:t>
      </w:r>
      <w:r w:rsidR="0071400C"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9E2B05">
        <w:rPr>
          <w:rFonts w:ascii="Arial" w:eastAsia="Calibri" w:hAnsi="Arial" w:cs="Arial"/>
          <w:sz w:val="24"/>
          <w:szCs w:val="24"/>
        </w:rPr>
        <w:t>374</w:t>
      </w:r>
    </w:p>
    <w:p w:rsidR="008721D2" w:rsidRPr="00FC1932" w:rsidRDefault="008721D2" w:rsidP="00380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80ED7" w:rsidRPr="00FC1932" w:rsidRDefault="00380ED7" w:rsidP="00380ED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Зыковского сельсовета от </w:t>
      </w:r>
      <w:r w:rsidR="0081648C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1648C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81648C">
        <w:rPr>
          <w:rFonts w:ascii="Arial" w:eastAsia="Times New Roman" w:hAnsi="Arial" w:cs="Arial"/>
          <w:sz w:val="24"/>
          <w:szCs w:val="24"/>
          <w:lang w:eastAsia="ru-RU"/>
        </w:rPr>
        <w:t>134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0354BF"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создания координационных или совещательных органов в области развития малого и среднего предпринимательства при администрации Зыковского сельсовета Березовского района Красноярского края»</w:t>
      </w:r>
    </w:p>
    <w:p w:rsidR="00B978E2" w:rsidRPr="00FC1932" w:rsidRDefault="00B978E2" w:rsidP="00380ED7">
      <w:pPr>
        <w:shd w:val="clear" w:color="auto" w:fill="FFFFFF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EC57CB" w:rsidRPr="00FC1932" w:rsidRDefault="00637B85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 xml:space="preserve">В целях приведения в соответствие с действующим законодательством РФ, на основании протеста прокуратуры Березовского района Красноярского края от 08.10.2021 №7-02-2021, руководствуясь статьей </w:t>
      </w:r>
      <w:r w:rsidR="000354BF">
        <w:rPr>
          <w:rFonts w:ascii="Arial" w:hAnsi="Arial" w:cs="Arial"/>
          <w:color w:val="000000"/>
          <w:sz w:val="24"/>
          <w:szCs w:val="24"/>
        </w:rPr>
        <w:t>13</w:t>
      </w:r>
      <w:r w:rsidRPr="00FC1932">
        <w:rPr>
          <w:rFonts w:ascii="Arial" w:hAnsi="Arial" w:cs="Arial"/>
          <w:color w:val="000000"/>
          <w:sz w:val="24"/>
          <w:szCs w:val="24"/>
        </w:rPr>
        <w:t xml:space="preserve"> </w:t>
      </w:r>
      <w:r w:rsidR="000354BF" w:rsidRPr="000354BF">
        <w:rPr>
          <w:rFonts w:ascii="Arial" w:hAnsi="Arial" w:cs="Arial"/>
          <w:bCs/>
          <w:color w:val="000000"/>
          <w:sz w:val="24"/>
          <w:szCs w:val="24"/>
        </w:rPr>
        <w:t>Федерального закона от 24.07.2007 № 209 ФЗ «О развитии малого и среднего предпринимательства в Российской Федерации»</w:t>
      </w:r>
      <w:r w:rsidR="000248A3" w:rsidRPr="00FC1932">
        <w:rPr>
          <w:rFonts w:ascii="Arial" w:hAnsi="Arial" w:cs="Arial"/>
          <w:sz w:val="24"/>
          <w:szCs w:val="24"/>
        </w:rPr>
        <w:t>, Устав</w:t>
      </w:r>
      <w:r w:rsidR="00380ED7" w:rsidRPr="00FC1932">
        <w:rPr>
          <w:rFonts w:ascii="Arial" w:hAnsi="Arial" w:cs="Arial"/>
          <w:sz w:val="24"/>
          <w:szCs w:val="24"/>
        </w:rPr>
        <w:t>ом</w:t>
      </w:r>
      <w:r w:rsidR="000248A3" w:rsidRPr="00FC1932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края,</w:t>
      </w:r>
      <w:r w:rsidR="00EC57CB" w:rsidRPr="00FC1932">
        <w:rPr>
          <w:rFonts w:ascii="Arial" w:hAnsi="Arial" w:cs="Arial"/>
          <w:sz w:val="24"/>
          <w:szCs w:val="24"/>
        </w:rPr>
        <w:t xml:space="preserve"> администрация Зыковского сельсовета Березовского района Красноярского края,</w:t>
      </w:r>
    </w:p>
    <w:p w:rsidR="00B978E2" w:rsidRPr="00FC1932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sz w:val="24"/>
          <w:szCs w:val="24"/>
        </w:rPr>
        <w:t>П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>ОСТАНОВЛЯ</w:t>
      </w:r>
      <w:r w:rsidRPr="00FC1932">
        <w:rPr>
          <w:rFonts w:ascii="Arial" w:hAnsi="Arial" w:cs="Arial"/>
          <w:color w:val="000000"/>
          <w:sz w:val="24"/>
          <w:szCs w:val="24"/>
        </w:rPr>
        <w:t>ЕТ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>:</w:t>
      </w:r>
    </w:p>
    <w:p w:rsidR="000354BF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1.</w:t>
      </w:r>
      <w:r w:rsidR="000248A3" w:rsidRPr="00FC1932">
        <w:rPr>
          <w:rFonts w:ascii="Arial" w:hAnsi="Arial" w:cs="Arial"/>
          <w:color w:val="000000"/>
          <w:sz w:val="24"/>
          <w:szCs w:val="24"/>
        </w:rPr>
        <w:t xml:space="preserve"> </w:t>
      </w:r>
      <w:r w:rsidR="000354BF">
        <w:rPr>
          <w:rFonts w:ascii="Arial" w:hAnsi="Arial" w:cs="Arial"/>
          <w:color w:val="000000"/>
          <w:sz w:val="24"/>
          <w:szCs w:val="24"/>
        </w:rPr>
        <w:t xml:space="preserve">Внести изменения в </w:t>
      </w:r>
      <w:r w:rsidR="000354BF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администрации Зыковского сельсовета от </w:t>
      </w:r>
      <w:r w:rsidR="000354BF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="000354BF" w:rsidRPr="00FC1932">
        <w:rPr>
          <w:rFonts w:ascii="Arial" w:eastAsia="Times New Roman" w:hAnsi="Arial" w:cs="Arial"/>
          <w:sz w:val="24"/>
          <w:szCs w:val="24"/>
          <w:lang w:eastAsia="ru-RU"/>
        </w:rPr>
        <w:t>.04.20</w:t>
      </w:r>
      <w:r w:rsidR="000354BF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0354BF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0354BF">
        <w:rPr>
          <w:rFonts w:ascii="Arial" w:eastAsia="Times New Roman" w:hAnsi="Arial" w:cs="Arial"/>
          <w:sz w:val="24"/>
          <w:szCs w:val="24"/>
          <w:lang w:eastAsia="ru-RU"/>
        </w:rPr>
        <w:t>134</w:t>
      </w:r>
      <w:r w:rsidR="000354BF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0354BF"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создания координационных или совещательных органов в области развития малого и среднего предпринимательства при администрации Зыковского сельсовета Березовского района Красноярского края»</w:t>
      </w:r>
      <w:r w:rsidR="009651DD">
        <w:rPr>
          <w:rFonts w:ascii="Arial" w:eastAsia="Times New Roman" w:hAnsi="Arial" w:cs="Arial"/>
          <w:bCs/>
          <w:color w:val="000000"/>
          <w:sz w:val="24"/>
          <w:szCs w:val="24"/>
        </w:rPr>
        <w:t>, часть 2 П</w:t>
      </w:r>
      <w:r w:rsidR="009651DD"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орядка создания координационных или совещательных органов в области развития малого и среднего предпринимательства при администрации Зыковского сельсовета Березовского района Красноярского края</w:t>
      </w:r>
      <w:r w:rsidR="009651DD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исключить.</w:t>
      </w:r>
    </w:p>
    <w:p w:rsidR="00EC57CB" w:rsidRPr="00FC1932" w:rsidRDefault="009651DD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</w:t>
      </w:r>
      <w:r w:rsidR="00637B85" w:rsidRPr="00FC1932">
        <w:rPr>
          <w:rFonts w:ascii="Arial" w:hAnsi="Arial" w:cs="Arial"/>
          <w:color w:val="000000"/>
          <w:sz w:val="24"/>
          <w:szCs w:val="24"/>
        </w:rPr>
        <w:t>Изложить</w:t>
      </w:r>
      <w:r w:rsidR="00EC57CB" w:rsidRPr="00FC1932">
        <w:rPr>
          <w:rFonts w:ascii="Arial" w:hAnsi="Arial" w:cs="Arial"/>
          <w:color w:val="000000"/>
          <w:sz w:val="24"/>
          <w:szCs w:val="24"/>
        </w:rPr>
        <w:t xml:space="preserve"> приложение к постановлению администрации Зыковского сельсовета Березовского района Красноярского края 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.04.20</w:t>
      </w:r>
      <w:r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>
        <w:rPr>
          <w:rFonts w:ascii="Arial" w:eastAsia="Times New Roman" w:hAnsi="Arial" w:cs="Arial"/>
          <w:sz w:val="24"/>
          <w:szCs w:val="24"/>
          <w:lang w:eastAsia="ru-RU"/>
        </w:rPr>
        <w:t>134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создания координационных или совещательных органов в области развития малого и среднего предпринимательства при администрации Зыковского сельсовета Березовского района Красноярского края»</w:t>
      </w:r>
      <w:r w:rsidR="00F41960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в редакции приложения к настоящему постановлению</w:t>
      </w:r>
      <w:r w:rsidR="00352999" w:rsidRPr="00FC193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978E2" w:rsidRPr="00FC1932" w:rsidRDefault="009651DD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>. Опубликовать данное Постановление в газете «Зыковский информационный вестник» и разместить на официальном сайте Зыковского сельсовета Березовского района Красноярского края в сети «Интернет».</w:t>
      </w:r>
    </w:p>
    <w:p w:rsidR="00380ED7" w:rsidRPr="00FC1932" w:rsidRDefault="009651DD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380ED7" w:rsidRPr="00FC1932">
        <w:rPr>
          <w:rFonts w:ascii="Arial" w:hAnsi="Arial" w:cs="Arial"/>
          <w:color w:val="000000"/>
          <w:sz w:val="24"/>
          <w:szCs w:val="24"/>
        </w:rPr>
        <w:t>. Контроль за исполнением настоящего постановления оставляю за собой.</w:t>
      </w:r>
    </w:p>
    <w:p w:rsidR="00B978E2" w:rsidRPr="00FC1932" w:rsidRDefault="009651DD" w:rsidP="00B978E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 xml:space="preserve">. </w:t>
      </w:r>
      <w:r w:rsidR="00B978E2" w:rsidRPr="00FC1932">
        <w:rPr>
          <w:rFonts w:ascii="Arial" w:hAnsi="Arial" w:cs="Arial"/>
          <w:sz w:val="24"/>
          <w:szCs w:val="24"/>
        </w:rPr>
        <w:t xml:space="preserve">Постановление вступает в силу со дня </w:t>
      </w:r>
      <w:r w:rsidR="00882420" w:rsidRPr="00FC1932">
        <w:rPr>
          <w:rFonts w:ascii="Arial" w:hAnsi="Arial" w:cs="Arial"/>
          <w:sz w:val="24"/>
          <w:szCs w:val="24"/>
        </w:rPr>
        <w:t>следующего за днем его официального опубликования в газете «Зыковский информационный вестник»</w:t>
      </w:r>
      <w:r w:rsidR="00B978E2" w:rsidRPr="00FC1932">
        <w:rPr>
          <w:rFonts w:ascii="Arial" w:hAnsi="Arial" w:cs="Arial"/>
          <w:sz w:val="24"/>
          <w:szCs w:val="24"/>
        </w:rPr>
        <w:t xml:space="preserve">. </w:t>
      </w:r>
    </w:p>
    <w:p w:rsidR="008721D2" w:rsidRPr="00FC1932" w:rsidRDefault="008721D2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FC1932" w:rsidRDefault="00DC0976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FC1932" w:rsidRDefault="0088242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И.о. г</w:t>
      </w:r>
      <w:r w:rsidR="00B418B0" w:rsidRPr="00FC1932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B418B0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Зык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овского сельсовета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П.И. Звягинцев</w:t>
      </w:r>
    </w:p>
    <w:p w:rsidR="00F41960" w:rsidRPr="00FC1932" w:rsidRDefault="00F4196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  <w:sectPr w:rsidR="00F41960" w:rsidRPr="00FC1932" w:rsidSect="00EC57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 Березовского района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Красноярского края от </w:t>
      </w:r>
      <w:r w:rsidR="009E2B05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E2B05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.2021 № </w:t>
      </w:r>
      <w:r w:rsidR="009E2B05">
        <w:rPr>
          <w:rFonts w:ascii="Arial" w:eastAsia="Times New Roman" w:hAnsi="Arial" w:cs="Arial"/>
          <w:sz w:val="24"/>
          <w:szCs w:val="24"/>
          <w:lang w:eastAsia="ru-RU"/>
        </w:rPr>
        <w:t>374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Default="009651DD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</w:rPr>
        <w:t>П</w:t>
      </w:r>
      <w:r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оряд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о</w:t>
      </w:r>
      <w:r w:rsidRPr="000354BF">
        <w:rPr>
          <w:rFonts w:ascii="Arial" w:eastAsia="Times New Roman" w:hAnsi="Arial" w:cs="Arial"/>
          <w:bCs/>
          <w:color w:val="000000"/>
          <w:sz w:val="24"/>
          <w:szCs w:val="24"/>
        </w:rPr>
        <w:t>к создания координационных или совещательных органов в области развития малого и среднего предпринимательства при администрации Зыковского сельсовета Березовского района Красноярского края</w:t>
      </w:r>
    </w:p>
    <w:p w:rsidR="009651DD" w:rsidRPr="00FC1932" w:rsidRDefault="009651DD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bCs/>
          <w:sz w:val="24"/>
          <w:szCs w:val="24"/>
          <w:lang w:eastAsia="ru-RU"/>
        </w:rPr>
        <w:t>1. Общие положения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1.1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Настоящий нормативный акт определяет порядок создания и деятельности координационных или совещательных органов (далее также Советы)в области развития малого и среднего предпринимательства при Администрации Зыковского сельсовета Березовского района Красноярского края (далее – Администрация).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1.2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 Советы в области развития малого и среднего предпринимательства создаются в целях обеспечения согласованных действий по созданию условий для развития малого и среднего предпринимательства на территории Зыковского сельсовета. 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1.3. Советы создаются по инициативе органов местного самоуправления Зыковского сельсовета или некоммерческих организаций, выражающих интересы субъектов малого и среднего предпринимательства. 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1.4. Советы образуются для предварительного рассмотрения вопросов и подготовки по ним предложений, носящих рекомендательный характер.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1.5. В случае обращения некоммерческих организаций, выражающих интересы субъектов малого и среднего предпринимательства, в Администрацию с предложением о создании Совета в области развития малого и среднего предпринимательства, Администрация обязана рассмотреть вопрос о создании таких координационных или совещательных органов. О принятом решении по указанному вопросу Администрация в течение месяца в письменной форме уведомляет такие некоммерческие организации.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1.6. Предложение должно содержать обоснование необходимости создания координационного и (или) совещательного органа и список кандидатур, предлагаемых к включению в его состав.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1.7. В своей деятельности Совет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Красноярского края, муниципальными правовыми актами Зыковского сельсовета, а также настоящим Порядком.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bCs/>
          <w:sz w:val="24"/>
          <w:szCs w:val="24"/>
          <w:lang w:eastAsia="ru-RU"/>
        </w:rPr>
        <w:t>. Состав координационных и совещательных органов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.1. В состав координационных или совещательных органов входят представители общественных объединений, союзов и ассоциаций малого и среднего бизнеса, структур поддержки предпринимательства, представители малого и среднего бизнеса, представители некоммерческих организаций, выражающих интересы субъектов малого и среднего предпринимательства, представители представительной и исполнительной власти органов местного самоуправления.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.2. Общее число членов Совета - 5 человек. Число представителей некоммерческих организаций, выражающих интересы субъектов малого и 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среднего предпринимательства, субъектов малого и среднего предпринимательства в составе Совета должно составлять не менее двух третей от общего числа его членов.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.3. Структуру Совета составляют председатель Совета, заместитель председателя Совета, ответственный секретарь Совета и члены Совета. Председатель Совета, заместитель председателя Совета, ответственный секретарь Совета являются также членами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.4. Состав Совета утверждается постановлением Администрации. Постановление о создании координационных или совещательных органов подлежит официальному опубликованию в средствах массовой информации, а также размещению на официальном сайте администрации в сети Интернет.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.5. Председатель Совета, заместитель председателя Совета, ответственный секретарь Совета и члены Совета участвуют в его работе на общественных началах.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.6. В случаях неявки члена Совета на заседание Совета без уважительной причины (командировка, больничный, отпуск и т.п.) более 2 раз член Совета исключается из его состава путем внесения изменений в постановление, указанное в пункте 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.4 настоящего Порядка.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Pr="009651DD">
        <w:rPr>
          <w:rFonts w:ascii="Arial" w:eastAsia="Times New Roman" w:hAnsi="Arial" w:cs="Arial"/>
          <w:bCs/>
          <w:sz w:val="24"/>
          <w:szCs w:val="24"/>
          <w:lang w:eastAsia="ru-RU"/>
        </w:rPr>
        <w:t>. Обеспечение деятельности координационных и совещательных органов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.1. Координационные и совещательные органы имеют право: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а) запрашивать и получать в установленном законодательством РФ порядке необходимую для своей работы информацию от органов местного самоуправления, юридических лиц и индивидуальных предпринимателей;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б) вносить предложения, рекомендации и проекты программных документов по вопросам развития малого и среднего предпринимательства в органы местного самоуправления;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в) создавать с привлечением специалистов экспертные и рабочие группы для подготовки отдельных вопросов, рассматриваемых на заседаниях Координационного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г) осуществлять исследование и обобщение проблем субъектов малого и среднего предпринимательства;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д) готовить предложения, рекомендации, аналитические и консультационные материалы по защите законных прав и интересов субъектов малого и среднего предпринимательства в органах государственной власти, органах местного самоуправления;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е) обобщать и распространять опыт деятельности субъектов малого и среднего предпринимательства и структур поддержки малого и среднего предпринимательства;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ж) привлекать для работы в Совете экспертов и консультантов, представителей органов государственной власти, местного самоуправления и других специалистов.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.2. Организационно-техническое обеспечение деятельности Совета осуществляется администрацией.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. Регламент работы </w:t>
      </w:r>
      <w:r w:rsidRPr="009651DD">
        <w:rPr>
          <w:rFonts w:ascii="Arial" w:eastAsia="Times New Roman" w:hAnsi="Arial" w:cs="Arial"/>
          <w:bCs/>
          <w:sz w:val="24"/>
          <w:szCs w:val="24"/>
          <w:lang w:eastAsia="ru-RU"/>
        </w:rPr>
        <w:t>координационных и совещательных органов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.1. Работой Совета руководит председатель, в случае отсутствия председателя, его обязанности исполняет заместитель председателя.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.2. Председатель Совета: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осуществляет руководство работой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ведет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вносит предложения по формированию повестки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участвует в мероприятиях, проводимых координационным или совещательным органом;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обеспечивает и контролирует выполнение решений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.3. Заместитель председателя Совета: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осуществляет руководство работой Совета на период отсутствия председателя;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готовит повестку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ведет заседания Совета в период отсутствия председателя;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вносит предложения по формированию повестки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участвует в мероприятиях, проводимых координационным или совещательным органом;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оказывает содействие председателю и ответственному секретарю в обеспечении деятельности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.4. Ответственный секретарь Совета: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осуществляет организационное обеспечение деятельности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контролирует документооборот;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вносит предложения по формированию повестки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принимает участие в заседаниях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участвует в мероприятиях, проводимых координационным или совещательным органом;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осуществляет иные действия, необходимые для обеспечения деятельности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.5. Члены Совета: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вносят предложения по формированию повестки заседания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принимают участие в заседаниях Совета;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участвуют в мероприятиях, проводимых координационным или совещательным органом;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оказывают содействие председателю и ответственному секретарю в обеспечении деятельности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.6. Ответственность за подготовку выступления по предложениям, включенным в повестку заседания, возлагается на докладчика и (или) докладчиков из числа инициаторов соответствующего предложения.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.7. Ответственный за подготовку вопроса докладчик представляет ответственному секретарю предлагаемый проект решения, тезисы выступления, необходимые для выступления справочные материалы, а также список лиц, не входящих в состав Совета, приглашенных на заседание не позднее, чем за 7 дней до заседания.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.8. На заседание Совета приглашаются представители средств массовой информации и заинтересованных общественных объединений, а также не входящие в состав Совета представители органов государственной власти, органов местного самоуправления, по вопросам повестки заседания Совета, входящим в их компетенцию.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.9. Заседание Совета считается правомочным, если на его заседании присутствует более 50% его членов.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.10. Решение по рассматриваемому вопросу принимается простым большинством голосов присутствующих на заседании членов Совета или по решению Совета путем заочного голосования.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При равенстве голосов решающим является голос председательствующего на Заседании.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 xml:space="preserve">.11. Для проведения заочного голосования ответственный секретарь Совета собирает подписи членов Совета в листе опроса, форма которого утверждается решением Совета. К листу опроса, направляемому членам Совета, прилагается перечень вопросов, подлежащих рассмотрению, с приложением всех имеющихся материалов, необходимых для принятия решения. 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Члены Совета вправе направить ответственному секретарю Совета лист опроса посредством почтовой,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.12. Заседания Совета и принятые на них решения оформляются протоколом, который подписывается председателем и ответственным секретарем Совета.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К протоколу заседания Совета, проводимого путем заочного голосования, приобщаются полученные от членов Совета листы опроса, а также материалы, послужившие основанием для принятия Советом решения.</w:t>
      </w:r>
    </w:p>
    <w:p w:rsidR="009651DD" w:rsidRPr="009651DD" w:rsidRDefault="009651DD" w:rsidP="009651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9651DD">
        <w:rPr>
          <w:rFonts w:ascii="Arial" w:eastAsia="Times New Roman" w:hAnsi="Arial" w:cs="Arial"/>
          <w:sz w:val="24"/>
          <w:szCs w:val="24"/>
          <w:lang w:eastAsia="ru-RU"/>
        </w:rPr>
        <w:t>.13. Рекомендации Совета направляются в соответствующие исполнительные органы государственной власти, органы местного самоуправления, осуществляющие полномочия в области развития малого и среднего предпринимательства.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№2 к постановлению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администрации Зыковского сельсовета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Березовского района Красноярского края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sz w:val="24"/>
          <w:szCs w:val="24"/>
          <w:lang w:eastAsia="ru-RU"/>
        </w:rPr>
        <w:t>от «10» апреля 2020г. № 134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9651DD">
        <w:rPr>
          <w:rFonts w:ascii="Arial" w:eastAsia="Times New Roman" w:hAnsi="Arial" w:cs="Arial"/>
          <w:iCs/>
          <w:sz w:val="24"/>
          <w:szCs w:val="24"/>
          <w:lang w:eastAsia="ru-RU"/>
        </w:rPr>
        <w:t>СОСТАВ КООРДИНАЦИОННОГО (СОВЕЩАТЕЛЬНОГО) СОВЕТА ПО ПОДДЕРЖКЕ РАЗВИТИЯ МАЛОГО И СРЕДНЕГО ПРЕДПРИНИМАТЕЛЬСТВА ПРИ АДМИНИСТРАЦИИ ЗЫКОВСКОГО СЕЛЬСОВЕТА БЕРЕЗОВСКОГО РАЙОНА КРАСНОЯРСКОГО КРАЯ</w:t>
      </w:r>
    </w:p>
    <w:p w:rsidR="009651DD" w:rsidRPr="009651DD" w:rsidRDefault="009651DD" w:rsidP="009651D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7"/>
        <w:tblW w:w="5000" w:type="pct"/>
        <w:tblLook w:val="04A0"/>
      </w:tblPr>
      <w:tblGrid>
        <w:gridCol w:w="819"/>
        <w:gridCol w:w="4102"/>
        <w:gridCol w:w="4650"/>
      </w:tblGrid>
      <w:tr w:rsidR="009651DD" w:rsidRPr="009651DD" w:rsidTr="001B0193">
        <w:trPr>
          <w:trHeight w:val="598"/>
        </w:trPr>
        <w:tc>
          <w:tcPr>
            <w:tcW w:w="5000" w:type="pct"/>
            <w:gridSpan w:val="3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координационного (совещательного) совета:</w:t>
            </w:r>
          </w:p>
        </w:tc>
      </w:tr>
      <w:tr w:rsidR="009651DD" w:rsidRPr="009651DD" w:rsidTr="001B0193">
        <w:trPr>
          <w:trHeight w:val="598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Сороковиков Алексей Владимирович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Зыковского сельсовета</w:t>
            </w:r>
          </w:p>
        </w:tc>
      </w:tr>
      <w:tr w:rsidR="009651DD" w:rsidRPr="009651DD" w:rsidTr="001B0193">
        <w:trPr>
          <w:trHeight w:val="598"/>
        </w:trPr>
        <w:tc>
          <w:tcPr>
            <w:tcW w:w="5000" w:type="pct"/>
            <w:gridSpan w:val="3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Заместитель председателя координационного (совещательного) совета:</w:t>
            </w:r>
          </w:p>
        </w:tc>
      </w:tr>
      <w:tr w:rsidR="009651DD" w:rsidRPr="009651DD" w:rsidTr="001B0193">
        <w:trPr>
          <w:trHeight w:val="598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Звягинцев Павел Игоревич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заместитель главы администрации Зыковского сельсовета Березовского района Красноярского края по благоустройству и общим вопросам</w:t>
            </w:r>
          </w:p>
        </w:tc>
      </w:tr>
      <w:tr w:rsidR="009651DD" w:rsidRPr="009651DD" w:rsidTr="001B0193">
        <w:trPr>
          <w:trHeight w:val="598"/>
        </w:trPr>
        <w:tc>
          <w:tcPr>
            <w:tcW w:w="5000" w:type="pct"/>
            <w:gridSpan w:val="3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секретарь координационного (совещательного) совета:</w:t>
            </w:r>
          </w:p>
        </w:tc>
      </w:tr>
      <w:tr w:rsidR="009651DD" w:rsidRPr="009651DD" w:rsidTr="001B0193">
        <w:trPr>
          <w:trHeight w:val="598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Степанова Татьяна Анатольевна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специалист экономист администрации Зыковского сельсовета Березовского района Красноярского края</w:t>
            </w:r>
          </w:p>
        </w:tc>
      </w:tr>
      <w:tr w:rsidR="009651DD" w:rsidRPr="009651DD" w:rsidTr="001B0193">
        <w:trPr>
          <w:trHeight w:val="598"/>
        </w:trPr>
        <w:tc>
          <w:tcPr>
            <w:tcW w:w="5000" w:type="pct"/>
            <w:gridSpan w:val="3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Члены координационного (совещательного) совета (по согласованию):</w:t>
            </w:r>
          </w:p>
        </w:tc>
      </w:tr>
      <w:tr w:rsidR="009651DD" w:rsidRPr="009651DD" w:rsidTr="001B0193">
        <w:trPr>
          <w:trHeight w:val="459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Яковчиц Татьяна Ивановна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9651DD" w:rsidRPr="009651DD" w:rsidTr="001B0193">
        <w:trPr>
          <w:trHeight w:val="447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Малинчик Наталья Витальевна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9651DD" w:rsidRPr="009651DD" w:rsidTr="001B0193">
        <w:trPr>
          <w:trHeight w:val="341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Кочегаров Александр Олегович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9651DD" w:rsidRPr="009651DD" w:rsidTr="001B0193">
        <w:trPr>
          <w:trHeight w:val="598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Лысенкова Оксана Николаевна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  <w:tr w:rsidR="009651DD" w:rsidRPr="009651DD" w:rsidTr="001B0193">
        <w:trPr>
          <w:trHeight w:val="485"/>
        </w:trPr>
        <w:tc>
          <w:tcPr>
            <w:tcW w:w="428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3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Андриенко Антонина Витальевна</w:t>
            </w:r>
          </w:p>
        </w:tc>
        <w:tc>
          <w:tcPr>
            <w:tcW w:w="2429" w:type="pct"/>
          </w:tcPr>
          <w:p w:rsidR="009651DD" w:rsidRPr="009651DD" w:rsidRDefault="009651DD" w:rsidP="009651DD">
            <w:pPr>
              <w:shd w:val="clear" w:color="auto" w:fill="FFFFFF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651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индивидуальный предприниматель</w:t>
            </w:r>
          </w:p>
        </w:tc>
      </w:tr>
    </w:tbl>
    <w:p w:rsidR="00F41960" w:rsidRPr="00FC1932" w:rsidRDefault="00F41960" w:rsidP="009651D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41960" w:rsidRPr="00FC1932" w:rsidSect="00EC57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F51" w:rsidRDefault="00964F51" w:rsidP="00F41960">
      <w:pPr>
        <w:spacing w:after="0" w:line="240" w:lineRule="auto"/>
      </w:pPr>
      <w:r>
        <w:separator/>
      </w:r>
    </w:p>
  </w:endnote>
  <w:endnote w:type="continuationSeparator" w:id="1">
    <w:p w:rsidR="00964F51" w:rsidRDefault="00964F51" w:rsidP="00F4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F51" w:rsidRDefault="00964F51" w:rsidP="00F41960">
      <w:pPr>
        <w:spacing w:after="0" w:line="240" w:lineRule="auto"/>
      </w:pPr>
      <w:r>
        <w:separator/>
      </w:r>
    </w:p>
  </w:footnote>
  <w:footnote w:type="continuationSeparator" w:id="1">
    <w:p w:rsidR="00964F51" w:rsidRDefault="00964F51" w:rsidP="00F41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47D45"/>
    <w:multiLevelType w:val="hybridMultilevel"/>
    <w:tmpl w:val="46A6CD7C"/>
    <w:lvl w:ilvl="0" w:tplc="A0F0C230">
      <w:start w:val="1"/>
      <w:numFmt w:val="decimal"/>
      <w:lvlText w:val="%1."/>
      <w:lvlJc w:val="left"/>
      <w:pPr>
        <w:tabs>
          <w:tab w:val="num" w:pos="1032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1D2"/>
    <w:rsid w:val="000248A3"/>
    <w:rsid w:val="00030EFA"/>
    <w:rsid w:val="000354BF"/>
    <w:rsid w:val="00147E04"/>
    <w:rsid w:val="001A7D9B"/>
    <w:rsid w:val="00234915"/>
    <w:rsid w:val="00287BCB"/>
    <w:rsid w:val="00352999"/>
    <w:rsid w:val="00380ED7"/>
    <w:rsid w:val="00382921"/>
    <w:rsid w:val="003D2F2F"/>
    <w:rsid w:val="003F4AD0"/>
    <w:rsid w:val="0052508D"/>
    <w:rsid w:val="00574C8B"/>
    <w:rsid w:val="00590048"/>
    <w:rsid w:val="00637B85"/>
    <w:rsid w:val="0071400C"/>
    <w:rsid w:val="00777127"/>
    <w:rsid w:val="007876FD"/>
    <w:rsid w:val="0081648C"/>
    <w:rsid w:val="00871A26"/>
    <w:rsid w:val="008721D2"/>
    <w:rsid w:val="00882420"/>
    <w:rsid w:val="0095754B"/>
    <w:rsid w:val="00964F51"/>
    <w:rsid w:val="009651DD"/>
    <w:rsid w:val="009907A5"/>
    <w:rsid w:val="009959ED"/>
    <w:rsid w:val="009E2B05"/>
    <w:rsid w:val="009F75F9"/>
    <w:rsid w:val="00A734C9"/>
    <w:rsid w:val="00A810EC"/>
    <w:rsid w:val="00AF0930"/>
    <w:rsid w:val="00B060C2"/>
    <w:rsid w:val="00B418B0"/>
    <w:rsid w:val="00B978E2"/>
    <w:rsid w:val="00C8595C"/>
    <w:rsid w:val="00CA29CF"/>
    <w:rsid w:val="00CA5DDA"/>
    <w:rsid w:val="00D7517D"/>
    <w:rsid w:val="00DC0976"/>
    <w:rsid w:val="00EA3592"/>
    <w:rsid w:val="00EC57CB"/>
    <w:rsid w:val="00F41960"/>
    <w:rsid w:val="00FC1932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B1C7-A8F8-4A46-A0E0-4854A491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2021-10-05T08:41:00Z</cp:lastPrinted>
  <dcterms:created xsi:type="dcterms:W3CDTF">2021-10-05T06:39:00Z</dcterms:created>
  <dcterms:modified xsi:type="dcterms:W3CDTF">2021-10-28T06:59:00Z</dcterms:modified>
</cp:coreProperties>
</file>