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6D8" w:rsidRPr="00D118C4" w:rsidRDefault="00AB69E4">
      <w:pPr>
        <w:keepNext/>
        <w:keepLines/>
        <w:jc w:val="right"/>
        <w:rPr>
          <w:u w:val="single"/>
        </w:rPr>
      </w:pPr>
      <w:r>
        <w:t>Приложение к Распоряжению</w:t>
      </w:r>
      <w:r>
        <w:br/>
      </w:r>
      <w:r>
        <w:rPr>
          <w:u w:val="single"/>
        </w:rPr>
        <w:t xml:space="preserve"> </w:t>
      </w:r>
      <w:r w:rsidR="005E15FF">
        <w:rPr>
          <w:u w:val="single"/>
        </w:rPr>
        <w:t xml:space="preserve">Главы муниципального образования </w:t>
      </w:r>
      <w:proofErr w:type="spellStart"/>
      <w:r w:rsidR="005E15FF">
        <w:rPr>
          <w:u w:val="single"/>
        </w:rPr>
        <w:t>Зыковский</w:t>
      </w:r>
      <w:proofErr w:type="spellEnd"/>
      <w:r w:rsidR="005E15FF">
        <w:rPr>
          <w:u w:val="single"/>
        </w:rPr>
        <w:t xml:space="preserve"> сельсовет</w:t>
      </w:r>
      <w:r>
        <w:br/>
        <w:t xml:space="preserve">от </w:t>
      </w:r>
      <w:r w:rsidR="00D118C4" w:rsidRPr="00D118C4">
        <w:rPr>
          <w:u w:val="single"/>
        </w:rPr>
        <w:t>24.12.2018</w:t>
      </w:r>
      <w:r>
        <w:t xml:space="preserve"> № </w:t>
      </w:r>
      <w:r w:rsidR="00D118C4" w:rsidRPr="00D118C4">
        <w:rPr>
          <w:u w:val="single"/>
        </w:rPr>
        <w:t>89</w:t>
      </w:r>
    </w:p>
    <w:p w:rsidR="005E15FF" w:rsidRDefault="00AB69E4">
      <w:pPr>
        <w:pStyle w:val="a5"/>
        <w:rPr>
          <w:u w:val="single"/>
        </w:rPr>
      </w:pPr>
      <w:bookmarkStart w:id="0" w:name="_docStart_2"/>
      <w:bookmarkStart w:id="1" w:name="_title_2"/>
      <w:bookmarkStart w:id="2" w:name="_ref_15896"/>
      <w:bookmarkEnd w:id="0"/>
      <w:r>
        <w:t>Учетная политика</w:t>
      </w:r>
      <w:r>
        <w:br/>
      </w:r>
      <w:r w:rsidR="005E15FF">
        <w:rPr>
          <w:u w:val="single"/>
        </w:rPr>
        <w:t xml:space="preserve">Администрации </w:t>
      </w:r>
      <w:proofErr w:type="spellStart"/>
      <w:r w:rsidR="005E15FF">
        <w:rPr>
          <w:u w:val="single"/>
        </w:rPr>
        <w:t>Зыковского</w:t>
      </w:r>
      <w:proofErr w:type="spellEnd"/>
      <w:r w:rsidR="005E15FF">
        <w:rPr>
          <w:u w:val="single"/>
        </w:rPr>
        <w:t xml:space="preserve"> сельсовета </w:t>
      </w:r>
    </w:p>
    <w:p w:rsidR="005E15FF" w:rsidRDefault="005E15FF">
      <w:pPr>
        <w:pStyle w:val="a5"/>
        <w:rPr>
          <w:u w:val="single"/>
        </w:rPr>
      </w:pPr>
      <w:r>
        <w:rPr>
          <w:u w:val="single"/>
        </w:rPr>
        <w:t>Березовского района Красноярского края</w:t>
      </w:r>
    </w:p>
    <w:p w:rsidR="009626D8" w:rsidRDefault="00AB69E4">
      <w:pPr>
        <w:pStyle w:val="a5"/>
      </w:pPr>
      <w:r>
        <w:t>для целей бюджетного учета</w:t>
      </w:r>
      <w:bookmarkEnd w:id="1"/>
      <w:bookmarkEnd w:id="2"/>
    </w:p>
    <w:p w:rsidR="009626D8" w:rsidRDefault="00AB69E4">
      <w:pPr>
        <w:pStyle w:val="1"/>
        <w:numPr>
          <w:ilvl w:val="0"/>
          <w:numId w:val="2"/>
        </w:numPr>
      </w:pPr>
      <w:bookmarkStart w:id="3" w:name="_ref_15921"/>
      <w:r>
        <w:t>Организационные положения</w:t>
      </w:r>
      <w:bookmarkEnd w:id="3"/>
    </w:p>
    <w:p w:rsidR="009626D8" w:rsidRDefault="00AB69E4">
      <w:pPr>
        <w:pStyle w:val="2"/>
      </w:pPr>
      <w:bookmarkStart w:id="4" w:name="_ref_300807"/>
      <w:r>
        <w:t>Настоящая Учетная политика разработана в соответствии с требованиями следующих документов:</w:t>
      </w:r>
      <w:bookmarkEnd w:id="4"/>
    </w:p>
    <w:p w:rsidR="009626D8" w:rsidRPr="00C12B19" w:rsidRDefault="00AB69E4">
      <w:pPr>
        <w:pStyle w:val="ac"/>
        <w:numPr>
          <w:ilvl w:val="0"/>
          <w:numId w:val="3"/>
        </w:numPr>
        <w:spacing w:after="0"/>
        <w:ind w:left="482"/>
        <w:jc w:val="both"/>
      </w:pPr>
      <w:r w:rsidRPr="00C12B19">
        <w:t xml:space="preserve">Бюджетный </w:t>
      </w:r>
      <w:hyperlink r:id="rId7" w:history="1">
        <w:r w:rsidRPr="00C12B19">
          <w:rPr>
            <w:rStyle w:val="afd"/>
          </w:rPr>
          <w:t>кодекс</w:t>
        </w:r>
      </w:hyperlink>
      <w:r w:rsidRPr="00C12B19">
        <w:t xml:space="preserve"> РФ (далее - БК РФ);</w:t>
      </w:r>
    </w:p>
    <w:p w:rsidR="009626D8" w:rsidRPr="00C12B19" w:rsidRDefault="00AB69E4">
      <w:pPr>
        <w:pStyle w:val="ac"/>
        <w:numPr>
          <w:ilvl w:val="0"/>
          <w:numId w:val="3"/>
        </w:numPr>
        <w:spacing w:after="0"/>
        <w:ind w:left="482"/>
        <w:jc w:val="both"/>
      </w:pPr>
      <w:r w:rsidRPr="00C12B19">
        <w:t xml:space="preserve">Федеральный </w:t>
      </w:r>
      <w:hyperlink r:id="rId8" w:history="1">
        <w:r w:rsidRPr="00C12B19">
          <w:rPr>
            <w:rStyle w:val="afd"/>
          </w:rPr>
          <w:t>закон</w:t>
        </w:r>
      </w:hyperlink>
      <w:r w:rsidRPr="00C12B19">
        <w:t xml:space="preserve"> от 06.12.2011 № 402-ФЗ "О бухгалтерском учете" (далее - Закон № 402-ФЗ);</w:t>
      </w:r>
    </w:p>
    <w:p w:rsidR="009626D8" w:rsidRPr="00C12B19" w:rsidRDefault="00AB69E4">
      <w:pPr>
        <w:pStyle w:val="ac"/>
        <w:numPr>
          <w:ilvl w:val="0"/>
          <w:numId w:val="3"/>
        </w:numPr>
        <w:spacing w:after="0"/>
        <w:ind w:left="482"/>
        <w:jc w:val="both"/>
      </w:pPr>
      <w:r w:rsidRPr="00C12B19">
        <w:t xml:space="preserve">Федеральный </w:t>
      </w:r>
      <w:hyperlink r:id="rId9" w:history="1">
        <w:r w:rsidRPr="00C12B19">
          <w:rPr>
            <w:rStyle w:val="afd"/>
          </w:rPr>
          <w:t>стандарт</w:t>
        </w:r>
      </w:hyperlink>
      <w:r w:rsidRPr="00C12B19">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0" w:history="1">
        <w:r w:rsidRPr="00C12B19">
          <w:rPr>
            <w:rStyle w:val="afd"/>
          </w:rPr>
          <w:t>СГС</w:t>
        </w:r>
      </w:hyperlink>
      <w:r w:rsidRPr="00C12B19">
        <w:t xml:space="preserve"> "Концептуальные основы");</w:t>
      </w:r>
    </w:p>
    <w:p w:rsidR="009626D8" w:rsidRPr="00C12B19" w:rsidRDefault="00AB69E4">
      <w:pPr>
        <w:pStyle w:val="ac"/>
        <w:numPr>
          <w:ilvl w:val="0"/>
          <w:numId w:val="3"/>
        </w:numPr>
        <w:spacing w:after="0"/>
        <w:ind w:left="482"/>
        <w:jc w:val="both"/>
      </w:pPr>
      <w:r w:rsidRPr="00C12B19">
        <w:t xml:space="preserve">Федеральный </w:t>
      </w:r>
      <w:hyperlink r:id="rId11" w:history="1">
        <w:r w:rsidRPr="00C12B19">
          <w:rPr>
            <w:rStyle w:val="afd"/>
          </w:rPr>
          <w:t>стандарт</w:t>
        </w:r>
      </w:hyperlink>
      <w:r w:rsidRPr="00C12B19">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2" w:history="1">
        <w:r w:rsidRPr="00C12B19">
          <w:rPr>
            <w:rStyle w:val="afd"/>
          </w:rPr>
          <w:t>СГС</w:t>
        </w:r>
      </w:hyperlink>
      <w:r w:rsidRPr="00C12B19">
        <w:t xml:space="preserve"> "Основные средства");</w:t>
      </w:r>
    </w:p>
    <w:p w:rsidR="009626D8" w:rsidRPr="00C12B19" w:rsidRDefault="00AB69E4">
      <w:pPr>
        <w:pStyle w:val="ac"/>
        <w:numPr>
          <w:ilvl w:val="0"/>
          <w:numId w:val="3"/>
        </w:numPr>
        <w:spacing w:after="0"/>
        <w:ind w:left="482"/>
        <w:jc w:val="both"/>
      </w:pPr>
      <w:r w:rsidRPr="00C12B19">
        <w:t xml:space="preserve">Федеральный </w:t>
      </w:r>
      <w:hyperlink r:id="rId13" w:history="1">
        <w:r w:rsidRPr="00C12B19">
          <w:rPr>
            <w:rStyle w:val="afd"/>
          </w:rPr>
          <w:t>стандарт</w:t>
        </w:r>
      </w:hyperlink>
      <w:r w:rsidRPr="00C12B19">
        <w:t xml:space="preserve"> бухгалтерского учета для организаций государственного сектора "Аренда", утвержденный Приказом Минфина России от 31.12.2016 № 258н (далее - </w:t>
      </w:r>
      <w:hyperlink r:id="rId14" w:history="1">
        <w:r w:rsidRPr="00C12B19">
          <w:rPr>
            <w:rStyle w:val="afd"/>
          </w:rPr>
          <w:t>СГС</w:t>
        </w:r>
      </w:hyperlink>
      <w:r w:rsidRPr="00C12B19">
        <w:t xml:space="preserve"> "Аренда");</w:t>
      </w:r>
    </w:p>
    <w:p w:rsidR="009626D8" w:rsidRPr="00C12B19" w:rsidRDefault="00AB69E4">
      <w:pPr>
        <w:pStyle w:val="ac"/>
        <w:numPr>
          <w:ilvl w:val="0"/>
          <w:numId w:val="3"/>
        </w:numPr>
        <w:spacing w:after="0"/>
        <w:ind w:left="482"/>
        <w:jc w:val="both"/>
      </w:pPr>
      <w:r w:rsidRPr="00C12B19">
        <w:t xml:space="preserve">Федеральный </w:t>
      </w:r>
      <w:hyperlink r:id="rId15" w:history="1">
        <w:r w:rsidRPr="00C12B19">
          <w:rPr>
            <w:rStyle w:val="afd"/>
          </w:rPr>
          <w:t>стандарт</w:t>
        </w:r>
      </w:hyperlink>
      <w:r w:rsidRPr="00C12B19">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6" w:history="1">
        <w:r w:rsidRPr="00C12B19">
          <w:rPr>
            <w:rStyle w:val="afd"/>
          </w:rPr>
          <w:t>СГС</w:t>
        </w:r>
      </w:hyperlink>
      <w:r w:rsidRPr="00C12B19">
        <w:t xml:space="preserve"> "Обесценение активов");</w:t>
      </w:r>
    </w:p>
    <w:p w:rsidR="009626D8" w:rsidRPr="00C12B19" w:rsidRDefault="00AB69E4">
      <w:pPr>
        <w:pStyle w:val="ac"/>
        <w:numPr>
          <w:ilvl w:val="0"/>
          <w:numId w:val="3"/>
        </w:numPr>
        <w:spacing w:after="0"/>
        <w:ind w:left="482"/>
        <w:jc w:val="both"/>
      </w:pPr>
      <w:r w:rsidRPr="00C12B19">
        <w:t xml:space="preserve">Федеральный </w:t>
      </w:r>
      <w:hyperlink r:id="rId17" w:history="1">
        <w:r w:rsidRPr="00C12B19">
          <w:rPr>
            <w:rStyle w:val="afd"/>
          </w:rPr>
          <w:t>стандарт</w:t>
        </w:r>
      </w:hyperlink>
      <w:r w:rsidRPr="00C12B19">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18" w:history="1">
        <w:r w:rsidRPr="00C12B19">
          <w:rPr>
            <w:rStyle w:val="afd"/>
          </w:rPr>
          <w:t>СГС</w:t>
        </w:r>
      </w:hyperlink>
      <w:r w:rsidRPr="00C12B19">
        <w:t xml:space="preserve"> "Представление отчетности");</w:t>
      </w:r>
    </w:p>
    <w:p w:rsidR="009626D8" w:rsidRPr="00C12B19" w:rsidRDefault="00AB69E4">
      <w:pPr>
        <w:pStyle w:val="ac"/>
        <w:numPr>
          <w:ilvl w:val="0"/>
          <w:numId w:val="3"/>
        </w:numPr>
        <w:spacing w:after="0"/>
        <w:ind w:left="482"/>
        <w:jc w:val="both"/>
      </w:pPr>
      <w:r w:rsidRPr="00C12B19">
        <w:t xml:space="preserve">Федеральный </w:t>
      </w:r>
      <w:hyperlink r:id="rId19" w:history="1">
        <w:r w:rsidRPr="00C12B19">
          <w:rPr>
            <w:rStyle w:val="afd"/>
          </w:rPr>
          <w:t>стандарт</w:t>
        </w:r>
      </w:hyperlink>
      <w:r w:rsidRPr="00C12B19">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0" w:history="1">
        <w:r w:rsidRPr="00C12B19">
          <w:rPr>
            <w:rStyle w:val="afd"/>
          </w:rPr>
          <w:t>СГС</w:t>
        </w:r>
      </w:hyperlink>
      <w:r w:rsidRPr="00C12B19">
        <w:t xml:space="preserve"> "Отчет о движении денежных средств");</w:t>
      </w:r>
    </w:p>
    <w:p w:rsidR="009626D8" w:rsidRPr="00C12B19" w:rsidRDefault="00AB69E4">
      <w:pPr>
        <w:pStyle w:val="ac"/>
        <w:numPr>
          <w:ilvl w:val="0"/>
          <w:numId w:val="3"/>
        </w:numPr>
        <w:spacing w:after="0"/>
        <w:ind w:left="482"/>
        <w:jc w:val="both"/>
      </w:pPr>
      <w:r w:rsidRPr="00C12B19">
        <w:t xml:space="preserve">Федеральный </w:t>
      </w:r>
      <w:hyperlink r:id="rId21" w:history="1">
        <w:r w:rsidRPr="00C12B19">
          <w:rPr>
            <w:rStyle w:val="afd"/>
          </w:rPr>
          <w:t>стандарт</w:t>
        </w:r>
      </w:hyperlink>
      <w:r w:rsidRPr="00C12B19">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2" w:history="1">
        <w:r w:rsidRPr="00C12B19">
          <w:rPr>
            <w:rStyle w:val="afd"/>
          </w:rPr>
          <w:t>СГС</w:t>
        </w:r>
      </w:hyperlink>
      <w:r w:rsidRPr="00C12B19">
        <w:t xml:space="preserve"> "Учетная политика");</w:t>
      </w:r>
    </w:p>
    <w:p w:rsidR="009626D8" w:rsidRPr="00C12B19" w:rsidRDefault="00AB69E4">
      <w:pPr>
        <w:pStyle w:val="ac"/>
        <w:numPr>
          <w:ilvl w:val="0"/>
          <w:numId w:val="3"/>
        </w:numPr>
        <w:spacing w:after="0"/>
        <w:ind w:left="482"/>
        <w:jc w:val="both"/>
      </w:pPr>
      <w:r w:rsidRPr="00C12B19">
        <w:t xml:space="preserve">Федеральный </w:t>
      </w:r>
      <w:hyperlink r:id="rId23" w:history="1">
        <w:r w:rsidRPr="00C12B19">
          <w:rPr>
            <w:rStyle w:val="afd"/>
          </w:rPr>
          <w:t>стандарт</w:t>
        </w:r>
      </w:hyperlink>
      <w:r w:rsidRPr="00C12B19">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4" w:history="1">
        <w:r w:rsidRPr="00C12B19">
          <w:rPr>
            <w:rStyle w:val="afd"/>
          </w:rPr>
          <w:t>СГС</w:t>
        </w:r>
      </w:hyperlink>
      <w:r w:rsidRPr="00C12B19">
        <w:t xml:space="preserve"> "События после отчетной даты");</w:t>
      </w:r>
    </w:p>
    <w:p w:rsidR="009626D8" w:rsidRPr="00C12B19" w:rsidRDefault="00AB69E4">
      <w:pPr>
        <w:pStyle w:val="ac"/>
        <w:numPr>
          <w:ilvl w:val="0"/>
          <w:numId w:val="3"/>
        </w:numPr>
        <w:spacing w:after="0"/>
        <w:ind w:left="482"/>
        <w:jc w:val="both"/>
      </w:pPr>
      <w:r w:rsidRPr="00C12B19">
        <w:t xml:space="preserve">Федеральный </w:t>
      </w:r>
      <w:hyperlink r:id="rId25" w:history="1">
        <w:r w:rsidRPr="00C12B19">
          <w:rPr>
            <w:rStyle w:val="afd"/>
          </w:rPr>
          <w:t>стандарт</w:t>
        </w:r>
      </w:hyperlink>
      <w:r w:rsidRPr="00C12B19">
        <w:t xml:space="preserve"> бухгалтерского учета для организаций государственного сектора "Доходы", утвержденный Приказом Минфина России от 27.02.2018 № 32н (далее - </w:t>
      </w:r>
      <w:hyperlink r:id="rId26" w:history="1">
        <w:r w:rsidRPr="00C12B19">
          <w:rPr>
            <w:rStyle w:val="afd"/>
          </w:rPr>
          <w:t>СГС</w:t>
        </w:r>
      </w:hyperlink>
      <w:r w:rsidRPr="00C12B19">
        <w:t xml:space="preserve"> "Доходы");</w:t>
      </w:r>
    </w:p>
    <w:p w:rsidR="009626D8" w:rsidRPr="00C12B19" w:rsidRDefault="00AB69E4">
      <w:pPr>
        <w:pStyle w:val="ac"/>
        <w:numPr>
          <w:ilvl w:val="0"/>
          <w:numId w:val="3"/>
        </w:numPr>
        <w:spacing w:after="0"/>
        <w:ind w:left="482"/>
        <w:jc w:val="both"/>
      </w:pPr>
      <w:r w:rsidRPr="00C12B19">
        <w:t xml:space="preserve">Единый </w:t>
      </w:r>
      <w:hyperlink r:id="rId27" w:history="1">
        <w:r w:rsidRPr="00C12B19">
          <w:rPr>
            <w:rStyle w:val="afd"/>
          </w:rPr>
          <w:t>план</w:t>
        </w:r>
      </w:hyperlink>
      <w:r w:rsidRPr="00C12B19">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28" w:history="1">
        <w:r w:rsidRPr="00C12B19">
          <w:rPr>
            <w:rStyle w:val="afd"/>
          </w:rPr>
          <w:t>план</w:t>
        </w:r>
      </w:hyperlink>
      <w:r w:rsidRPr="00C12B19">
        <w:t xml:space="preserve"> счетов);</w:t>
      </w:r>
    </w:p>
    <w:p w:rsidR="009626D8" w:rsidRPr="00C12B19" w:rsidRDefault="00D21407">
      <w:pPr>
        <w:pStyle w:val="ac"/>
        <w:numPr>
          <w:ilvl w:val="0"/>
          <w:numId w:val="3"/>
        </w:numPr>
        <w:spacing w:after="0"/>
        <w:ind w:left="482"/>
        <w:jc w:val="both"/>
      </w:pPr>
      <w:hyperlink r:id="rId29" w:history="1">
        <w:r w:rsidR="00AB69E4" w:rsidRPr="00C12B19">
          <w:rPr>
            <w:rStyle w:val="afd"/>
          </w:rPr>
          <w:t>Инструкция</w:t>
        </w:r>
      </w:hyperlink>
      <w:r w:rsidR="00AB69E4" w:rsidRPr="00C12B19">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30" w:history="1">
        <w:r w:rsidR="00AB69E4" w:rsidRPr="00C12B19">
          <w:rPr>
            <w:rStyle w:val="afd"/>
          </w:rPr>
          <w:t>Инструкция</w:t>
        </w:r>
      </w:hyperlink>
      <w:r w:rsidR="00AB69E4" w:rsidRPr="00C12B19">
        <w:t xml:space="preserve"> № 157н);</w:t>
      </w:r>
    </w:p>
    <w:p w:rsidR="009626D8" w:rsidRPr="00C12B19" w:rsidRDefault="00D21407">
      <w:pPr>
        <w:pStyle w:val="ac"/>
        <w:numPr>
          <w:ilvl w:val="0"/>
          <w:numId w:val="3"/>
        </w:numPr>
        <w:spacing w:after="0"/>
        <w:ind w:left="482"/>
        <w:jc w:val="both"/>
      </w:pPr>
      <w:hyperlink r:id="rId31" w:history="1">
        <w:r w:rsidR="00AB69E4" w:rsidRPr="00C12B19">
          <w:rPr>
            <w:rStyle w:val="afd"/>
          </w:rPr>
          <w:t>План</w:t>
        </w:r>
      </w:hyperlink>
      <w:r w:rsidR="00AB69E4" w:rsidRPr="00C12B19">
        <w:t xml:space="preserve"> счетов бюджетного учета, утвержденный Приказом Минфина России от 06.12.2010 № 162н (далее - </w:t>
      </w:r>
      <w:hyperlink r:id="rId32" w:history="1">
        <w:r w:rsidR="00AB69E4" w:rsidRPr="00C12B19">
          <w:rPr>
            <w:rStyle w:val="afd"/>
          </w:rPr>
          <w:t>План</w:t>
        </w:r>
      </w:hyperlink>
      <w:r w:rsidR="00AB69E4" w:rsidRPr="00C12B19">
        <w:t xml:space="preserve"> счетов бюджетного учета);</w:t>
      </w:r>
    </w:p>
    <w:p w:rsidR="009626D8" w:rsidRPr="00C12B19" w:rsidRDefault="00D21407">
      <w:pPr>
        <w:pStyle w:val="ac"/>
        <w:numPr>
          <w:ilvl w:val="0"/>
          <w:numId w:val="3"/>
        </w:numPr>
        <w:spacing w:after="0"/>
        <w:ind w:left="482"/>
        <w:jc w:val="both"/>
      </w:pPr>
      <w:hyperlink r:id="rId33" w:history="1">
        <w:r w:rsidR="00AB69E4" w:rsidRPr="00C12B19">
          <w:rPr>
            <w:rStyle w:val="afd"/>
          </w:rPr>
          <w:t>Инструкция</w:t>
        </w:r>
      </w:hyperlink>
      <w:r w:rsidR="00AB69E4" w:rsidRPr="00C12B19">
        <w:t xml:space="preserve"> по применению Плана счетов бюджетного учета, утвержденная Приказом Минфина России от 06.12.2010 № 162н (далее - </w:t>
      </w:r>
      <w:hyperlink r:id="rId34" w:history="1">
        <w:r w:rsidR="00AB69E4" w:rsidRPr="00C12B19">
          <w:rPr>
            <w:rStyle w:val="afd"/>
          </w:rPr>
          <w:t>Инструкция</w:t>
        </w:r>
      </w:hyperlink>
      <w:r w:rsidR="00AB69E4" w:rsidRPr="00C12B19">
        <w:t xml:space="preserve"> № 162н);</w:t>
      </w:r>
    </w:p>
    <w:p w:rsidR="009626D8" w:rsidRPr="00C12B19" w:rsidRDefault="00D21407">
      <w:pPr>
        <w:pStyle w:val="ac"/>
        <w:numPr>
          <w:ilvl w:val="0"/>
          <w:numId w:val="3"/>
        </w:numPr>
        <w:spacing w:after="0"/>
        <w:ind w:left="482"/>
        <w:jc w:val="both"/>
      </w:pPr>
      <w:hyperlink r:id="rId35" w:history="1">
        <w:r w:rsidR="00AB69E4" w:rsidRPr="00C12B19">
          <w:rPr>
            <w:rStyle w:val="afd"/>
          </w:rPr>
          <w:t>Приказ</w:t>
        </w:r>
      </w:hyperlink>
      <w:r w:rsidR="00AB69E4" w:rsidRPr="00C12B19">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36" w:history="1">
        <w:r w:rsidR="00AB69E4" w:rsidRPr="00C12B19">
          <w:rPr>
            <w:rStyle w:val="afd"/>
          </w:rPr>
          <w:t>Приказ</w:t>
        </w:r>
      </w:hyperlink>
      <w:r w:rsidR="00AB69E4" w:rsidRPr="00C12B19">
        <w:t xml:space="preserve"> Минфина России № 52н);</w:t>
      </w:r>
    </w:p>
    <w:p w:rsidR="009626D8" w:rsidRPr="00C12B19" w:rsidRDefault="00AB69E4">
      <w:pPr>
        <w:pStyle w:val="ac"/>
        <w:numPr>
          <w:ilvl w:val="0"/>
          <w:numId w:val="3"/>
        </w:numPr>
        <w:spacing w:after="0"/>
        <w:ind w:left="482"/>
        <w:jc w:val="both"/>
      </w:pPr>
      <w:r w:rsidRPr="00C12B19">
        <w:t xml:space="preserve">Методические </w:t>
      </w:r>
      <w:hyperlink r:id="rId37" w:history="1">
        <w:r w:rsidRPr="00C12B19">
          <w:rPr>
            <w:rStyle w:val="afd"/>
          </w:rPr>
          <w:t>указания</w:t>
        </w:r>
      </w:hyperlink>
      <w:r w:rsidRPr="00C12B19">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38" w:history="1">
        <w:r w:rsidRPr="00C12B19">
          <w:rPr>
            <w:rStyle w:val="afd"/>
          </w:rPr>
          <w:t>указания</w:t>
        </w:r>
      </w:hyperlink>
      <w:r w:rsidRPr="00C12B19">
        <w:t xml:space="preserve"> № 52н);</w:t>
      </w:r>
    </w:p>
    <w:p w:rsidR="009626D8" w:rsidRPr="00C12B19" w:rsidRDefault="00AB69E4">
      <w:pPr>
        <w:pStyle w:val="ac"/>
        <w:numPr>
          <w:ilvl w:val="0"/>
          <w:numId w:val="3"/>
        </w:numPr>
        <w:spacing w:after="0"/>
        <w:ind w:left="482"/>
        <w:jc w:val="both"/>
      </w:pPr>
      <w:r w:rsidRPr="00C12B19">
        <w:t xml:space="preserve">Методические </w:t>
      </w:r>
      <w:hyperlink r:id="rId39" w:history="1">
        <w:r w:rsidRPr="00C12B19">
          <w:rPr>
            <w:rStyle w:val="afd"/>
          </w:rPr>
          <w:t>указания</w:t>
        </w:r>
      </w:hyperlink>
      <w:r w:rsidRPr="00C12B19">
        <w:t xml:space="preserve"> по инвентаризации имущества и финансовых обязательств, утвержденные Приказом Минфина России от 13.06.1995 № 49 (далее - Методические </w:t>
      </w:r>
      <w:hyperlink r:id="rId40" w:history="1">
        <w:r w:rsidRPr="00C12B19">
          <w:rPr>
            <w:rStyle w:val="afd"/>
          </w:rPr>
          <w:t>указания</w:t>
        </w:r>
      </w:hyperlink>
      <w:r w:rsidRPr="00C12B19">
        <w:t xml:space="preserve"> № 49);</w:t>
      </w:r>
    </w:p>
    <w:p w:rsidR="009626D8" w:rsidRPr="00C12B19" w:rsidRDefault="00AB69E4">
      <w:pPr>
        <w:pStyle w:val="ac"/>
        <w:numPr>
          <w:ilvl w:val="0"/>
          <w:numId w:val="3"/>
        </w:numPr>
        <w:spacing w:after="0"/>
        <w:ind w:left="482"/>
        <w:jc w:val="both"/>
      </w:pPr>
      <w:r w:rsidRPr="00C12B19">
        <w:t xml:space="preserve">Методические </w:t>
      </w:r>
      <w:hyperlink r:id="rId41" w:history="1">
        <w:r w:rsidRPr="00C12B19">
          <w:rPr>
            <w:rStyle w:val="afd"/>
          </w:rPr>
          <w:t>рекомендации</w:t>
        </w:r>
      </w:hyperlink>
      <w:r w:rsidRPr="00C12B19">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42" w:history="1">
        <w:r w:rsidRPr="00C12B19">
          <w:rPr>
            <w:rStyle w:val="afd"/>
          </w:rPr>
          <w:t>рекомендации</w:t>
        </w:r>
      </w:hyperlink>
      <w:r w:rsidRPr="00C12B19">
        <w:t xml:space="preserve"> № АМ-23-р);</w:t>
      </w:r>
    </w:p>
    <w:p w:rsidR="009626D8" w:rsidRPr="00C12B19" w:rsidRDefault="00D21407">
      <w:pPr>
        <w:pStyle w:val="ac"/>
        <w:numPr>
          <w:ilvl w:val="0"/>
          <w:numId w:val="3"/>
        </w:numPr>
        <w:spacing w:after="0"/>
        <w:ind w:left="482"/>
        <w:jc w:val="both"/>
      </w:pPr>
      <w:hyperlink r:id="rId43" w:history="1">
        <w:r w:rsidR="00AB69E4" w:rsidRPr="00C12B19">
          <w:rPr>
            <w:rStyle w:val="afd"/>
          </w:rPr>
          <w:t>Инструкция</w:t>
        </w:r>
      </w:hyperlink>
      <w:r w:rsidR="00AB69E4" w:rsidRPr="00C12B19">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44" w:history="1">
        <w:r w:rsidR="00AB69E4" w:rsidRPr="00C12B19">
          <w:rPr>
            <w:rStyle w:val="afd"/>
          </w:rPr>
          <w:t>Инструкция</w:t>
        </w:r>
      </w:hyperlink>
      <w:r w:rsidR="00AB69E4" w:rsidRPr="00C12B19">
        <w:t xml:space="preserve"> № 191н);</w:t>
      </w:r>
    </w:p>
    <w:p w:rsidR="009626D8" w:rsidRPr="00C12B19" w:rsidRDefault="00D21407">
      <w:pPr>
        <w:pStyle w:val="ac"/>
        <w:numPr>
          <w:ilvl w:val="0"/>
          <w:numId w:val="3"/>
        </w:numPr>
        <w:spacing w:after="0"/>
        <w:ind w:left="482"/>
        <w:jc w:val="both"/>
      </w:pPr>
      <w:hyperlink r:id="rId45" w:history="1">
        <w:r w:rsidR="00AB69E4" w:rsidRPr="00C12B19">
          <w:rPr>
            <w:rStyle w:val="afd"/>
          </w:rPr>
          <w:t>Порядок</w:t>
        </w:r>
      </w:hyperlink>
      <w:r w:rsidR="00AB69E4" w:rsidRPr="00C12B19">
        <w:t xml:space="preserve"> формирования и применения кодов бюджетной классификации Российской Федерации, утвержденный Приказом Минфина России от 08.06.2018 № 132н (далее - </w:t>
      </w:r>
      <w:hyperlink r:id="rId46" w:history="1">
        <w:r w:rsidR="00AB69E4" w:rsidRPr="00C12B19">
          <w:rPr>
            <w:rStyle w:val="afd"/>
          </w:rPr>
          <w:t>Порядок</w:t>
        </w:r>
      </w:hyperlink>
      <w:r w:rsidR="00AB69E4" w:rsidRPr="00C12B19">
        <w:t xml:space="preserve"> № 132н);</w:t>
      </w:r>
    </w:p>
    <w:p w:rsidR="009626D8" w:rsidRDefault="00D21407">
      <w:pPr>
        <w:pStyle w:val="ac"/>
        <w:numPr>
          <w:ilvl w:val="0"/>
          <w:numId w:val="3"/>
        </w:numPr>
        <w:spacing w:after="0"/>
        <w:ind w:left="482"/>
        <w:jc w:val="both"/>
      </w:pPr>
      <w:hyperlink r:id="rId47" w:history="1">
        <w:r w:rsidR="00AB69E4" w:rsidRPr="00C12B19">
          <w:rPr>
            <w:rStyle w:val="afd"/>
          </w:rPr>
          <w:t>Порядок</w:t>
        </w:r>
      </w:hyperlink>
      <w:r w:rsidR="00AB69E4" w:rsidRPr="00C12B19">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48" w:history="1">
        <w:r w:rsidR="00AB69E4" w:rsidRPr="00C12B19">
          <w:rPr>
            <w:rStyle w:val="afd"/>
          </w:rPr>
          <w:t>Порядок</w:t>
        </w:r>
      </w:hyperlink>
      <w:r w:rsidR="00AB69E4" w:rsidRPr="00C12B19">
        <w:t xml:space="preserve"> применения КОСГУ, </w:t>
      </w:r>
      <w:hyperlink r:id="rId49" w:history="1">
        <w:r w:rsidR="00AB69E4" w:rsidRPr="00C12B19">
          <w:rPr>
            <w:rStyle w:val="afd"/>
          </w:rPr>
          <w:t>Порядок</w:t>
        </w:r>
      </w:hyperlink>
      <w:r w:rsidR="00AB69E4" w:rsidRPr="00C12B19">
        <w:t xml:space="preserve"> № 209н);</w:t>
      </w:r>
    </w:p>
    <w:p w:rsidR="00F92A13" w:rsidRPr="00C12B19" w:rsidRDefault="00D21407">
      <w:pPr>
        <w:pStyle w:val="ac"/>
        <w:numPr>
          <w:ilvl w:val="0"/>
          <w:numId w:val="3"/>
        </w:numPr>
        <w:spacing w:after="0"/>
        <w:ind w:left="482"/>
        <w:jc w:val="both"/>
      </w:pPr>
      <w:hyperlink r:id="rId50" w:history="1">
        <w:r w:rsidR="00F92A13">
          <w:rPr>
            <w:rStyle w:val="afd"/>
            <w:i/>
          </w:rPr>
          <w:t>Указание</w:t>
        </w:r>
      </w:hyperlink>
      <w:r w:rsidR="00F92A13">
        <w:rPr>
          <w:i/>
        </w:rPr>
        <w:t xml:space="preserve"> № 3210-У;</w:t>
      </w:r>
    </w:p>
    <w:p w:rsidR="009626D8" w:rsidRDefault="00C12B19">
      <w:pPr>
        <w:pStyle w:val="ac"/>
        <w:numPr>
          <w:ilvl w:val="0"/>
          <w:numId w:val="3"/>
        </w:numPr>
        <w:spacing w:after="0"/>
        <w:ind w:left="482"/>
        <w:jc w:val="both"/>
      </w:pPr>
      <w:r w:rsidRPr="003F47B9">
        <w:t>Иными нормативными правовыми актами, регулирующими вопросы организации</w:t>
      </w:r>
      <w:r w:rsidR="00AB69E4" w:rsidRPr="003F47B9">
        <w:t> </w:t>
      </w:r>
      <w:r w:rsidRPr="003F47B9">
        <w:t xml:space="preserve"> и ведения бухгалтерского учета</w:t>
      </w:r>
      <w:r w:rsidR="00AB69E4" w:rsidRPr="003F47B9">
        <w:t>.</w:t>
      </w:r>
    </w:p>
    <w:p w:rsidR="003F47B9" w:rsidRPr="003F47B9" w:rsidRDefault="003F47B9" w:rsidP="003F47B9">
      <w:pPr>
        <w:pStyle w:val="ac"/>
        <w:spacing w:after="0"/>
        <w:ind w:left="482" w:firstLine="0"/>
        <w:jc w:val="both"/>
      </w:pPr>
    </w:p>
    <w:p w:rsidR="00C12B19" w:rsidRDefault="00C12B19" w:rsidP="00C12B19">
      <w:pPr>
        <w:ind w:firstLine="0"/>
      </w:pPr>
      <w:bookmarkStart w:id="5" w:name="_ref_1414986"/>
      <w:r>
        <w:t xml:space="preserve">       1.2. Ведение бухгалтерского учета в Администрации </w:t>
      </w:r>
      <w:proofErr w:type="spellStart"/>
      <w:r>
        <w:t>Зыковского</w:t>
      </w:r>
      <w:proofErr w:type="spellEnd"/>
      <w:r>
        <w:t xml:space="preserve"> сельсовета осуществляется Муниципальным казенным учреждением «Финансово-земельные отношения» на основании договора о бухгалтерском обслуживании. Организацию учетной работы и распределение ее объема осуществляет директор МКУ «ФЗО». Все денежные и расчетные документы, финансовые и кредитные обязательства без подписи главы </w:t>
      </w:r>
      <w:r w:rsidR="00D52875">
        <w:t xml:space="preserve">муниципального образования </w:t>
      </w:r>
      <w:proofErr w:type="spellStart"/>
      <w:r w:rsidR="00D52875">
        <w:t>Зыковский</w:t>
      </w:r>
      <w:proofErr w:type="spellEnd"/>
      <w:r w:rsidR="00D52875">
        <w:t xml:space="preserve"> сельсовет </w:t>
      </w:r>
      <w:r w:rsidR="006F48CB">
        <w:t xml:space="preserve">(либо подписи лица, назначенного главой </w:t>
      </w:r>
      <w:r w:rsidR="00D52875">
        <w:t xml:space="preserve">муниципального образования </w:t>
      </w:r>
      <w:proofErr w:type="spellStart"/>
      <w:r w:rsidR="00D52875">
        <w:t>Зыковский</w:t>
      </w:r>
      <w:proofErr w:type="spellEnd"/>
      <w:r w:rsidR="00D52875">
        <w:t xml:space="preserve"> сельсовет </w:t>
      </w:r>
      <w:r w:rsidR="006F48CB">
        <w:t>и наделенного правом подписи) н</w:t>
      </w:r>
      <w:r>
        <w:t>едействительн</w:t>
      </w:r>
      <w:r w:rsidR="006F48CB">
        <w:t>ы и к исполнению не принимаются.</w:t>
      </w:r>
    </w:p>
    <w:p w:rsidR="00C12B19" w:rsidRDefault="00C12B19" w:rsidP="00C12B19">
      <w:pPr>
        <w:pStyle w:val="ac"/>
        <w:ind w:left="3686" w:firstLine="0"/>
      </w:pPr>
    </w:p>
    <w:p w:rsidR="00C12B19" w:rsidRDefault="00C12B19" w:rsidP="00D52875">
      <w:pPr>
        <w:pStyle w:val="ac"/>
        <w:ind w:firstLine="0"/>
        <w:jc w:val="both"/>
      </w:pPr>
      <w:r>
        <w:lastRenderedPageBreak/>
        <w:t xml:space="preserve">       1</w:t>
      </w:r>
      <w:r w:rsidR="00D52875">
        <w:t xml:space="preserve">.3. Кассовые операции ведутся </w:t>
      </w:r>
      <w:r>
        <w:t>кассиром или другим лицом, назначаемым приказом руководителя учреждения.</w:t>
      </w:r>
    </w:p>
    <w:p w:rsidR="00C12B19" w:rsidRDefault="00C12B19" w:rsidP="00C12B19">
      <w:pPr>
        <w:pStyle w:val="ac"/>
        <w:ind w:firstLine="0"/>
      </w:pPr>
      <w:r>
        <w:t xml:space="preserve">(Основание: </w:t>
      </w:r>
      <w:hyperlink r:id="rId51" w:history="1">
        <w:r w:rsidRPr="00C12B19">
          <w:rPr>
            <w:rStyle w:val="afe"/>
            <w:rFonts w:cs="Times New Roman CYR"/>
          </w:rPr>
          <w:t>п. 4</w:t>
        </w:r>
      </w:hyperlink>
      <w:r>
        <w:t xml:space="preserve"> Указания Банка России от 11.03.2014 N 3210-У)</w:t>
      </w:r>
    </w:p>
    <w:p w:rsidR="009626D8" w:rsidRDefault="00AB69E4">
      <w:pPr>
        <w:pStyle w:val="2"/>
      </w:pPr>
      <w:r>
        <w:t xml:space="preserve">Порядок передачи документов и дел при смене руководителя, </w:t>
      </w:r>
      <w:r w:rsidR="003F47B9">
        <w:rPr>
          <w:u w:val="single"/>
        </w:rPr>
        <w:t>(</w:t>
      </w:r>
      <w:r w:rsidRPr="003F47B9">
        <w:t>должностное лицо, на которое возложено ведение бюджетного учета)</w:t>
      </w:r>
      <w:r>
        <w:t xml:space="preserve"> приведен в Приложении № </w:t>
      </w:r>
      <w:r w:rsidR="00BF6D4E">
        <w:t>6</w:t>
      </w:r>
      <w:r>
        <w:t xml:space="preserve"> к Учетной политике.</w:t>
      </w:r>
      <w:bookmarkEnd w:id="5"/>
    </w:p>
    <w:p w:rsidR="009626D8" w:rsidRDefault="00AB69E4">
      <w:r>
        <w:rPr>
          <w:i/>
        </w:rPr>
        <w:t xml:space="preserve">(Основание: </w:t>
      </w:r>
      <w:hyperlink r:id="rId52" w:history="1">
        <w:r>
          <w:rPr>
            <w:rStyle w:val="afd"/>
            <w:i/>
          </w:rPr>
          <w:t>п. 14</w:t>
        </w:r>
      </w:hyperlink>
      <w:r>
        <w:rPr>
          <w:i/>
        </w:rPr>
        <w:t xml:space="preserve"> Инструкции № 157н)</w:t>
      </w:r>
    </w:p>
    <w:p w:rsidR="00C12B19" w:rsidRDefault="00AB69E4">
      <w:pPr>
        <w:pStyle w:val="2"/>
      </w:pPr>
      <w:bookmarkStart w:id="6" w:name="_ref_307648"/>
      <w:r>
        <w:t xml:space="preserve">Форма ведения учета - автоматизированная с применением компьютерной программы </w:t>
      </w:r>
    </w:p>
    <w:p w:rsidR="009626D8" w:rsidRDefault="00C12B19" w:rsidP="00C12B19">
      <w:pPr>
        <w:pStyle w:val="2"/>
        <w:numPr>
          <w:ilvl w:val="0"/>
          <w:numId w:val="0"/>
        </w:numPr>
        <w:ind w:left="482"/>
      </w:pPr>
      <w:r>
        <w:t>1С: Бухгалтерский учет бюджетного учреждения и 1С</w:t>
      </w:r>
      <w:r w:rsidRPr="00C12B19">
        <w:t>: Зарплата</w:t>
      </w:r>
      <w:bookmarkEnd w:id="6"/>
      <w:r w:rsidR="00555B4A">
        <w:t xml:space="preserve"> и кадры государственного учреждения.</w:t>
      </w:r>
    </w:p>
    <w:p w:rsidR="009626D8" w:rsidRDefault="00AB69E4">
      <w:r>
        <w:rPr>
          <w:i/>
        </w:rPr>
        <w:t xml:space="preserve">(Основание: п. п. </w:t>
      </w:r>
      <w:hyperlink r:id="rId53" w:history="1">
        <w:r>
          <w:rPr>
            <w:rStyle w:val="afd"/>
            <w:i/>
          </w:rPr>
          <w:t>6</w:t>
        </w:r>
      </w:hyperlink>
      <w:r>
        <w:rPr>
          <w:i/>
        </w:rPr>
        <w:t xml:space="preserve"> , </w:t>
      </w:r>
      <w:hyperlink r:id="rId54" w:history="1">
        <w:r>
          <w:rPr>
            <w:rStyle w:val="afd"/>
            <w:i/>
          </w:rPr>
          <w:t>19</w:t>
        </w:r>
      </w:hyperlink>
      <w:r>
        <w:rPr>
          <w:i/>
        </w:rPr>
        <w:t xml:space="preserve"> Инструкции № 157н, </w:t>
      </w:r>
      <w:hyperlink r:id="rId55" w:history="1">
        <w:r>
          <w:rPr>
            <w:rStyle w:val="afd"/>
            <w:i/>
          </w:rPr>
          <w:t>п. 9</w:t>
        </w:r>
      </w:hyperlink>
      <w:r>
        <w:rPr>
          <w:i/>
        </w:rPr>
        <w:t xml:space="preserve"> СГС "Учетная политика")</w:t>
      </w:r>
    </w:p>
    <w:p w:rsidR="009626D8" w:rsidRDefault="00AB69E4">
      <w:pPr>
        <w:pStyle w:val="2"/>
      </w:pPr>
      <w:bookmarkStart w:id="7" w:name="_ref_307649"/>
      <w:r>
        <w:t>Для отражения объектов учета и изменяющих их фактов хозяйственной жизни используются формы первичных учетных документов:</w:t>
      </w:r>
      <w:bookmarkEnd w:id="7"/>
    </w:p>
    <w:p w:rsidR="009626D8" w:rsidRDefault="00AB69E4">
      <w:r>
        <w:t xml:space="preserve">- </w:t>
      </w:r>
      <w:proofErr w:type="gramStart"/>
      <w:r>
        <w:t>утвержденные</w:t>
      </w:r>
      <w:proofErr w:type="gramEnd"/>
      <w:r>
        <w:t xml:space="preserve"> Приказом Минфина России № 52н;</w:t>
      </w:r>
    </w:p>
    <w:p w:rsidR="009626D8" w:rsidRDefault="00AB69E4">
      <w:proofErr w:type="gramStart"/>
      <w:r>
        <w:t>- утвержденные правовыми актами уполномоченных органов исполнительной власти (при их отсутствии в Приказе Минфина России № 52н);</w:t>
      </w:r>
      <w:proofErr w:type="gramEnd"/>
    </w:p>
    <w:p w:rsidR="009626D8" w:rsidRDefault="00896493">
      <w:r>
        <w:rPr>
          <w:i/>
        </w:rPr>
        <w:t xml:space="preserve"> </w:t>
      </w:r>
      <w:r w:rsidR="00AB69E4">
        <w:rPr>
          <w:i/>
        </w:rPr>
        <w:t xml:space="preserve">(Основание: </w:t>
      </w:r>
      <w:hyperlink r:id="rId56" w:history="1">
        <w:proofErr w:type="gramStart"/>
        <w:r w:rsidR="00AB69E4">
          <w:rPr>
            <w:rStyle w:val="afd"/>
            <w:i/>
          </w:rPr>
          <w:t>ч</w:t>
        </w:r>
        <w:proofErr w:type="gramEnd"/>
        <w:r w:rsidR="00AB69E4">
          <w:rPr>
            <w:rStyle w:val="afd"/>
            <w:i/>
          </w:rPr>
          <w:t>. 2</w:t>
        </w:r>
      </w:hyperlink>
      <w:r w:rsidR="00AB69E4">
        <w:rPr>
          <w:i/>
        </w:rPr>
        <w:t xml:space="preserve">, </w:t>
      </w:r>
      <w:hyperlink r:id="rId57" w:history="1">
        <w:r w:rsidR="00AB69E4">
          <w:rPr>
            <w:rStyle w:val="afd"/>
            <w:i/>
          </w:rPr>
          <w:t>4 ст. 9</w:t>
        </w:r>
      </w:hyperlink>
      <w:r w:rsidR="00AB69E4">
        <w:rPr>
          <w:i/>
        </w:rPr>
        <w:t xml:space="preserve"> Закона № 402-ФЗ, </w:t>
      </w:r>
      <w:hyperlink r:id="rId58" w:history="1">
        <w:r w:rsidR="00AB69E4">
          <w:rPr>
            <w:rStyle w:val="afd"/>
            <w:i/>
          </w:rPr>
          <w:t>п. 25</w:t>
        </w:r>
      </w:hyperlink>
      <w:r w:rsidR="00AB69E4">
        <w:rPr>
          <w:i/>
        </w:rPr>
        <w:t xml:space="preserve"> СГС "Концептуальные основы", </w:t>
      </w:r>
      <w:hyperlink r:id="rId59" w:history="1">
        <w:r w:rsidR="00AB69E4">
          <w:rPr>
            <w:rStyle w:val="afd"/>
            <w:i/>
          </w:rPr>
          <w:t>п. 9</w:t>
        </w:r>
      </w:hyperlink>
      <w:r w:rsidR="00AB69E4">
        <w:rPr>
          <w:i/>
        </w:rPr>
        <w:t xml:space="preserve"> СГС "Учетная политика")</w:t>
      </w:r>
    </w:p>
    <w:p w:rsidR="009626D8" w:rsidRPr="003F47B9" w:rsidRDefault="00832A1A" w:rsidP="003F47B9">
      <w:pPr>
        <w:pStyle w:val="2"/>
        <w:ind w:firstLine="0"/>
      </w:pPr>
      <w:bookmarkStart w:id="8" w:name="_ref_307650"/>
      <w:r>
        <w:t xml:space="preserve">  </w:t>
      </w:r>
      <w:r w:rsidR="003F47B9">
        <w:t>П</w:t>
      </w:r>
      <w:r w:rsidR="00AB69E4" w:rsidRPr="003F47B9">
        <w:t>ервичные учетные документы составляются на бумажном носителе.</w:t>
      </w:r>
      <w:bookmarkEnd w:id="8"/>
      <w:r w:rsidR="003F47B9">
        <w:t xml:space="preserve"> </w:t>
      </w:r>
      <w:r w:rsidR="00AB69E4" w:rsidRPr="003F47B9">
        <w:t>В случае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p>
    <w:p w:rsidR="009626D8" w:rsidRDefault="00AB69E4">
      <w:r w:rsidRPr="003F47B9">
        <w:rPr>
          <w:i/>
        </w:rPr>
        <w:t xml:space="preserve">(Основание: ч. </w:t>
      </w:r>
      <w:hyperlink r:id="rId60" w:history="1">
        <w:r w:rsidRPr="003F47B9">
          <w:rPr>
            <w:rStyle w:val="afd"/>
            <w:i/>
          </w:rPr>
          <w:t>5</w:t>
        </w:r>
      </w:hyperlink>
      <w:r w:rsidRPr="003F47B9">
        <w:rPr>
          <w:i/>
        </w:rPr>
        <w:t xml:space="preserve">, </w:t>
      </w:r>
      <w:hyperlink r:id="rId61" w:history="1">
        <w:r w:rsidRPr="003F47B9">
          <w:rPr>
            <w:rStyle w:val="afd"/>
            <w:i/>
          </w:rPr>
          <w:t>6 ст. 9</w:t>
        </w:r>
      </w:hyperlink>
      <w:r w:rsidRPr="003F47B9">
        <w:rPr>
          <w:i/>
        </w:rPr>
        <w:t xml:space="preserve"> Закона № 402-ФЗ, </w:t>
      </w:r>
      <w:hyperlink r:id="rId62" w:history="1">
        <w:r w:rsidRPr="003F47B9">
          <w:rPr>
            <w:rStyle w:val="afd"/>
            <w:i/>
          </w:rPr>
          <w:t>п. 32</w:t>
        </w:r>
      </w:hyperlink>
      <w:r w:rsidRPr="003F47B9">
        <w:rPr>
          <w:i/>
        </w:rPr>
        <w:t xml:space="preserve"> СГС "Концептуальные основы")</w:t>
      </w:r>
    </w:p>
    <w:p w:rsidR="009626D8" w:rsidRDefault="00AB69E4">
      <w:pPr>
        <w:pStyle w:val="2"/>
      </w:pPr>
      <w:bookmarkStart w:id="9" w:name="_ref_307651"/>
      <w:r>
        <w:t>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w:t>
      </w:r>
      <w:bookmarkEnd w:id="9"/>
    </w:p>
    <w:p w:rsidR="009626D8" w:rsidRDefault="00AB69E4">
      <w:r>
        <w:rPr>
          <w:i/>
        </w:rPr>
        <w:t xml:space="preserve">(Основание: </w:t>
      </w:r>
      <w:hyperlink r:id="rId63" w:history="1">
        <w:r>
          <w:rPr>
            <w:rStyle w:val="afd"/>
            <w:i/>
          </w:rPr>
          <w:t>п. 31</w:t>
        </w:r>
      </w:hyperlink>
      <w:r>
        <w:rPr>
          <w:i/>
        </w:rPr>
        <w:t xml:space="preserve"> СГС "Концептуальные основы")</w:t>
      </w:r>
    </w:p>
    <w:p w:rsidR="009626D8" w:rsidRDefault="00AB69E4">
      <w:pPr>
        <w:pStyle w:val="2"/>
      </w:pPr>
      <w:bookmarkStart w:id="10" w:name="_ref_307652"/>
      <w:r>
        <w:t>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bookmarkEnd w:id="10"/>
    </w:p>
    <w:p w:rsidR="009626D8" w:rsidRDefault="00AB69E4">
      <w:r>
        <w:rPr>
          <w:i/>
        </w:rPr>
        <w:t xml:space="preserve">(Основание: </w:t>
      </w:r>
      <w:hyperlink r:id="rId64" w:history="1">
        <w:r>
          <w:rPr>
            <w:rStyle w:val="afd"/>
            <w:i/>
          </w:rPr>
          <w:t>п. 31</w:t>
        </w:r>
      </w:hyperlink>
      <w:r>
        <w:rPr>
          <w:i/>
        </w:rPr>
        <w:t xml:space="preserve"> СГС "Концептуальные основы")</w:t>
      </w:r>
    </w:p>
    <w:p w:rsidR="009626D8" w:rsidRDefault="00C37D33">
      <w:pPr>
        <w:pStyle w:val="2"/>
      </w:pPr>
      <w:bookmarkStart w:id="11" w:name="_ref_307653"/>
      <w:r>
        <w:t xml:space="preserve">Для целей сдачи текущей отчетности сотрудник, ответственный за первичный документ, сдает в бухгалтерию скан </w:t>
      </w:r>
      <w:proofErr w:type="spellStart"/>
      <w:r>
        <w:t>первички</w:t>
      </w:r>
      <w:proofErr w:type="spellEnd"/>
      <w:r>
        <w:t>, а затем в течени</w:t>
      </w:r>
      <w:proofErr w:type="gramStart"/>
      <w:r>
        <w:t>и</w:t>
      </w:r>
      <w:proofErr w:type="gramEnd"/>
      <w:r>
        <w:t xml:space="preserve"> месяца доносит оригинал документа. </w:t>
      </w:r>
      <w:r w:rsidR="00AB69E4">
        <w:t xml:space="preserve">Правила и график документооборота, а также технология обработки учетной информации приведены в Приложении № </w:t>
      </w:r>
      <w:r w:rsidR="003D5990">
        <w:t>2</w:t>
      </w:r>
      <w:r w:rsidR="00AB69E4">
        <w:t xml:space="preserve"> к Учетной политике.</w:t>
      </w:r>
      <w:bookmarkEnd w:id="11"/>
    </w:p>
    <w:p w:rsidR="009626D8" w:rsidRDefault="00AB69E4">
      <w:r>
        <w:rPr>
          <w:i/>
        </w:rPr>
        <w:t xml:space="preserve">(Основание: </w:t>
      </w:r>
      <w:hyperlink r:id="rId65" w:history="1">
        <w:r>
          <w:rPr>
            <w:rStyle w:val="afd"/>
            <w:i/>
          </w:rPr>
          <w:t>п. 9</w:t>
        </w:r>
      </w:hyperlink>
      <w:r>
        <w:rPr>
          <w:i/>
        </w:rPr>
        <w:t xml:space="preserve"> СГС "Учетная политика")</w:t>
      </w:r>
    </w:p>
    <w:p w:rsidR="009626D8" w:rsidRDefault="00AB69E4">
      <w:pPr>
        <w:pStyle w:val="2"/>
      </w:pPr>
      <w:bookmarkStart w:id="12" w:name="_ref_1048227"/>
      <w: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за который они составлены.</w:t>
      </w:r>
      <w:bookmarkEnd w:id="12"/>
    </w:p>
    <w:p w:rsidR="009626D8" w:rsidRDefault="00AB69E4">
      <w:r>
        <w:rPr>
          <w:i/>
        </w:rPr>
        <w:t xml:space="preserve">(Основание: п. п. </w:t>
      </w:r>
      <w:hyperlink r:id="rId66" w:history="1">
        <w:r>
          <w:rPr>
            <w:rStyle w:val="afd"/>
            <w:i/>
          </w:rPr>
          <w:t>32</w:t>
        </w:r>
      </w:hyperlink>
      <w:r>
        <w:rPr>
          <w:i/>
        </w:rPr>
        <w:t xml:space="preserve">, </w:t>
      </w:r>
      <w:hyperlink r:id="rId67" w:history="1">
        <w:r>
          <w:rPr>
            <w:rStyle w:val="afd"/>
            <w:i/>
          </w:rPr>
          <w:t>33</w:t>
        </w:r>
      </w:hyperlink>
      <w:r>
        <w:rPr>
          <w:i/>
        </w:rPr>
        <w:t xml:space="preserve"> СГС "Концептуальные основы", </w:t>
      </w:r>
      <w:hyperlink r:id="rId68" w:history="1">
        <w:r>
          <w:rPr>
            <w:rStyle w:val="afd"/>
            <w:i/>
          </w:rPr>
          <w:t>п. 14</w:t>
        </w:r>
      </w:hyperlink>
      <w:r>
        <w:rPr>
          <w:i/>
        </w:rPr>
        <w:t xml:space="preserve"> Инструкции № 157н)</w:t>
      </w:r>
    </w:p>
    <w:p w:rsidR="009626D8" w:rsidRDefault="00AB69E4">
      <w:pPr>
        <w:pStyle w:val="2"/>
      </w:pPr>
      <w:bookmarkStart w:id="13" w:name="_ref_307655"/>
      <w:r>
        <w:lastRenderedPageBreak/>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13"/>
    </w:p>
    <w:p w:rsidR="009626D8" w:rsidRDefault="00AB69E4">
      <w:r>
        <w:t>- по унифицированным формам, утвержденным Приказом Минфина России № 52н;</w:t>
      </w:r>
    </w:p>
    <w:p w:rsidR="009626D8" w:rsidRDefault="00AB69E4">
      <w:r>
        <w:t>- по формам, разработанным самостоятельно.</w:t>
      </w:r>
    </w:p>
    <w:p w:rsidR="009626D8" w:rsidRDefault="00AB69E4">
      <w:r>
        <w:rPr>
          <w:i/>
        </w:rPr>
        <w:t xml:space="preserve">(Основание: </w:t>
      </w:r>
      <w:hyperlink r:id="rId69" w:history="1">
        <w:r>
          <w:rPr>
            <w:rStyle w:val="afd"/>
            <w:i/>
          </w:rPr>
          <w:t>ч. 5 ст. 10</w:t>
        </w:r>
      </w:hyperlink>
      <w:r>
        <w:rPr>
          <w:i/>
        </w:rPr>
        <w:t xml:space="preserve"> Закона № 402-ФЗ, п. п. </w:t>
      </w:r>
      <w:hyperlink r:id="rId70" w:history="1">
        <w:r>
          <w:rPr>
            <w:rStyle w:val="afd"/>
            <w:i/>
          </w:rPr>
          <w:t>23</w:t>
        </w:r>
      </w:hyperlink>
      <w:r>
        <w:rPr>
          <w:i/>
        </w:rPr>
        <w:t xml:space="preserve">, </w:t>
      </w:r>
      <w:hyperlink r:id="rId71" w:history="1">
        <w:r>
          <w:rPr>
            <w:rStyle w:val="afd"/>
            <w:i/>
          </w:rPr>
          <w:t>28</w:t>
        </w:r>
      </w:hyperlink>
      <w:r>
        <w:rPr>
          <w:i/>
        </w:rPr>
        <w:t xml:space="preserve"> СГС "Концептуальные основы", </w:t>
      </w:r>
      <w:hyperlink r:id="rId72" w:history="1">
        <w:r>
          <w:rPr>
            <w:rStyle w:val="afd"/>
            <w:i/>
          </w:rPr>
          <w:t>п. 11</w:t>
        </w:r>
      </w:hyperlink>
      <w:r>
        <w:rPr>
          <w:i/>
        </w:rPr>
        <w:t xml:space="preserve"> Инструкции № 157н)</w:t>
      </w:r>
    </w:p>
    <w:p w:rsidR="009626D8" w:rsidRDefault="00AB69E4">
      <w:pPr>
        <w:pStyle w:val="2"/>
      </w:pPr>
      <w:bookmarkStart w:id="14" w:name="_ref_307656"/>
      <w:r>
        <w:t>Регистры бухгалтерского учета составляются на бумажном носителе.</w:t>
      </w:r>
      <w:bookmarkEnd w:id="14"/>
    </w:p>
    <w:p w:rsidR="009626D8" w:rsidRDefault="00AB69E4">
      <w:r>
        <w:rPr>
          <w:i/>
        </w:rPr>
        <w:t xml:space="preserve">(Основание: </w:t>
      </w:r>
      <w:hyperlink r:id="rId73" w:history="1">
        <w:r>
          <w:rPr>
            <w:rStyle w:val="afd"/>
            <w:i/>
          </w:rPr>
          <w:t>ч. 6 ст. 10</w:t>
        </w:r>
      </w:hyperlink>
      <w:r>
        <w:rPr>
          <w:i/>
        </w:rPr>
        <w:t xml:space="preserve"> Закона № 402-ФЗ, </w:t>
      </w:r>
      <w:hyperlink r:id="rId74" w:history="1">
        <w:r>
          <w:rPr>
            <w:rStyle w:val="afd"/>
            <w:i/>
          </w:rPr>
          <w:t>п. 32</w:t>
        </w:r>
      </w:hyperlink>
      <w:r>
        <w:rPr>
          <w:i/>
        </w:rPr>
        <w:t xml:space="preserve"> СГС "Концептуальные основы", </w:t>
      </w:r>
      <w:hyperlink r:id="rId75" w:history="1">
        <w:r>
          <w:rPr>
            <w:rStyle w:val="afd"/>
            <w:i/>
          </w:rPr>
          <w:t>п. 11</w:t>
        </w:r>
      </w:hyperlink>
      <w:r>
        <w:rPr>
          <w:i/>
        </w:rPr>
        <w:t xml:space="preserve"> Инструкции № 157н)</w:t>
      </w:r>
    </w:p>
    <w:p w:rsidR="009626D8" w:rsidRDefault="00AB69E4">
      <w:pPr>
        <w:pStyle w:val="2"/>
      </w:pPr>
      <w:bookmarkStart w:id="15" w:name="_ref_307657"/>
      <w:r>
        <w:t>Регистры бухгалтерского учета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5"/>
    </w:p>
    <w:p w:rsidR="009626D8" w:rsidRDefault="00AB69E4">
      <w:r>
        <w:rPr>
          <w:i/>
        </w:rPr>
        <w:t xml:space="preserve">(Основание: </w:t>
      </w:r>
      <w:hyperlink r:id="rId76" w:history="1">
        <w:r>
          <w:rPr>
            <w:rStyle w:val="afd"/>
            <w:i/>
          </w:rPr>
          <w:t>п. п. 32</w:t>
        </w:r>
      </w:hyperlink>
      <w:r>
        <w:rPr>
          <w:i/>
        </w:rPr>
        <w:t xml:space="preserve">, </w:t>
      </w:r>
      <w:hyperlink r:id="rId77" w:history="1">
        <w:r>
          <w:rPr>
            <w:rStyle w:val="afd"/>
            <w:i/>
          </w:rPr>
          <w:t>33</w:t>
        </w:r>
      </w:hyperlink>
      <w:r>
        <w:rPr>
          <w:i/>
        </w:rPr>
        <w:t xml:space="preserve"> СГС "Концептуальные основы", </w:t>
      </w:r>
      <w:hyperlink r:id="rId78" w:history="1">
        <w:r>
          <w:rPr>
            <w:rStyle w:val="afd"/>
            <w:i/>
          </w:rPr>
          <w:t>п. п. 14</w:t>
        </w:r>
      </w:hyperlink>
      <w:r>
        <w:rPr>
          <w:i/>
        </w:rPr>
        <w:t xml:space="preserve">, </w:t>
      </w:r>
      <w:hyperlink r:id="rId79" w:history="1">
        <w:r>
          <w:rPr>
            <w:rStyle w:val="afd"/>
            <w:i/>
          </w:rPr>
          <w:t>19</w:t>
        </w:r>
      </w:hyperlink>
      <w:r>
        <w:rPr>
          <w:i/>
        </w:rPr>
        <w:t xml:space="preserve"> Инструкции № 157н)</w:t>
      </w:r>
    </w:p>
    <w:p w:rsidR="009626D8" w:rsidRDefault="00AB69E4">
      <w:pPr>
        <w:pStyle w:val="2"/>
      </w:pPr>
      <w:bookmarkStart w:id="16" w:name="_ref_307658"/>
      <w:r>
        <w:t>Формирование регистров бухгалтерского учета на бумажном носителе осуществляется на каждую отчетную дату.</w:t>
      </w:r>
      <w:bookmarkEnd w:id="16"/>
    </w:p>
    <w:p w:rsidR="009626D8" w:rsidRDefault="00AB69E4">
      <w:r>
        <w:rPr>
          <w:i/>
        </w:rPr>
        <w:t xml:space="preserve">(Основание: </w:t>
      </w:r>
      <w:hyperlink r:id="rId80" w:history="1">
        <w:r>
          <w:rPr>
            <w:rStyle w:val="afd"/>
            <w:i/>
          </w:rPr>
          <w:t>п. 19</w:t>
        </w:r>
      </w:hyperlink>
      <w:r>
        <w:rPr>
          <w:i/>
        </w:rPr>
        <w:t xml:space="preserve"> Инструкции № 157н)</w:t>
      </w:r>
    </w:p>
    <w:p w:rsidR="009626D8" w:rsidRPr="00B26A17" w:rsidRDefault="00AB69E4">
      <w:pPr>
        <w:pStyle w:val="2"/>
      </w:pPr>
      <w:bookmarkStart w:id="17" w:name="_ref_307659"/>
      <w:r w:rsidRPr="00B26A17">
        <w:t xml:space="preserve">Внутренний контроль совершаемых фактов хозяйственной жизни осуществляется </w:t>
      </w:r>
      <w:r w:rsidR="00B26A17">
        <w:t>Финансовым управлением администрации Березовского района</w:t>
      </w:r>
      <w:r w:rsidRPr="00B26A17">
        <w:t xml:space="preserve"> </w:t>
      </w:r>
      <w:r w:rsidR="00555B4A">
        <w:t xml:space="preserve">на основании соглашения </w:t>
      </w:r>
      <w:r w:rsidRPr="00B26A17">
        <w:t>в соответствии с положением, приведенным в Приложении №</w:t>
      </w:r>
      <w:r w:rsidR="00BF6D4E">
        <w:t xml:space="preserve"> 3</w:t>
      </w:r>
      <w:r w:rsidRPr="00B26A17">
        <w:t> к Учетной политике.</w:t>
      </w:r>
      <w:bookmarkEnd w:id="17"/>
    </w:p>
    <w:p w:rsidR="009626D8" w:rsidRDefault="00AB69E4">
      <w:r>
        <w:rPr>
          <w:i/>
        </w:rPr>
        <w:t xml:space="preserve">(Основание: </w:t>
      </w:r>
      <w:hyperlink r:id="rId81" w:history="1">
        <w:r>
          <w:rPr>
            <w:rStyle w:val="afd"/>
            <w:i/>
          </w:rPr>
          <w:t>ч. 1 ст. 19</w:t>
        </w:r>
      </w:hyperlink>
      <w:r>
        <w:rPr>
          <w:i/>
        </w:rPr>
        <w:t xml:space="preserve"> Закона № 402-ФЗ, </w:t>
      </w:r>
      <w:hyperlink r:id="rId82" w:history="1">
        <w:r>
          <w:rPr>
            <w:rStyle w:val="afd"/>
            <w:i/>
          </w:rPr>
          <w:t>п. 23</w:t>
        </w:r>
      </w:hyperlink>
      <w:r>
        <w:rPr>
          <w:i/>
        </w:rPr>
        <w:t xml:space="preserve"> СГС "Концептуальные основы", </w:t>
      </w:r>
      <w:hyperlink r:id="rId83" w:history="1">
        <w:r>
          <w:rPr>
            <w:rStyle w:val="afd"/>
            <w:i/>
          </w:rPr>
          <w:t>п. 9</w:t>
        </w:r>
      </w:hyperlink>
      <w:r>
        <w:rPr>
          <w:i/>
        </w:rPr>
        <w:t xml:space="preserve"> СГС "Учетная политика")</w:t>
      </w:r>
    </w:p>
    <w:p w:rsidR="009626D8" w:rsidRDefault="00AB69E4">
      <w:pPr>
        <w:pStyle w:val="2"/>
      </w:pPr>
      <w:bookmarkStart w:id="18" w:name="_ref_307660"/>
      <w:r>
        <w:t>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w:t>
      </w:r>
      <w:r w:rsidR="00BF6D4E">
        <w:t>4</w:t>
      </w:r>
      <w:r>
        <w:t xml:space="preserve"> к Учетной политике.</w:t>
      </w:r>
      <w:bookmarkEnd w:id="18"/>
    </w:p>
    <w:p w:rsidR="009626D8" w:rsidRDefault="00AB69E4">
      <w:r>
        <w:rPr>
          <w:i/>
        </w:rPr>
        <w:t xml:space="preserve">(Основание: </w:t>
      </w:r>
      <w:hyperlink r:id="rId84" w:history="1">
        <w:r>
          <w:rPr>
            <w:rStyle w:val="afd"/>
            <w:i/>
          </w:rPr>
          <w:t>п. 9</w:t>
        </w:r>
      </w:hyperlink>
      <w:r>
        <w:rPr>
          <w:i/>
        </w:rPr>
        <w:t xml:space="preserve"> СГС "Учетная политика")</w:t>
      </w:r>
    </w:p>
    <w:p w:rsidR="009626D8" w:rsidRDefault="00AB69E4">
      <w:pPr>
        <w:pStyle w:val="2"/>
      </w:pPr>
      <w:bookmarkStart w:id="19" w:name="_ref_307661"/>
      <w: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r w:rsidR="00BF6D4E">
        <w:t>5</w:t>
      </w:r>
      <w:r>
        <w:t xml:space="preserve"> к Учетной политике.</w:t>
      </w:r>
      <w:bookmarkEnd w:id="19"/>
    </w:p>
    <w:p w:rsidR="009626D8" w:rsidRDefault="00AB69E4">
      <w:r>
        <w:rPr>
          <w:i/>
        </w:rPr>
        <w:t xml:space="preserve">(Основание: </w:t>
      </w:r>
      <w:hyperlink r:id="rId85" w:history="1">
        <w:r>
          <w:rPr>
            <w:rStyle w:val="afd"/>
            <w:i/>
          </w:rPr>
          <w:t>ч. 3 ст. 11</w:t>
        </w:r>
      </w:hyperlink>
      <w:r>
        <w:rPr>
          <w:i/>
        </w:rPr>
        <w:t xml:space="preserve"> Закона № 402-ФЗ, </w:t>
      </w:r>
      <w:hyperlink r:id="rId86" w:history="1">
        <w:r>
          <w:rPr>
            <w:rStyle w:val="afd"/>
            <w:i/>
          </w:rPr>
          <w:t>п. 80</w:t>
        </w:r>
      </w:hyperlink>
      <w:r>
        <w:rPr>
          <w:i/>
        </w:rPr>
        <w:t xml:space="preserve"> СГС "Концептуальные основы", </w:t>
      </w:r>
      <w:hyperlink r:id="rId87" w:history="1">
        <w:r>
          <w:rPr>
            <w:rStyle w:val="afd"/>
            <w:i/>
          </w:rPr>
          <w:t>п. 9</w:t>
        </w:r>
      </w:hyperlink>
      <w:r>
        <w:rPr>
          <w:i/>
        </w:rPr>
        <w:t xml:space="preserve"> СГС "Учетная политика")</w:t>
      </w:r>
    </w:p>
    <w:p w:rsidR="009626D8" w:rsidRDefault="00AB69E4">
      <w:pPr>
        <w:pStyle w:val="2"/>
      </w:pPr>
      <w:bookmarkStart w:id="20" w:name="_ref_307662"/>
      <w:r>
        <w:t>Выдача денежных средств под отчет производится в соответствии с порядком, приведенным в Приложении № </w:t>
      </w:r>
      <w:r w:rsidR="00BF6D4E">
        <w:t>7</w:t>
      </w:r>
      <w:r>
        <w:t xml:space="preserve"> к Учетной политике.</w:t>
      </w:r>
      <w:bookmarkEnd w:id="20"/>
    </w:p>
    <w:p w:rsidR="009626D8" w:rsidRDefault="00AB69E4">
      <w:r>
        <w:rPr>
          <w:i/>
        </w:rPr>
        <w:t xml:space="preserve">(Основание: </w:t>
      </w:r>
      <w:hyperlink r:id="rId88" w:history="1">
        <w:r>
          <w:rPr>
            <w:rStyle w:val="afd"/>
            <w:i/>
          </w:rPr>
          <w:t>п. 9</w:t>
        </w:r>
      </w:hyperlink>
      <w:r>
        <w:rPr>
          <w:i/>
        </w:rPr>
        <w:t xml:space="preserve"> СГС "Учетная политика")</w:t>
      </w:r>
    </w:p>
    <w:p w:rsidR="009626D8" w:rsidRDefault="00AB69E4">
      <w:pPr>
        <w:pStyle w:val="2"/>
      </w:pPr>
      <w:bookmarkStart w:id="21" w:name="_ref_307663"/>
      <w:r>
        <w:t>Выдача под отчет денежных документов производится в соответствии с порядком, приведенным в Приложении № </w:t>
      </w:r>
      <w:r w:rsidR="00BF6D4E">
        <w:t>8</w:t>
      </w:r>
      <w:r>
        <w:t xml:space="preserve"> к Учетной политике.</w:t>
      </w:r>
      <w:bookmarkEnd w:id="21"/>
    </w:p>
    <w:p w:rsidR="009626D8" w:rsidRDefault="00AB69E4">
      <w:r>
        <w:rPr>
          <w:i/>
        </w:rPr>
        <w:t xml:space="preserve">(Основание: </w:t>
      </w:r>
      <w:hyperlink r:id="rId89" w:history="1">
        <w:r>
          <w:rPr>
            <w:rStyle w:val="afd"/>
            <w:i/>
          </w:rPr>
          <w:t>п. 9</w:t>
        </w:r>
      </w:hyperlink>
      <w:r>
        <w:rPr>
          <w:i/>
        </w:rPr>
        <w:t xml:space="preserve"> СГС "Учетная политика")</w:t>
      </w:r>
    </w:p>
    <w:p w:rsidR="009626D8" w:rsidRDefault="00AB69E4">
      <w:pPr>
        <w:pStyle w:val="2"/>
      </w:pPr>
      <w:bookmarkStart w:id="22" w:name="_ref_307664"/>
      <w:r>
        <w:t xml:space="preserve">Бланки строгой отчетности принимаются, хранятся и выдаются в соответствии с порядком, приведенным в Приложении № </w:t>
      </w:r>
      <w:r w:rsidR="00BF6D4E">
        <w:t>9</w:t>
      </w:r>
      <w:r>
        <w:t xml:space="preserve"> к Учетной политике.</w:t>
      </w:r>
      <w:bookmarkEnd w:id="22"/>
    </w:p>
    <w:p w:rsidR="009626D8" w:rsidRDefault="00AB69E4">
      <w:r>
        <w:rPr>
          <w:i/>
        </w:rPr>
        <w:t xml:space="preserve">(Основание: </w:t>
      </w:r>
      <w:hyperlink r:id="rId90" w:history="1">
        <w:r>
          <w:rPr>
            <w:rStyle w:val="afd"/>
            <w:i/>
          </w:rPr>
          <w:t>п. 9</w:t>
        </w:r>
      </w:hyperlink>
      <w:r>
        <w:rPr>
          <w:i/>
        </w:rPr>
        <w:t xml:space="preserve"> СГС "Учетная политика")</w:t>
      </w:r>
    </w:p>
    <w:p w:rsidR="009626D8" w:rsidRDefault="00AB69E4">
      <w:pPr>
        <w:pStyle w:val="2"/>
      </w:pPr>
      <w:bookmarkStart w:id="23" w:name="_ref_307665"/>
      <w:r>
        <w:lastRenderedPageBreak/>
        <w:t xml:space="preserve">Признание событий после отчетной даты и отражение информации о них в отчетности осуществляется в соответствии с требованиями </w:t>
      </w:r>
      <w:hyperlink r:id="rId91" w:history="1">
        <w:r>
          <w:rPr>
            <w:rStyle w:val="afd"/>
          </w:rPr>
          <w:t>СГС</w:t>
        </w:r>
      </w:hyperlink>
      <w:r>
        <w:t xml:space="preserve"> "События после отчетной даты".</w:t>
      </w:r>
      <w:bookmarkEnd w:id="23"/>
    </w:p>
    <w:p w:rsidR="009626D8" w:rsidRDefault="00AB69E4">
      <w:pPr>
        <w:pStyle w:val="2"/>
      </w:pPr>
      <w:bookmarkStart w:id="24" w:name="_ref_307666"/>
      <w:r>
        <w:t xml:space="preserve">Формирование и использование резервов предстоящих расходов осуществляется в соответствии с порядком, приведенным в Приложении № </w:t>
      </w:r>
      <w:r w:rsidR="00D21407">
        <w:fldChar w:fldCharType="begin" w:fldLock="1"/>
      </w:r>
      <w:r>
        <w:instrText xml:space="preserve"> REF _ref_628573 \h \n \! </w:instrText>
      </w:r>
      <w:r w:rsidR="00D21407">
        <w:fldChar w:fldCharType="separate"/>
      </w:r>
      <w:r>
        <w:t>1</w:t>
      </w:r>
      <w:r w:rsidR="00D21407">
        <w:fldChar w:fldCharType="end"/>
      </w:r>
      <w:r w:rsidR="00BF6D4E">
        <w:t>0</w:t>
      </w:r>
      <w:r>
        <w:t xml:space="preserve"> к Учетной политике.</w:t>
      </w:r>
      <w:bookmarkEnd w:id="24"/>
    </w:p>
    <w:p w:rsidR="009626D8" w:rsidRDefault="00AB69E4">
      <w:r>
        <w:rPr>
          <w:i/>
        </w:rPr>
        <w:t xml:space="preserve">(Основание: </w:t>
      </w:r>
      <w:hyperlink r:id="rId92" w:history="1">
        <w:r>
          <w:rPr>
            <w:rStyle w:val="afd"/>
            <w:i/>
          </w:rPr>
          <w:t>п. 9</w:t>
        </w:r>
      </w:hyperlink>
      <w:r>
        <w:rPr>
          <w:i/>
        </w:rPr>
        <w:t xml:space="preserve"> СГС "Учетная политика")</w:t>
      </w:r>
    </w:p>
    <w:p w:rsidR="009626D8" w:rsidRDefault="00AB69E4">
      <w:pPr>
        <w:pStyle w:val="2"/>
      </w:pPr>
      <w:bookmarkStart w:id="25" w:name="_ref_307668"/>
      <w:r>
        <w:t>Рабочий план счетов формируется в составе номеров счетов учета для ведения синтетического и аналитического учета.</w:t>
      </w:r>
      <w:bookmarkEnd w:id="25"/>
    </w:p>
    <w:p w:rsidR="009626D8" w:rsidRDefault="00AB69E4">
      <w:r>
        <w:rPr>
          <w:i/>
        </w:rPr>
        <w:t xml:space="preserve">(Основание: </w:t>
      </w:r>
      <w:hyperlink r:id="rId93" w:history="1">
        <w:r>
          <w:rPr>
            <w:rStyle w:val="afd"/>
            <w:i/>
          </w:rPr>
          <w:t>п. 9</w:t>
        </w:r>
      </w:hyperlink>
      <w:r>
        <w:rPr>
          <w:i/>
        </w:rPr>
        <w:t xml:space="preserve"> СГС "Учетная политика")</w:t>
      </w:r>
    </w:p>
    <w:p w:rsidR="009626D8" w:rsidRDefault="00AB69E4">
      <w:pPr>
        <w:pStyle w:val="2"/>
      </w:pPr>
      <w:bookmarkStart w:id="26" w:name="_ref_307669"/>
      <w:r>
        <w:t>При отражении в учете хозяйственных операций в 5 - 17 разрядах счетов аналитического учета счета 0 101 00 000 приводятся коды согласно целевому назначению выделенных средств.</w:t>
      </w:r>
      <w:bookmarkEnd w:id="26"/>
    </w:p>
    <w:p w:rsidR="009626D8" w:rsidRDefault="00AB69E4">
      <w:r>
        <w:rPr>
          <w:i/>
        </w:rPr>
        <w:t xml:space="preserve">(Основание: </w:t>
      </w:r>
      <w:hyperlink r:id="rId94" w:history="1">
        <w:r>
          <w:rPr>
            <w:rStyle w:val="afd"/>
            <w:i/>
          </w:rPr>
          <w:t>п. 2</w:t>
        </w:r>
      </w:hyperlink>
      <w:r>
        <w:rPr>
          <w:i/>
        </w:rPr>
        <w:t xml:space="preserve"> Инструкции № 162н)</w:t>
      </w:r>
    </w:p>
    <w:p w:rsidR="009626D8" w:rsidRDefault="00AB69E4">
      <w:pPr>
        <w:pStyle w:val="2"/>
      </w:pPr>
      <w:bookmarkStart w:id="27" w:name="_ref_307670"/>
      <w:r>
        <w:t>При отражении в учете хозяйственных операций в 5 - 17 разрядах счетов аналитического учета счета 0 102 00 000 приводятся коды согласно целевому назначению выделенных средств.</w:t>
      </w:r>
      <w:bookmarkEnd w:id="27"/>
    </w:p>
    <w:p w:rsidR="009626D8" w:rsidRDefault="00AB69E4">
      <w:r>
        <w:rPr>
          <w:i/>
        </w:rPr>
        <w:t xml:space="preserve">(Основание: </w:t>
      </w:r>
      <w:hyperlink r:id="rId95" w:history="1">
        <w:r>
          <w:rPr>
            <w:rStyle w:val="afd"/>
            <w:i/>
          </w:rPr>
          <w:t>п. 2</w:t>
        </w:r>
      </w:hyperlink>
      <w:r>
        <w:rPr>
          <w:i/>
        </w:rPr>
        <w:t xml:space="preserve"> Инструкции № 162н)</w:t>
      </w:r>
    </w:p>
    <w:p w:rsidR="009626D8" w:rsidRDefault="00AB69E4">
      <w:pPr>
        <w:pStyle w:val="2"/>
      </w:pPr>
      <w:bookmarkStart w:id="28" w:name="_ref_307671"/>
      <w:r>
        <w:t>При отражении в учете хозяйственных операций в 5 - 17 разрядах счетов аналитического учета счета 0 103 00 000 приводятся коды согласно целевому назначению выделенных средств.</w:t>
      </w:r>
      <w:bookmarkEnd w:id="28"/>
    </w:p>
    <w:p w:rsidR="009626D8" w:rsidRDefault="00AB69E4">
      <w:r>
        <w:rPr>
          <w:i/>
        </w:rPr>
        <w:t xml:space="preserve">(Основание: </w:t>
      </w:r>
      <w:hyperlink r:id="rId96" w:history="1">
        <w:r>
          <w:rPr>
            <w:rStyle w:val="afd"/>
            <w:i/>
          </w:rPr>
          <w:t>п. 2</w:t>
        </w:r>
      </w:hyperlink>
      <w:r>
        <w:rPr>
          <w:i/>
        </w:rPr>
        <w:t xml:space="preserve"> Инструкции № 162н)</w:t>
      </w:r>
    </w:p>
    <w:p w:rsidR="009626D8" w:rsidRDefault="00AB69E4">
      <w:pPr>
        <w:pStyle w:val="2"/>
      </w:pPr>
      <w:bookmarkStart w:id="29" w:name="_ref_307672"/>
      <w:r>
        <w:t>При отражении в учете хозяйственных операций в 5 - 17 разрядах счетов аналитического учета счета 0 104 00 000 приводятся коды согласно целевому назначению выделенных средств.</w:t>
      </w:r>
      <w:bookmarkEnd w:id="29"/>
    </w:p>
    <w:p w:rsidR="009626D8" w:rsidRDefault="00AB69E4">
      <w:r>
        <w:rPr>
          <w:i/>
        </w:rPr>
        <w:t xml:space="preserve">(Основание: </w:t>
      </w:r>
      <w:hyperlink r:id="rId97" w:history="1">
        <w:r>
          <w:rPr>
            <w:rStyle w:val="afd"/>
            <w:i/>
          </w:rPr>
          <w:t>п. 2</w:t>
        </w:r>
      </w:hyperlink>
      <w:r>
        <w:rPr>
          <w:i/>
        </w:rPr>
        <w:t xml:space="preserve"> Инструкции № 162н)</w:t>
      </w:r>
    </w:p>
    <w:p w:rsidR="009626D8" w:rsidRDefault="00AB69E4">
      <w:pPr>
        <w:pStyle w:val="2"/>
      </w:pPr>
      <w:bookmarkStart w:id="30" w:name="_ref_307673"/>
      <w:r>
        <w:t>При отражении в учете хозяйственных операций в 5 - 17 разрядах счетов аналитического учета счета 0 105 00 000 приводятся коды согласно целевому назначению выделенных средств.</w:t>
      </w:r>
      <w:bookmarkEnd w:id="30"/>
    </w:p>
    <w:p w:rsidR="009626D8" w:rsidRDefault="00AB69E4">
      <w:r>
        <w:rPr>
          <w:i/>
        </w:rPr>
        <w:t xml:space="preserve">(Основание: </w:t>
      </w:r>
      <w:hyperlink r:id="rId98" w:history="1">
        <w:r>
          <w:rPr>
            <w:rStyle w:val="afd"/>
            <w:i/>
          </w:rPr>
          <w:t>п. 2</w:t>
        </w:r>
      </w:hyperlink>
      <w:r>
        <w:rPr>
          <w:i/>
        </w:rPr>
        <w:t xml:space="preserve"> Инструкции № 162н)</w:t>
      </w:r>
    </w:p>
    <w:p w:rsidR="009626D8" w:rsidRDefault="00AB69E4">
      <w:pPr>
        <w:pStyle w:val="2"/>
      </w:pPr>
      <w:bookmarkStart w:id="31" w:name="_ref_307675"/>
      <w:r>
        <w:t>При отражении в учете хозяйственных операций в 5 - 17 разрядах счетов аналитического учета счета 0 201 35 000 приводятся коды согласно целевому назначению выделенных средств.</w:t>
      </w:r>
      <w:bookmarkEnd w:id="31"/>
    </w:p>
    <w:p w:rsidR="009626D8" w:rsidRDefault="00AB69E4">
      <w:r>
        <w:rPr>
          <w:i/>
        </w:rPr>
        <w:t xml:space="preserve">(Основание: </w:t>
      </w:r>
      <w:hyperlink r:id="rId99" w:history="1">
        <w:r>
          <w:rPr>
            <w:rStyle w:val="afd"/>
            <w:i/>
          </w:rPr>
          <w:t>п. 2</w:t>
        </w:r>
      </w:hyperlink>
      <w:r>
        <w:rPr>
          <w:i/>
        </w:rPr>
        <w:t xml:space="preserve"> Инструкции № 162н)</w:t>
      </w:r>
    </w:p>
    <w:p w:rsidR="009626D8" w:rsidRDefault="00AB69E4">
      <w:pPr>
        <w:pStyle w:val="2"/>
      </w:pPr>
      <w:bookmarkStart w:id="32" w:name="_ref_307677"/>
      <w:r>
        <w:t>При отражении в учете хозяйственных операций в 5 - 14 разрядах счетов аналитического учета счета 0 401 60 000 приводятся коды согласно целевому назначению обязательств.</w:t>
      </w:r>
      <w:bookmarkEnd w:id="32"/>
    </w:p>
    <w:p w:rsidR="009626D8" w:rsidRDefault="00AB69E4">
      <w:r>
        <w:rPr>
          <w:i/>
        </w:rPr>
        <w:t xml:space="preserve">(Основание: </w:t>
      </w:r>
      <w:hyperlink r:id="rId100" w:history="1">
        <w:r>
          <w:rPr>
            <w:rStyle w:val="afd"/>
            <w:i/>
          </w:rPr>
          <w:t>п. 2</w:t>
        </w:r>
      </w:hyperlink>
      <w:r>
        <w:rPr>
          <w:i/>
        </w:rPr>
        <w:t xml:space="preserve"> Инструкции № 162н)</w:t>
      </w:r>
    </w:p>
    <w:p w:rsidR="009626D8" w:rsidRDefault="00AB69E4">
      <w:pPr>
        <w:pStyle w:val="1"/>
      </w:pPr>
      <w:bookmarkStart w:id="33" w:name="_ref_15958"/>
      <w:r>
        <w:t>Основные средства</w:t>
      </w:r>
      <w:bookmarkEnd w:id="33"/>
    </w:p>
    <w:p w:rsidR="009626D8" w:rsidRDefault="00AB69E4">
      <w:pPr>
        <w:pStyle w:val="2"/>
      </w:pPr>
      <w:bookmarkStart w:id="34" w:name="_ref_314903"/>
      <w: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01" w:history="1">
        <w:r>
          <w:rPr>
            <w:rStyle w:val="afd"/>
          </w:rPr>
          <w:t>п. 35</w:t>
        </w:r>
      </w:hyperlink>
      <w:r>
        <w:t xml:space="preserve"> СГС "Основные средства", </w:t>
      </w:r>
      <w:hyperlink r:id="rId102" w:history="1">
        <w:r>
          <w:rPr>
            <w:rStyle w:val="afd"/>
          </w:rPr>
          <w:t>п. 44</w:t>
        </w:r>
      </w:hyperlink>
      <w:r>
        <w:t xml:space="preserve"> Инструкции № 157н.</w:t>
      </w:r>
      <w:bookmarkEnd w:id="34"/>
    </w:p>
    <w:p w:rsidR="009626D8" w:rsidRDefault="00AB69E4">
      <w:pPr>
        <w:pStyle w:val="2"/>
      </w:pPr>
      <w:bookmarkStart w:id="35" w:name="_ref_321664"/>
      <w:r>
        <w:t>Амортизация по всем основным средствам начисляется линейным методом.</w:t>
      </w:r>
      <w:bookmarkEnd w:id="35"/>
    </w:p>
    <w:p w:rsidR="009626D8" w:rsidRDefault="00AB69E4">
      <w:r>
        <w:rPr>
          <w:i/>
        </w:rPr>
        <w:lastRenderedPageBreak/>
        <w:t xml:space="preserve">(Основание: </w:t>
      </w:r>
      <w:hyperlink r:id="rId103" w:history="1">
        <w:r>
          <w:rPr>
            <w:rStyle w:val="afd"/>
            <w:i/>
          </w:rPr>
          <w:t>п. п. 36</w:t>
        </w:r>
      </w:hyperlink>
      <w:r>
        <w:rPr>
          <w:i/>
        </w:rPr>
        <w:t>,</w:t>
      </w:r>
      <w:r>
        <w:t xml:space="preserve"> </w:t>
      </w:r>
      <w:hyperlink r:id="rId104" w:history="1">
        <w:r>
          <w:rPr>
            <w:rStyle w:val="afd"/>
            <w:i/>
          </w:rPr>
          <w:t>37</w:t>
        </w:r>
      </w:hyperlink>
      <w:r>
        <w:rPr>
          <w:i/>
        </w:rPr>
        <w:t xml:space="preserve"> СГС "Основные средства")</w:t>
      </w:r>
    </w:p>
    <w:p w:rsidR="009626D8" w:rsidRDefault="00AB69E4">
      <w:pPr>
        <w:pStyle w:val="2"/>
      </w:pPr>
      <w:bookmarkStart w:id="36" w:name="_ref_321667"/>
      <w: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36"/>
    </w:p>
    <w:p w:rsidR="009626D8" w:rsidRDefault="00AB69E4">
      <w: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05" w:history="1">
        <w:r>
          <w:rPr>
            <w:rStyle w:val="afd"/>
          </w:rPr>
          <w:t>Постановлении</w:t>
        </w:r>
      </w:hyperlink>
      <w:r>
        <w:t xml:space="preserve"> Правительства РФ от 01.01.2002 № 1.</w:t>
      </w:r>
    </w:p>
    <w:p w:rsidR="009626D8" w:rsidRDefault="00AB69E4">
      <w:r>
        <w:t>Для целей настоящего пункта стоимость структурной части объекта основных сре</w:t>
      </w:r>
      <w:proofErr w:type="gramStart"/>
      <w:r>
        <w:t>дств сч</w:t>
      </w:r>
      <w:proofErr w:type="gramEnd"/>
      <w:r>
        <w:t>итается значительной, если она составляет не менее 10% его общей стоимости.</w:t>
      </w:r>
    </w:p>
    <w:p w:rsidR="009626D8" w:rsidRDefault="00AB69E4">
      <w:r>
        <w:rPr>
          <w:i/>
        </w:rPr>
        <w:t xml:space="preserve">(Основание: </w:t>
      </w:r>
      <w:hyperlink r:id="rId106" w:history="1">
        <w:r>
          <w:rPr>
            <w:rStyle w:val="afd"/>
            <w:i/>
          </w:rPr>
          <w:t>п. 10</w:t>
        </w:r>
      </w:hyperlink>
      <w:r>
        <w:rPr>
          <w:i/>
        </w:rPr>
        <w:t xml:space="preserve"> СГС "Основные средства")</w:t>
      </w:r>
    </w:p>
    <w:p w:rsidR="009626D8" w:rsidRDefault="00AB69E4">
      <w:pPr>
        <w:pStyle w:val="2"/>
      </w:pPr>
      <w:bookmarkStart w:id="37" w:name="_ref_321668"/>
      <w:r>
        <w:t>Отдельными инвентарными объектами являются:</w:t>
      </w:r>
      <w:bookmarkEnd w:id="37"/>
    </w:p>
    <w:p w:rsidR="009626D8" w:rsidRDefault="00AB69E4">
      <w:pPr>
        <w:pStyle w:val="ac"/>
        <w:numPr>
          <w:ilvl w:val="0"/>
          <w:numId w:val="4"/>
        </w:numPr>
        <w:spacing w:after="0"/>
        <w:ind w:left="482"/>
        <w:jc w:val="both"/>
      </w:pPr>
      <w:r>
        <w:t>локальная вычислительная сеть;</w:t>
      </w:r>
    </w:p>
    <w:p w:rsidR="009626D8" w:rsidRDefault="00AB69E4">
      <w:pPr>
        <w:pStyle w:val="ac"/>
        <w:numPr>
          <w:ilvl w:val="0"/>
          <w:numId w:val="4"/>
        </w:numPr>
        <w:spacing w:after="0"/>
        <w:ind w:left="482"/>
        <w:jc w:val="both"/>
      </w:pPr>
      <w:r>
        <w:t>принтеры;</w:t>
      </w:r>
    </w:p>
    <w:p w:rsidR="009626D8" w:rsidRDefault="00AB69E4">
      <w:pPr>
        <w:pStyle w:val="ac"/>
        <w:numPr>
          <w:ilvl w:val="0"/>
          <w:numId w:val="4"/>
        </w:numPr>
        <w:spacing w:after="0"/>
        <w:ind w:left="482"/>
        <w:jc w:val="both"/>
      </w:pPr>
      <w:r>
        <w:t>сканеры.</w:t>
      </w:r>
    </w:p>
    <w:p w:rsidR="009626D8" w:rsidRDefault="00AB69E4">
      <w:r>
        <w:rPr>
          <w:i/>
        </w:rPr>
        <w:t xml:space="preserve">(Основание: </w:t>
      </w:r>
      <w:hyperlink r:id="rId107" w:history="1">
        <w:r>
          <w:rPr>
            <w:rStyle w:val="afd"/>
            <w:i/>
          </w:rPr>
          <w:t>п. 10</w:t>
        </w:r>
      </w:hyperlink>
      <w:r>
        <w:rPr>
          <w:i/>
        </w:rPr>
        <w:t xml:space="preserve"> СГС "Основные средства", </w:t>
      </w:r>
      <w:hyperlink r:id="rId108" w:history="1">
        <w:r>
          <w:rPr>
            <w:rStyle w:val="afd"/>
            <w:i/>
          </w:rPr>
          <w:t>п. 9</w:t>
        </w:r>
      </w:hyperlink>
      <w:r>
        <w:rPr>
          <w:i/>
        </w:rPr>
        <w:t xml:space="preserve"> СГС "Учетная политика", </w:t>
      </w:r>
      <w:hyperlink r:id="rId109" w:history="1">
        <w:r>
          <w:rPr>
            <w:rStyle w:val="afd"/>
            <w:i/>
          </w:rPr>
          <w:t>п. п. 6</w:t>
        </w:r>
      </w:hyperlink>
      <w:r>
        <w:rPr>
          <w:i/>
        </w:rPr>
        <w:t xml:space="preserve">, </w:t>
      </w:r>
      <w:hyperlink r:id="rId110" w:history="1">
        <w:r>
          <w:rPr>
            <w:rStyle w:val="afd"/>
            <w:i/>
          </w:rPr>
          <w:t>45</w:t>
        </w:r>
      </w:hyperlink>
      <w:r>
        <w:rPr>
          <w:i/>
        </w:rPr>
        <w:t xml:space="preserve"> Инструкции № 157н)</w:t>
      </w:r>
    </w:p>
    <w:p w:rsidR="009626D8" w:rsidRDefault="00AB69E4">
      <w:pPr>
        <w:pStyle w:val="2"/>
      </w:pPr>
      <w:bookmarkStart w:id="38" w:name="_ref_321669"/>
      <w:r>
        <w:t>В целях получения дополнительных данных для раскрытия показателей отчетности устанавливаются следующие объекты аналитического учета:</w:t>
      </w:r>
      <w:bookmarkEnd w:id="38"/>
    </w:p>
    <w:p w:rsidR="009626D8" w:rsidRDefault="00AB69E4">
      <w:pPr>
        <w:pStyle w:val="ac"/>
        <w:numPr>
          <w:ilvl w:val="0"/>
          <w:numId w:val="5"/>
        </w:numPr>
        <w:spacing w:after="0"/>
        <w:ind w:left="482"/>
        <w:jc w:val="both"/>
      </w:pPr>
      <w:r>
        <w:t>в эксплуатации;</w:t>
      </w:r>
    </w:p>
    <w:p w:rsidR="009626D8" w:rsidRDefault="00AB69E4">
      <w:pPr>
        <w:pStyle w:val="ac"/>
        <w:numPr>
          <w:ilvl w:val="0"/>
          <w:numId w:val="5"/>
        </w:numPr>
        <w:spacing w:after="0"/>
        <w:ind w:left="482"/>
        <w:jc w:val="both"/>
      </w:pPr>
      <w:r>
        <w:t>в запасе;</w:t>
      </w:r>
    </w:p>
    <w:p w:rsidR="009626D8" w:rsidRDefault="00AB69E4">
      <w:pPr>
        <w:pStyle w:val="ac"/>
        <w:numPr>
          <w:ilvl w:val="0"/>
          <w:numId w:val="5"/>
        </w:numPr>
        <w:spacing w:after="0"/>
        <w:ind w:left="482"/>
        <w:jc w:val="both"/>
      </w:pPr>
      <w:r>
        <w:t>на консервации;</w:t>
      </w:r>
    </w:p>
    <w:p w:rsidR="009626D8" w:rsidRDefault="00AB69E4">
      <w:pPr>
        <w:pStyle w:val="ac"/>
        <w:numPr>
          <w:ilvl w:val="0"/>
          <w:numId w:val="5"/>
        </w:numPr>
        <w:spacing w:after="0"/>
        <w:ind w:left="482"/>
        <w:jc w:val="both"/>
      </w:pPr>
      <w:r>
        <w:t>получено во временное владение (пользование) (объекты учета финансовой (</w:t>
      </w:r>
      <w:proofErr w:type="spellStart"/>
      <w:r>
        <w:t>неоперационной</w:t>
      </w:r>
      <w:proofErr w:type="spellEnd"/>
      <w:r>
        <w:t>) аренды);</w:t>
      </w:r>
    </w:p>
    <w:p w:rsidR="009626D8" w:rsidRDefault="00AB69E4">
      <w:pPr>
        <w:pStyle w:val="ac"/>
        <w:numPr>
          <w:ilvl w:val="0"/>
          <w:numId w:val="5"/>
        </w:numPr>
        <w:spacing w:after="0"/>
        <w:ind w:left="482"/>
        <w:jc w:val="both"/>
      </w:pPr>
      <w:r>
        <w:t>передано во временное владение (пользование) (при операционной аренде);</w:t>
      </w:r>
    </w:p>
    <w:p w:rsidR="009626D8" w:rsidRDefault="00AB69E4">
      <w:pPr>
        <w:pStyle w:val="ac"/>
        <w:numPr>
          <w:ilvl w:val="0"/>
          <w:numId w:val="5"/>
        </w:numPr>
        <w:spacing w:after="0"/>
        <w:ind w:left="482"/>
        <w:jc w:val="both"/>
      </w:pPr>
      <w:r>
        <w:t>получено в безвозмездное пользование (объекты учета финансовой (</w:t>
      </w:r>
      <w:proofErr w:type="spellStart"/>
      <w:r>
        <w:t>неоперационной</w:t>
      </w:r>
      <w:proofErr w:type="spellEnd"/>
      <w:r>
        <w:t>) аренды);</w:t>
      </w:r>
    </w:p>
    <w:p w:rsidR="009626D8" w:rsidRDefault="00AB69E4">
      <w:pPr>
        <w:pStyle w:val="ac"/>
        <w:numPr>
          <w:ilvl w:val="0"/>
          <w:numId w:val="5"/>
        </w:numPr>
        <w:spacing w:after="0"/>
        <w:ind w:left="482"/>
        <w:jc w:val="both"/>
      </w:pPr>
      <w:r>
        <w:t>передано в безвозмездное пользование (при операционной аренде).</w:t>
      </w:r>
    </w:p>
    <w:p w:rsidR="009626D8" w:rsidRDefault="00AB69E4">
      <w:r>
        <w:rPr>
          <w:i/>
        </w:rPr>
        <w:t xml:space="preserve">(Основание: </w:t>
      </w:r>
      <w:hyperlink r:id="rId111" w:history="1">
        <w:r>
          <w:rPr>
            <w:rStyle w:val="afd"/>
            <w:i/>
          </w:rPr>
          <w:t>п. 7</w:t>
        </w:r>
      </w:hyperlink>
      <w:r>
        <w:rPr>
          <w:i/>
        </w:rPr>
        <w:t xml:space="preserve"> СГС "Основные средства")</w:t>
      </w:r>
    </w:p>
    <w:p w:rsidR="009626D8" w:rsidRDefault="00AB69E4" w:rsidP="00E043D4">
      <w:pPr>
        <w:pStyle w:val="2"/>
      </w:pPr>
      <w:bookmarkStart w:id="39" w:name="_ref_321671"/>
      <w:r>
        <w:t>Инвентарный номер наносится</w:t>
      </w:r>
      <w:bookmarkEnd w:id="39"/>
      <w:r w:rsidR="00E043D4">
        <w:t xml:space="preserve"> </w:t>
      </w:r>
      <w:r>
        <w:t xml:space="preserve">на объекты недвижимого имущества </w:t>
      </w:r>
      <w:r w:rsidR="00E043D4">
        <w:t>и на объекты движимого имущества</w:t>
      </w:r>
      <w:r>
        <w:t xml:space="preserve"> краской;</w:t>
      </w:r>
    </w:p>
    <w:p w:rsidR="009626D8" w:rsidRDefault="00E043D4">
      <w:r>
        <w:rPr>
          <w:i/>
        </w:rPr>
        <w:t xml:space="preserve"> </w:t>
      </w:r>
      <w:r w:rsidR="00AB69E4">
        <w:rPr>
          <w:i/>
        </w:rPr>
        <w:t xml:space="preserve">(Основание: </w:t>
      </w:r>
      <w:hyperlink r:id="rId112" w:history="1">
        <w:r w:rsidR="00AB69E4">
          <w:rPr>
            <w:rStyle w:val="afd"/>
            <w:i/>
          </w:rPr>
          <w:t>п. 46</w:t>
        </w:r>
      </w:hyperlink>
      <w:r w:rsidR="00AB69E4">
        <w:rPr>
          <w:i/>
        </w:rPr>
        <w:t xml:space="preserve"> Инструкции № 157н)</w:t>
      </w:r>
    </w:p>
    <w:p w:rsidR="009626D8" w:rsidRDefault="00AB69E4">
      <w:pPr>
        <w:pStyle w:val="2"/>
      </w:pPr>
      <w:bookmarkStart w:id="40" w:name="_ref_321672"/>
      <w: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40"/>
    </w:p>
    <w:p w:rsidR="009626D8" w:rsidRDefault="00AB69E4">
      <w:r>
        <w:rPr>
          <w:i/>
        </w:rPr>
        <w:t xml:space="preserve">(Основание: </w:t>
      </w:r>
      <w:hyperlink r:id="rId113" w:history="1">
        <w:r>
          <w:rPr>
            <w:rStyle w:val="afd"/>
            <w:i/>
          </w:rPr>
          <w:t>п. 46</w:t>
        </w:r>
      </w:hyperlink>
      <w:r>
        <w:rPr>
          <w:i/>
        </w:rPr>
        <w:t xml:space="preserve"> Инструкции № 157н)</w:t>
      </w:r>
    </w:p>
    <w:p w:rsidR="009626D8" w:rsidRDefault="00AB69E4">
      <w:pPr>
        <w:pStyle w:val="2"/>
      </w:pPr>
      <w:bookmarkStart w:id="41" w:name="_ref_321673"/>
      <w: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41"/>
    </w:p>
    <w:p w:rsidR="009626D8" w:rsidRDefault="00AB69E4">
      <w:r>
        <w:rPr>
          <w:i/>
        </w:rPr>
        <w:t xml:space="preserve">(Основание: </w:t>
      </w:r>
      <w:hyperlink r:id="rId114" w:history="1">
        <w:r>
          <w:rPr>
            <w:rStyle w:val="afd"/>
            <w:i/>
          </w:rPr>
          <w:t>п. п. 52</w:t>
        </w:r>
      </w:hyperlink>
      <w:r>
        <w:rPr>
          <w:i/>
        </w:rPr>
        <w:t xml:space="preserve">, </w:t>
      </w:r>
      <w:hyperlink r:id="rId115" w:history="1">
        <w:r>
          <w:rPr>
            <w:rStyle w:val="afd"/>
            <w:i/>
          </w:rPr>
          <w:t>54</w:t>
        </w:r>
      </w:hyperlink>
      <w:r>
        <w:rPr>
          <w:i/>
        </w:rPr>
        <w:t xml:space="preserve"> СГС "Концептуальные основы", </w:t>
      </w:r>
      <w:hyperlink r:id="rId116" w:history="1">
        <w:r>
          <w:rPr>
            <w:rStyle w:val="afd"/>
            <w:i/>
          </w:rPr>
          <w:t>п. 31</w:t>
        </w:r>
      </w:hyperlink>
      <w:r>
        <w:rPr>
          <w:i/>
        </w:rPr>
        <w:t xml:space="preserve"> Инструкции № 157н)</w:t>
      </w:r>
    </w:p>
    <w:p w:rsidR="009626D8" w:rsidRDefault="00AB69E4">
      <w:pPr>
        <w:pStyle w:val="2"/>
      </w:pPr>
      <w:bookmarkStart w:id="42" w:name="_ref_321674"/>
      <w:r>
        <w:t>В Инвентарных карточках учета нефинансовых активов (</w:t>
      </w:r>
      <w:hyperlink r:id="rId117" w:history="1">
        <w:r>
          <w:rPr>
            <w:rStyle w:val="afd"/>
          </w:rPr>
          <w:t>ф. 0504031</w:t>
        </w:r>
      </w:hyperlink>
      <w:r>
        <w:t xml:space="preserve">),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w:t>
      </w:r>
      <w:r>
        <w:lastRenderedPageBreak/>
        <w:t>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42"/>
    </w:p>
    <w:p w:rsidR="009626D8" w:rsidRDefault="00AB69E4">
      <w:r>
        <w:rPr>
          <w:i/>
        </w:rPr>
        <w:t xml:space="preserve">(Основание: </w:t>
      </w:r>
      <w:hyperlink r:id="rId118" w:history="1">
        <w:r>
          <w:rPr>
            <w:rStyle w:val="afd"/>
            <w:i/>
          </w:rPr>
          <w:t>п. 9</w:t>
        </w:r>
      </w:hyperlink>
      <w:r>
        <w:rPr>
          <w:i/>
        </w:rPr>
        <w:t xml:space="preserve"> СГС "Учетная политика")</w:t>
      </w:r>
    </w:p>
    <w:p w:rsidR="009626D8" w:rsidRDefault="00AB69E4">
      <w:pPr>
        <w:pStyle w:val="2"/>
      </w:pPr>
      <w:bookmarkStart w:id="43" w:name="_ref_321675"/>
      <w:proofErr w:type="gramStart"/>
      <w:r>
        <w:t>Балансовая стоимость объекта основных средств видов "Здания",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bookmarkEnd w:id="43"/>
      <w:proofErr w:type="gramEnd"/>
    </w:p>
    <w:p w:rsidR="009626D8" w:rsidRDefault="00AB69E4">
      <w:r>
        <w:t>Одновременно балансовая стоимость этого объекта уменьшается на стоимость выбывающих (заменяемых) частей.</w:t>
      </w:r>
    </w:p>
    <w:p w:rsidR="009626D8" w:rsidRDefault="00AB69E4">
      <w:r>
        <w:rPr>
          <w:i/>
        </w:rPr>
        <w:t xml:space="preserve">(Основание: </w:t>
      </w:r>
      <w:hyperlink r:id="rId119" w:history="1">
        <w:r>
          <w:rPr>
            <w:rStyle w:val="afd"/>
            <w:i/>
          </w:rPr>
          <w:t>п. п. 19</w:t>
        </w:r>
      </w:hyperlink>
      <w:r>
        <w:rPr>
          <w:i/>
        </w:rPr>
        <w:t xml:space="preserve">, </w:t>
      </w:r>
      <w:hyperlink r:id="rId120" w:history="1">
        <w:r>
          <w:rPr>
            <w:rStyle w:val="afd"/>
            <w:i/>
          </w:rPr>
          <w:t>27</w:t>
        </w:r>
      </w:hyperlink>
      <w:r>
        <w:rPr>
          <w:i/>
        </w:rPr>
        <w:t xml:space="preserve"> СГС "Основные средства")</w:t>
      </w:r>
    </w:p>
    <w:p w:rsidR="009626D8" w:rsidRDefault="00AB69E4">
      <w:pPr>
        <w:pStyle w:val="2"/>
      </w:pPr>
      <w:bookmarkStart w:id="44" w:name="_ref_321676"/>
      <w:r>
        <w:t>Балансовая стоимость объекта основных сре</w:t>
      </w:r>
      <w:proofErr w:type="gramStart"/>
      <w:r>
        <w:t>дств в сл</w:t>
      </w:r>
      <w:proofErr w:type="gramEnd"/>
      <w:r>
        <w:t>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t>разукомплектации</w:t>
      </w:r>
      <w:proofErr w:type="spellEnd"/>
      <w:r>
        <w:t>) увеличивается на сумму сформированных капитальных вложений в этот объект.</w:t>
      </w:r>
      <w:bookmarkEnd w:id="44"/>
    </w:p>
    <w:p w:rsidR="009626D8" w:rsidRDefault="00AB69E4">
      <w:r>
        <w:rPr>
          <w:i/>
        </w:rPr>
        <w:t xml:space="preserve">(Основание: </w:t>
      </w:r>
      <w:hyperlink r:id="rId121" w:history="1">
        <w:r>
          <w:rPr>
            <w:rStyle w:val="afd"/>
            <w:i/>
          </w:rPr>
          <w:t>п. 19</w:t>
        </w:r>
      </w:hyperlink>
      <w:r>
        <w:rPr>
          <w:i/>
        </w:rPr>
        <w:t xml:space="preserve"> СГС "Основные средства")</w:t>
      </w:r>
    </w:p>
    <w:p w:rsidR="009626D8" w:rsidRDefault="00AB69E4">
      <w:pPr>
        <w:pStyle w:val="2"/>
      </w:pPr>
      <w:bookmarkStart w:id="45" w:name="_ref_321677"/>
      <w:r>
        <w:t>Стоимость основного средства изменяется в случае проведения переоценки этого основного средства и отражения ее результатов в учете.</w:t>
      </w:r>
      <w:bookmarkEnd w:id="45"/>
    </w:p>
    <w:p w:rsidR="009626D8" w:rsidRDefault="00AB69E4">
      <w:r>
        <w:rPr>
          <w:i/>
        </w:rPr>
        <w:t xml:space="preserve">(Основание: </w:t>
      </w:r>
      <w:hyperlink r:id="rId122" w:history="1">
        <w:r>
          <w:rPr>
            <w:rStyle w:val="afd"/>
            <w:i/>
          </w:rPr>
          <w:t>п. 19</w:t>
        </w:r>
      </w:hyperlink>
      <w:r>
        <w:rPr>
          <w:i/>
        </w:rPr>
        <w:t xml:space="preserve"> СГС "Основные средства")</w:t>
      </w:r>
    </w:p>
    <w:p w:rsidR="009626D8" w:rsidRDefault="00AB69E4">
      <w:pPr>
        <w:pStyle w:val="2"/>
      </w:pPr>
      <w:bookmarkStart w:id="46" w:name="_ref_321679"/>
      <w: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6"/>
    </w:p>
    <w:p w:rsidR="009626D8" w:rsidRDefault="00AB69E4">
      <w:r>
        <w:rPr>
          <w:i/>
        </w:rPr>
        <w:t xml:space="preserve">(Основание: </w:t>
      </w:r>
      <w:hyperlink r:id="rId123" w:history="1">
        <w:r>
          <w:rPr>
            <w:rStyle w:val="afd"/>
            <w:i/>
          </w:rPr>
          <w:t>п. 41</w:t>
        </w:r>
      </w:hyperlink>
      <w:r>
        <w:rPr>
          <w:i/>
        </w:rPr>
        <w:t xml:space="preserve"> СГС "Основные средства")</w:t>
      </w:r>
    </w:p>
    <w:p w:rsidR="009626D8" w:rsidRDefault="00AB69E4">
      <w:pPr>
        <w:pStyle w:val="2"/>
      </w:pPr>
      <w:bookmarkStart w:id="47" w:name="_ref_321680"/>
      <w:r>
        <w:t>Стоимость ликвидируемых (разукомплектованных) частей, если она не была выделена в документах поставщика, при частичной ликвидации (</w:t>
      </w:r>
      <w:proofErr w:type="spellStart"/>
      <w:r>
        <w:t>разукомплектации</w:t>
      </w:r>
      <w:proofErr w:type="spellEnd"/>
      <w:r>
        <w:t xml:space="preserve">) объекта основного средства определяется комиссией по поступлению и выбытию </w:t>
      </w:r>
      <w:proofErr w:type="gramStart"/>
      <w:r>
        <w:t>активов</w:t>
      </w:r>
      <w:proofErr w:type="gramEnd"/>
      <w:r>
        <w:t xml:space="preserve"> пропорционально выбранному комиссией показателю (площадь, объем и др.).</w:t>
      </w:r>
      <w:bookmarkEnd w:id="47"/>
    </w:p>
    <w:p w:rsidR="009626D8" w:rsidRDefault="00AB69E4">
      <w:r>
        <w:rPr>
          <w:i/>
        </w:rPr>
        <w:t xml:space="preserve">(Основание: </w:t>
      </w:r>
      <w:hyperlink r:id="rId124" w:history="1">
        <w:r>
          <w:rPr>
            <w:rStyle w:val="afd"/>
            <w:i/>
          </w:rPr>
          <w:t>п. 9</w:t>
        </w:r>
      </w:hyperlink>
      <w:r>
        <w:rPr>
          <w:i/>
        </w:rPr>
        <w:t xml:space="preserve"> СГС "Учетная политика")</w:t>
      </w:r>
    </w:p>
    <w:p w:rsidR="009626D8" w:rsidRDefault="00AB69E4">
      <w:pPr>
        <w:pStyle w:val="2"/>
      </w:pPr>
      <w:bookmarkStart w:id="48" w:name="_ref_321681"/>
      <w: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48"/>
    </w:p>
    <w:p w:rsidR="009626D8" w:rsidRDefault="00AB69E4">
      <w:r>
        <w:rPr>
          <w:i/>
        </w:rPr>
        <w:t xml:space="preserve">(Основание: </w:t>
      </w:r>
      <w:hyperlink r:id="rId125" w:history="1">
        <w:r>
          <w:rPr>
            <w:rStyle w:val="afd"/>
            <w:i/>
          </w:rPr>
          <w:t>п. 9</w:t>
        </w:r>
      </w:hyperlink>
      <w:r>
        <w:rPr>
          <w:i/>
        </w:rPr>
        <w:t xml:space="preserve"> СГС "Учетная политика")</w:t>
      </w:r>
    </w:p>
    <w:p w:rsidR="009626D8" w:rsidRDefault="00AB69E4">
      <w:pPr>
        <w:pStyle w:val="2"/>
      </w:pPr>
      <w:bookmarkStart w:id="49" w:name="_ref_321682"/>
      <w:r>
        <w:t>Продажа объектов основных средств оформляется Актом о приеме-передаче объектов нефинансовых активов (</w:t>
      </w:r>
      <w:hyperlink r:id="rId126" w:history="1">
        <w:r>
          <w:rPr>
            <w:rStyle w:val="afd"/>
          </w:rPr>
          <w:t>ф. 0504101</w:t>
        </w:r>
      </w:hyperlink>
      <w:r>
        <w:t>).</w:t>
      </w:r>
      <w:bookmarkEnd w:id="49"/>
    </w:p>
    <w:p w:rsidR="009626D8" w:rsidRDefault="00AB69E4">
      <w:proofErr w:type="gramStart"/>
      <w:r>
        <w:rPr>
          <w:i/>
        </w:rPr>
        <w:t>(Основание:</w:t>
      </w:r>
      <w:proofErr w:type="gramEnd"/>
      <w:r>
        <w:rPr>
          <w:i/>
        </w:rPr>
        <w:t xml:space="preserve"> </w:t>
      </w:r>
      <w:proofErr w:type="gramStart"/>
      <w:r>
        <w:rPr>
          <w:i/>
        </w:rPr>
        <w:t xml:space="preserve">Методические </w:t>
      </w:r>
      <w:hyperlink r:id="rId127" w:history="1">
        <w:r>
          <w:rPr>
            <w:rStyle w:val="afd"/>
            <w:i/>
          </w:rPr>
          <w:t>указания</w:t>
        </w:r>
      </w:hyperlink>
      <w:r>
        <w:rPr>
          <w:i/>
        </w:rPr>
        <w:t xml:space="preserve"> № 52н)</w:t>
      </w:r>
      <w:proofErr w:type="gramEnd"/>
    </w:p>
    <w:p w:rsidR="009626D8" w:rsidRDefault="00AB69E4">
      <w:pPr>
        <w:pStyle w:val="2"/>
      </w:pPr>
      <w:bookmarkStart w:id="50" w:name="_ref_321683"/>
      <w:r>
        <w:t>Безвозмездная передача объектов основных средств оформляется Актом о приеме-передаче объектов нефинансовых активов (</w:t>
      </w:r>
      <w:hyperlink r:id="rId128" w:history="1">
        <w:r>
          <w:rPr>
            <w:rStyle w:val="afd"/>
          </w:rPr>
          <w:t>ф. 0504101</w:t>
        </w:r>
      </w:hyperlink>
      <w:r>
        <w:t>).</w:t>
      </w:r>
      <w:bookmarkEnd w:id="50"/>
    </w:p>
    <w:p w:rsidR="009626D8" w:rsidRDefault="00AB69E4">
      <w:proofErr w:type="gramStart"/>
      <w:r>
        <w:rPr>
          <w:i/>
        </w:rPr>
        <w:t>(Основание:</w:t>
      </w:r>
      <w:proofErr w:type="gramEnd"/>
      <w:r>
        <w:rPr>
          <w:i/>
        </w:rPr>
        <w:t xml:space="preserve"> </w:t>
      </w:r>
      <w:proofErr w:type="gramStart"/>
      <w:r>
        <w:rPr>
          <w:i/>
        </w:rPr>
        <w:t xml:space="preserve">Методические </w:t>
      </w:r>
      <w:hyperlink r:id="rId129" w:history="1">
        <w:r>
          <w:rPr>
            <w:rStyle w:val="afd"/>
            <w:i/>
          </w:rPr>
          <w:t>указания</w:t>
        </w:r>
      </w:hyperlink>
      <w:r>
        <w:rPr>
          <w:i/>
        </w:rPr>
        <w:t xml:space="preserve"> № 52н)</w:t>
      </w:r>
      <w:proofErr w:type="gramEnd"/>
    </w:p>
    <w:p w:rsidR="009626D8" w:rsidRDefault="00AB69E4">
      <w:pPr>
        <w:pStyle w:val="2"/>
      </w:pPr>
      <w:bookmarkStart w:id="51" w:name="_ref_321685"/>
      <w:r>
        <w:t>При приобретении основных средств оформляется Акт о приеме-передаче объектов нефинансовых активов (</w:t>
      </w:r>
      <w:hyperlink r:id="rId130" w:history="1">
        <w:r>
          <w:rPr>
            <w:rStyle w:val="afd"/>
          </w:rPr>
          <w:t>ф. 0504101</w:t>
        </w:r>
      </w:hyperlink>
      <w:r>
        <w:t>).</w:t>
      </w:r>
      <w:bookmarkEnd w:id="51"/>
    </w:p>
    <w:p w:rsidR="009626D8" w:rsidRDefault="00AB69E4">
      <w:proofErr w:type="gramStart"/>
      <w:r>
        <w:rPr>
          <w:i/>
        </w:rPr>
        <w:lastRenderedPageBreak/>
        <w:t>(Основание:</w:t>
      </w:r>
      <w:proofErr w:type="gramEnd"/>
      <w:r>
        <w:rPr>
          <w:i/>
        </w:rPr>
        <w:t xml:space="preserve"> </w:t>
      </w:r>
      <w:proofErr w:type="gramStart"/>
      <w:r>
        <w:rPr>
          <w:i/>
        </w:rPr>
        <w:t xml:space="preserve">Методические </w:t>
      </w:r>
      <w:hyperlink r:id="rId131" w:history="1">
        <w:r>
          <w:rPr>
            <w:rStyle w:val="afd"/>
            <w:i/>
          </w:rPr>
          <w:t>указания</w:t>
        </w:r>
      </w:hyperlink>
      <w:r>
        <w:rPr>
          <w:i/>
        </w:rPr>
        <w:t xml:space="preserve"> № 52н)</w:t>
      </w:r>
      <w:proofErr w:type="gramEnd"/>
    </w:p>
    <w:p w:rsidR="00EB6B61" w:rsidRDefault="00AB69E4" w:rsidP="00EB6B61">
      <w:pPr>
        <w:pStyle w:val="2"/>
      </w:pPr>
      <w:bookmarkStart w:id="52" w:name="_ref_321686"/>
      <w:r>
        <w:t>Частичная ликвидация объекта основных сре</w:t>
      </w:r>
      <w:proofErr w:type="gramStart"/>
      <w:r>
        <w:t>дств пр</w:t>
      </w:r>
      <w:proofErr w:type="gramEnd"/>
      <w:r>
        <w:t>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w:t>
      </w:r>
      <w:hyperlink r:id="rId132" w:history="1">
        <w:r>
          <w:rPr>
            <w:rStyle w:val="afd"/>
          </w:rPr>
          <w:t>ф. 0504103</w:t>
        </w:r>
      </w:hyperlink>
      <w:r>
        <w:t xml:space="preserve">). </w:t>
      </w:r>
      <w:bookmarkEnd w:id="52"/>
    </w:p>
    <w:p w:rsidR="009626D8" w:rsidRDefault="00AB69E4" w:rsidP="00EB6B61">
      <w:pPr>
        <w:pStyle w:val="2"/>
        <w:numPr>
          <w:ilvl w:val="0"/>
          <w:numId w:val="0"/>
        </w:numPr>
        <w:ind w:left="482"/>
      </w:pPr>
      <w:proofErr w:type="gramStart"/>
      <w:r w:rsidRPr="00EB6B61">
        <w:rPr>
          <w:i/>
        </w:rPr>
        <w:t>(Основание:</w:t>
      </w:r>
      <w:proofErr w:type="gramEnd"/>
      <w:r w:rsidRPr="00EB6B61">
        <w:rPr>
          <w:i/>
        </w:rPr>
        <w:t xml:space="preserve"> </w:t>
      </w:r>
      <w:proofErr w:type="gramStart"/>
      <w:r w:rsidRPr="00EB6B61">
        <w:rPr>
          <w:i/>
        </w:rPr>
        <w:t xml:space="preserve">Методические </w:t>
      </w:r>
      <w:hyperlink r:id="rId133" w:history="1">
        <w:r w:rsidRPr="00EB6B61">
          <w:rPr>
            <w:rStyle w:val="afd"/>
            <w:i/>
          </w:rPr>
          <w:t>указания</w:t>
        </w:r>
      </w:hyperlink>
      <w:r w:rsidRPr="00EB6B61">
        <w:rPr>
          <w:i/>
        </w:rPr>
        <w:t xml:space="preserve"> № 52н, </w:t>
      </w:r>
      <w:hyperlink r:id="rId134" w:history="1">
        <w:r w:rsidRPr="00EB6B61">
          <w:rPr>
            <w:rStyle w:val="afd"/>
            <w:i/>
          </w:rPr>
          <w:t>п. 9</w:t>
        </w:r>
      </w:hyperlink>
      <w:r w:rsidRPr="00EB6B61">
        <w:rPr>
          <w:i/>
        </w:rPr>
        <w:t xml:space="preserve"> СГС "Учетная политика")</w:t>
      </w:r>
      <w:proofErr w:type="gramEnd"/>
    </w:p>
    <w:p w:rsidR="009626D8" w:rsidRDefault="00AB69E4">
      <w:pPr>
        <w:pStyle w:val="1"/>
      </w:pPr>
      <w:bookmarkStart w:id="53" w:name="_ref_775263"/>
      <w:r>
        <w:t>Нематериальные активы</w:t>
      </w:r>
      <w:bookmarkEnd w:id="53"/>
    </w:p>
    <w:p w:rsidR="009626D8" w:rsidRDefault="00AB69E4">
      <w:pPr>
        <w:pStyle w:val="2"/>
      </w:pPr>
      <w:bookmarkStart w:id="54" w:name="_ref_782510"/>
      <w: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54"/>
    </w:p>
    <w:p w:rsidR="009626D8" w:rsidRDefault="00AB69E4">
      <w:r>
        <w:rPr>
          <w:i/>
        </w:rPr>
        <w:t xml:space="preserve">(Основание: </w:t>
      </w:r>
      <w:hyperlink r:id="rId135" w:history="1">
        <w:r>
          <w:rPr>
            <w:rStyle w:val="afd"/>
            <w:i/>
          </w:rPr>
          <w:t>п. 56</w:t>
        </w:r>
      </w:hyperlink>
      <w:r>
        <w:rPr>
          <w:i/>
        </w:rPr>
        <w:t xml:space="preserve"> Инструкции № 157н)</w:t>
      </w:r>
    </w:p>
    <w:p w:rsidR="009626D8" w:rsidRDefault="00AB69E4">
      <w:pPr>
        <w:pStyle w:val="2"/>
      </w:pPr>
      <w:bookmarkStart w:id="55" w:name="_ref_789755"/>
      <w:r>
        <w:t>Объект нефинансовых активов признается нематериальным активом при одновременном выполнении следующих условий:</w:t>
      </w:r>
      <w:bookmarkEnd w:id="55"/>
    </w:p>
    <w:p w:rsidR="009626D8" w:rsidRDefault="00AB69E4">
      <w:r>
        <w:t>- объект способен приносить экономические выгоды в будущем;</w:t>
      </w:r>
    </w:p>
    <w:p w:rsidR="009626D8" w:rsidRDefault="00AB69E4">
      <w:r>
        <w:t>- у объекта отсутствует материально-вещественная форма;</w:t>
      </w:r>
    </w:p>
    <w:p w:rsidR="009626D8" w:rsidRDefault="00AB69E4">
      <w:r>
        <w:t>- объект можно (выделить, отделить) от другого имущества;</w:t>
      </w:r>
    </w:p>
    <w:p w:rsidR="009626D8" w:rsidRDefault="00AB69E4">
      <w: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9626D8" w:rsidRDefault="00AB69E4">
      <w:r>
        <w:t>- не предполагается последующая перепродажа данного актива;</w:t>
      </w:r>
    </w:p>
    <w:p w:rsidR="009626D8" w:rsidRDefault="00AB69E4">
      <w:r>
        <w:t>- имеются надлежаще оформленные документы, подтверждающие существование актива;</w:t>
      </w:r>
    </w:p>
    <w:p w:rsidR="009626D8" w:rsidRDefault="00AB69E4">
      <w:r>
        <w:t>- имеются надлежаще оформленные документы, устанавливающие исключительное право на актив;</w:t>
      </w:r>
    </w:p>
    <w:p w:rsidR="009626D8" w:rsidRDefault="00AB69E4">
      <w:proofErr w:type="gramStart"/>
      <w:r>
        <w:t>- 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w:t>
      </w:r>
      <w:proofErr w:type="gramEnd"/>
      <w:r>
        <w:t xml:space="preserve"> и секреты производства (ноу-хау).</w:t>
      </w:r>
    </w:p>
    <w:p w:rsidR="009626D8" w:rsidRDefault="00AB69E4">
      <w:r>
        <w:rPr>
          <w:i/>
        </w:rPr>
        <w:t xml:space="preserve">(Основание: </w:t>
      </w:r>
      <w:hyperlink r:id="rId136" w:history="1">
        <w:r>
          <w:rPr>
            <w:rStyle w:val="afd"/>
            <w:i/>
          </w:rPr>
          <w:t>п. 56</w:t>
        </w:r>
      </w:hyperlink>
      <w:r>
        <w:rPr>
          <w:i/>
        </w:rPr>
        <w:t xml:space="preserve"> Инструкции № 157н)</w:t>
      </w:r>
    </w:p>
    <w:p w:rsidR="009626D8" w:rsidRDefault="00AB69E4">
      <w:pPr>
        <w:pStyle w:val="2"/>
      </w:pPr>
      <w:bookmarkStart w:id="56" w:name="_ref_797002"/>
      <w:r>
        <w:t>Сроком полезного использования нематериального актива является период, в течение которого предполагается использование актива.</w:t>
      </w:r>
      <w:bookmarkEnd w:id="56"/>
    </w:p>
    <w:p w:rsidR="009626D8" w:rsidRDefault="00AB69E4">
      <w:r>
        <w:rPr>
          <w:i/>
        </w:rPr>
        <w:t xml:space="preserve">(Основание: </w:t>
      </w:r>
      <w:hyperlink r:id="rId137" w:history="1">
        <w:r>
          <w:rPr>
            <w:rStyle w:val="afd"/>
            <w:i/>
          </w:rPr>
          <w:t>п. 60</w:t>
        </w:r>
      </w:hyperlink>
      <w:r>
        <w:rPr>
          <w:i/>
        </w:rPr>
        <w:t xml:space="preserve"> Инструкции № 157н)</w:t>
      </w:r>
    </w:p>
    <w:p w:rsidR="009626D8" w:rsidRDefault="00AB69E4">
      <w:pPr>
        <w:pStyle w:val="2"/>
      </w:pPr>
      <w:bookmarkStart w:id="57" w:name="_ref_804251"/>
      <w: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w:t>
      </w:r>
      <w:bookmarkEnd w:id="57"/>
    </w:p>
    <w:p w:rsidR="009626D8" w:rsidRDefault="00AB69E4">
      <w:r>
        <w:t>Если срок охраны конфиденциальности не установлен, в учете возникает</w:t>
      </w:r>
    </w:p>
    <w:p w:rsidR="009626D8" w:rsidRDefault="00AB69E4">
      <w:r>
        <w:t xml:space="preserve">объект </w:t>
      </w:r>
      <w:hyperlink r:id="rId138" w:history="1">
        <w:r>
          <w:rPr>
            <w:rStyle w:val="afd"/>
          </w:rPr>
          <w:t>НМА с неопределенным сроком полезного использования</w:t>
        </w:r>
      </w:hyperlink>
      <w:r>
        <w:t>.</w:t>
      </w:r>
    </w:p>
    <w:p w:rsidR="009626D8" w:rsidRDefault="00AB69E4">
      <w:r>
        <w:rPr>
          <w:i/>
        </w:rPr>
        <w:t xml:space="preserve">(Основание: </w:t>
      </w:r>
      <w:hyperlink r:id="rId139" w:history="1">
        <w:r>
          <w:rPr>
            <w:rStyle w:val="afd"/>
            <w:i/>
          </w:rPr>
          <w:t>п. 1 ст. 1465</w:t>
        </w:r>
      </w:hyperlink>
      <w:r>
        <w:rPr>
          <w:i/>
        </w:rPr>
        <w:t xml:space="preserve">, </w:t>
      </w:r>
      <w:hyperlink r:id="rId140" w:history="1">
        <w:r>
          <w:rPr>
            <w:rStyle w:val="afd"/>
            <w:i/>
          </w:rPr>
          <w:t>ст. 1467</w:t>
        </w:r>
      </w:hyperlink>
      <w:r>
        <w:rPr>
          <w:i/>
        </w:rPr>
        <w:t xml:space="preserve"> ГК РФ)</w:t>
      </w:r>
    </w:p>
    <w:p w:rsidR="009626D8" w:rsidRDefault="00AB69E4">
      <w:pPr>
        <w:pStyle w:val="2"/>
      </w:pPr>
      <w:bookmarkStart w:id="58" w:name="_ref_811504"/>
      <w: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58"/>
    </w:p>
    <w:p w:rsidR="009626D8" w:rsidRDefault="00AB69E4">
      <w:r>
        <w:lastRenderedPageBreak/>
        <w:t xml:space="preserve">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w:t>
      </w:r>
      <w:r>
        <w:rPr>
          <w:u w:val="single"/>
        </w:rPr>
        <w:t xml:space="preserve">  </w:t>
      </w:r>
      <w:r w:rsidR="00E33B6B">
        <w:rPr>
          <w:u w:val="single"/>
        </w:rPr>
        <w:t>60</w:t>
      </w:r>
      <w:r>
        <w:rPr>
          <w:u w:val="single"/>
        </w:rPr>
        <w:t>     </w:t>
      </w:r>
      <w:r>
        <w:t>% или более от продолжительности текущего периода.</w:t>
      </w:r>
    </w:p>
    <w:p w:rsidR="009626D8" w:rsidRDefault="00AB69E4">
      <w:r>
        <w:t>Срок полезного использования таких объектов НМА подлежит уточнению.</w:t>
      </w:r>
    </w:p>
    <w:p w:rsidR="009626D8" w:rsidRDefault="00AB69E4">
      <w:r>
        <w:rPr>
          <w:i/>
        </w:rPr>
        <w:t xml:space="preserve">(Основание: </w:t>
      </w:r>
      <w:hyperlink r:id="rId141" w:history="1">
        <w:r>
          <w:rPr>
            <w:rStyle w:val="afd"/>
            <w:i/>
          </w:rPr>
          <w:t>п. 61</w:t>
        </w:r>
      </w:hyperlink>
      <w:r>
        <w:rPr>
          <w:i/>
        </w:rPr>
        <w:t xml:space="preserve"> Инструкции № 157н)</w:t>
      </w:r>
    </w:p>
    <w:p w:rsidR="009626D8" w:rsidRDefault="00AB69E4">
      <w:pPr>
        <w:pStyle w:val="1"/>
      </w:pPr>
      <w:bookmarkStart w:id="59" w:name="_ref_15995"/>
      <w:r>
        <w:t>Материальные запасы</w:t>
      </w:r>
      <w:bookmarkEnd w:id="59"/>
    </w:p>
    <w:p w:rsidR="009626D8" w:rsidRDefault="00AB69E4">
      <w:pPr>
        <w:pStyle w:val="2"/>
      </w:pPr>
      <w:bookmarkStart w:id="60" w:name="_ref_328591"/>
      <w:r>
        <w:t>Единицей бухгалтерского учета материальных запасов является:</w:t>
      </w:r>
      <w:bookmarkEnd w:id="60"/>
    </w:p>
    <w:p w:rsidR="009626D8" w:rsidRPr="00E33B6B" w:rsidRDefault="009D39ED" w:rsidP="00E33B6B">
      <w:pPr>
        <w:pStyle w:val="ac"/>
        <w:numPr>
          <w:ilvl w:val="0"/>
          <w:numId w:val="6"/>
        </w:numPr>
        <w:spacing w:after="0"/>
        <w:ind w:left="482"/>
        <w:jc w:val="both"/>
      </w:pPr>
      <w:r>
        <w:t>номенклатурный номер.</w:t>
      </w:r>
    </w:p>
    <w:p w:rsidR="009626D8" w:rsidRDefault="00AB69E4">
      <w:r>
        <w:rPr>
          <w:i/>
        </w:rPr>
        <w:t xml:space="preserve">(Основание: </w:t>
      </w:r>
      <w:hyperlink r:id="rId142" w:history="1">
        <w:r>
          <w:rPr>
            <w:rStyle w:val="afd"/>
            <w:i/>
          </w:rPr>
          <w:t>п. 101</w:t>
        </w:r>
      </w:hyperlink>
      <w:r>
        <w:rPr>
          <w:i/>
        </w:rPr>
        <w:t xml:space="preserve"> Инструкции № 157н)</w:t>
      </w:r>
    </w:p>
    <w:p w:rsidR="009626D8" w:rsidRDefault="00AB69E4">
      <w:pPr>
        <w:pStyle w:val="2"/>
      </w:pPr>
      <w:bookmarkStart w:id="61" w:name="_ref_335290"/>
      <w: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61"/>
    </w:p>
    <w:p w:rsidR="009626D8" w:rsidRDefault="00AB69E4">
      <w: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9626D8" w:rsidRDefault="00AB69E4">
      <w:r>
        <w:rPr>
          <w:i/>
        </w:rPr>
        <w:t xml:space="preserve">(Основание: </w:t>
      </w:r>
      <w:hyperlink r:id="rId143" w:history="1">
        <w:r>
          <w:rPr>
            <w:rStyle w:val="afd"/>
            <w:i/>
          </w:rPr>
          <w:t>п. п. 6</w:t>
        </w:r>
      </w:hyperlink>
      <w:r>
        <w:rPr>
          <w:i/>
        </w:rPr>
        <w:t xml:space="preserve">, </w:t>
      </w:r>
      <w:hyperlink r:id="rId144" w:history="1">
        <w:r>
          <w:rPr>
            <w:rStyle w:val="afd"/>
            <w:i/>
          </w:rPr>
          <w:t>100</w:t>
        </w:r>
      </w:hyperlink>
      <w:r>
        <w:rPr>
          <w:i/>
        </w:rPr>
        <w:t xml:space="preserve">, </w:t>
      </w:r>
      <w:hyperlink r:id="rId145" w:history="1">
        <w:r>
          <w:rPr>
            <w:rStyle w:val="afd"/>
            <w:i/>
          </w:rPr>
          <w:t>102</w:t>
        </w:r>
      </w:hyperlink>
      <w:r>
        <w:rPr>
          <w:i/>
        </w:rPr>
        <w:t xml:space="preserve"> Инструкции № 157н, </w:t>
      </w:r>
      <w:hyperlink r:id="rId146" w:history="1">
        <w:r>
          <w:rPr>
            <w:rStyle w:val="afd"/>
            <w:i/>
          </w:rPr>
          <w:t>п. 9</w:t>
        </w:r>
      </w:hyperlink>
      <w:r>
        <w:rPr>
          <w:i/>
        </w:rPr>
        <w:t xml:space="preserve"> СГС "Учетная политика")</w:t>
      </w:r>
    </w:p>
    <w:p w:rsidR="009626D8" w:rsidRDefault="00AB69E4">
      <w:pPr>
        <w:pStyle w:val="2"/>
      </w:pPr>
      <w:bookmarkStart w:id="62" w:name="_ref_335292"/>
      <w: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62"/>
    </w:p>
    <w:p w:rsidR="009626D8" w:rsidRDefault="00AB69E4">
      <w:r>
        <w:rPr>
          <w:i/>
        </w:rPr>
        <w:t xml:space="preserve">(Основание: </w:t>
      </w:r>
      <w:hyperlink r:id="rId147" w:history="1">
        <w:r>
          <w:rPr>
            <w:rStyle w:val="afd"/>
            <w:i/>
          </w:rPr>
          <w:t>п. п. 52</w:t>
        </w:r>
      </w:hyperlink>
      <w:r>
        <w:rPr>
          <w:i/>
        </w:rPr>
        <w:t xml:space="preserve">, </w:t>
      </w:r>
      <w:hyperlink r:id="rId148" w:history="1">
        <w:r>
          <w:rPr>
            <w:rStyle w:val="afd"/>
            <w:i/>
          </w:rPr>
          <w:t>54</w:t>
        </w:r>
      </w:hyperlink>
      <w:r>
        <w:rPr>
          <w:i/>
        </w:rPr>
        <w:t xml:space="preserve"> СГС "Концептуальные основы", </w:t>
      </w:r>
      <w:hyperlink r:id="rId149" w:history="1">
        <w:r>
          <w:rPr>
            <w:rStyle w:val="afd"/>
            <w:i/>
          </w:rPr>
          <w:t>п. 106</w:t>
        </w:r>
      </w:hyperlink>
      <w:r>
        <w:rPr>
          <w:i/>
        </w:rPr>
        <w:t xml:space="preserve"> Инструкции № 157н)</w:t>
      </w:r>
    </w:p>
    <w:p w:rsidR="009626D8" w:rsidRDefault="00AB69E4">
      <w:pPr>
        <w:pStyle w:val="2"/>
      </w:pPr>
      <w:bookmarkStart w:id="63" w:name="_ref_335293"/>
      <w:r>
        <w:t>Выбытие материальных запасов признается по средней фактической стоимости запасов.</w:t>
      </w:r>
      <w:bookmarkEnd w:id="63"/>
    </w:p>
    <w:p w:rsidR="009626D8" w:rsidRDefault="00AB69E4">
      <w:r>
        <w:rPr>
          <w:i/>
        </w:rPr>
        <w:t xml:space="preserve">(Основание: </w:t>
      </w:r>
      <w:hyperlink r:id="rId150" w:history="1">
        <w:r>
          <w:rPr>
            <w:rStyle w:val="afd"/>
            <w:i/>
          </w:rPr>
          <w:t>п. 46</w:t>
        </w:r>
      </w:hyperlink>
      <w:r>
        <w:rPr>
          <w:i/>
        </w:rPr>
        <w:t xml:space="preserve"> СГС "Концептуальные основы", </w:t>
      </w:r>
      <w:hyperlink r:id="rId151" w:history="1">
        <w:r>
          <w:rPr>
            <w:rStyle w:val="afd"/>
            <w:i/>
          </w:rPr>
          <w:t>п. 108</w:t>
        </w:r>
      </w:hyperlink>
      <w:r>
        <w:rPr>
          <w:i/>
        </w:rPr>
        <w:t xml:space="preserve"> Инструкции № 157н)</w:t>
      </w:r>
    </w:p>
    <w:p w:rsidR="009626D8" w:rsidRDefault="00AB69E4">
      <w:pPr>
        <w:pStyle w:val="2"/>
      </w:pPr>
      <w:bookmarkStart w:id="64" w:name="_ref_335295"/>
      <w:r>
        <w:t xml:space="preserve">Нормы расхода ГСМ утверждаются в виде отдельного документа на основании </w:t>
      </w:r>
      <w:hyperlink r:id="rId152" w:history="1">
        <w:r>
          <w:rPr>
            <w:rStyle w:val="afd"/>
          </w:rPr>
          <w:t>Методических рекомендаций</w:t>
        </w:r>
      </w:hyperlink>
      <w:r>
        <w:t xml:space="preserve"> № АМ-23-р.</w:t>
      </w:r>
      <w:bookmarkEnd w:id="64"/>
    </w:p>
    <w:p w:rsidR="009626D8" w:rsidRDefault="00AB69E4">
      <w:r>
        <w:rPr>
          <w:i/>
        </w:rPr>
        <w:t xml:space="preserve">(Основание: </w:t>
      </w:r>
      <w:hyperlink r:id="rId153" w:history="1">
        <w:r>
          <w:rPr>
            <w:rStyle w:val="afd"/>
            <w:i/>
          </w:rPr>
          <w:t>п. 9</w:t>
        </w:r>
      </w:hyperlink>
      <w:r>
        <w:rPr>
          <w:i/>
        </w:rPr>
        <w:t xml:space="preserve"> СГС "Учетная политика")</w:t>
      </w:r>
    </w:p>
    <w:p w:rsidR="009626D8" w:rsidRPr="00093F4B" w:rsidRDefault="00AB69E4">
      <w:pPr>
        <w:pStyle w:val="2"/>
      </w:pPr>
      <w:bookmarkStart w:id="65" w:name="_ref_335296"/>
      <w:r w:rsidRPr="00093F4B">
        <w:t xml:space="preserve">При отсутствии распоряжения региональных (местных) органов власти период применения зимней надбавки к нормам расхода ГСМ устанавливается </w:t>
      </w:r>
      <w:r w:rsidR="00093F4B" w:rsidRPr="00093F4B">
        <w:t>распоряжением главы муниципального образования</w:t>
      </w:r>
      <w:r w:rsidR="00EB6B61">
        <w:t xml:space="preserve"> </w:t>
      </w:r>
      <w:proofErr w:type="spellStart"/>
      <w:r w:rsidR="00EB6B61">
        <w:t>Зыковский</w:t>
      </w:r>
      <w:proofErr w:type="spellEnd"/>
      <w:r w:rsidR="00EB6B61">
        <w:t xml:space="preserve"> сельсовет</w:t>
      </w:r>
      <w:r w:rsidRPr="00093F4B">
        <w:t>.</w:t>
      </w:r>
      <w:bookmarkEnd w:id="65"/>
    </w:p>
    <w:p w:rsidR="009626D8" w:rsidRDefault="00AB69E4">
      <w:proofErr w:type="gramStart"/>
      <w:r>
        <w:rPr>
          <w:i/>
        </w:rPr>
        <w:t>(Основание:</w:t>
      </w:r>
      <w:proofErr w:type="gramEnd"/>
      <w:r>
        <w:rPr>
          <w:i/>
        </w:rPr>
        <w:t xml:space="preserve"> </w:t>
      </w:r>
      <w:proofErr w:type="gramStart"/>
      <w:r>
        <w:rPr>
          <w:i/>
        </w:rPr>
        <w:t xml:space="preserve">Методические </w:t>
      </w:r>
      <w:hyperlink r:id="rId154" w:history="1">
        <w:r>
          <w:rPr>
            <w:rStyle w:val="afd"/>
            <w:i/>
          </w:rPr>
          <w:t>рекомендации</w:t>
        </w:r>
      </w:hyperlink>
      <w:r>
        <w:rPr>
          <w:i/>
        </w:rPr>
        <w:t xml:space="preserve"> № АМ-23-р)</w:t>
      </w:r>
      <w:proofErr w:type="gramEnd"/>
    </w:p>
    <w:p w:rsidR="009626D8" w:rsidRPr="00EB6B61" w:rsidRDefault="00AB69E4">
      <w:pPr>
        <w:pStyle w:val="2"/>
      </w:pPr>
      <w:bookmarkStart w:id="66" w:name="_ref_335297"/>
      <w:r w:rsidRPr="00EB6B61">
        <w:t>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155" w:history="1">
        <w:r w:rsidRPr="00EB6B61">
          <w:rPr>
            <w:rStyle w:val="afd"/>
          </w:rPr>
          <w:t>ф. 0504205</w:t>
        </w:r>
      </w:hyperlink>
      <w:r w:rsidRPr="00EB6B61">
        <w:t>).</w:t>
      </w:r>
      <w:bookmarkEnd w:id="66"/>
    </w:p>
    <w:p w:rsidR="009626D8" w:rsidRDefault="00AB69E4">
      <w:r>
        <w:rPr>
          <w:i/>
        </w:rPr>
        <w:t xml:space="preserve">(Основание: </w:t>
      </w:r>
      <w:hyperlink r:id="rId156" w:history="1">
        <w:r>
          <w:rPr>
            <w:rStyle w:val="afd"/>
            <w:i/>
          </w:rPr>
          <w:t>п. 116</w:t>
        </w:r>
      </w:hyperlink>
      <w:r>
        <w:rPr>
          <w:i/>
        </w:rPr>
        <w:t xml:space="preserve"> Инструкции № 157н)</w:t>
      </w:r>
    </w:p>
    <w:p w:rsidR="009626D8" w:rsidRDefault="00AB69E4">
      <w:pPr>
        <w:pStyle w:val="2"/>
      </w:pPr>
      <w:bookmarkStart w:id="67" w:name="_ref_335298"/>
      <w:r>
        <w:t>Выдача запасных частей и хозяйственных материалов (</w:t>
      </w:r>
      <w:proofErr w:type="spellStart"/>
      <w:r>
        <w:t>электролампочек</w:t>
      </w:r>
      <w:proofErr w:type="spellEnd"/>
      <w:r>
        <w:t>, мыла, щеток и т.п.) на хозяйственные нужды оформляется Ведомостью выдачи материальных ценностей на нужды учреждения (</w:t>
      </w:r>
      <w:hyperlink r:id="rId157" w:history="1">
        <w:r>
          <w:rPr>
            <w:rStyle w:val="afd"/>
          </w:rPr>
          <w:t>ф. 0504210</w:t>
        </w:r>
      </w:hyperlink>
      <w:r>
        <w:t>), которая является основанием для их списания.</w:t>
      </w:r>
      <w:bookmarkEnd w:id="67"/>
    </w:p>
    <w:p w:rsidR="009626D8" w:rsidRDefault="00AB69E4">
      <w:pPr>
        <w:rPr>
          <w:i/>
        </w:rPr>
      </w:pPr>
      <w:r>
        <w:rPr>
          <w:i/>
        </w:rPr>
        <w:t xml:space="preserve">(Основание: </w:t>
      </w:r>
      <w:hyperlink r:id="rId158" w:history="1">
        <w:r>
          <w:rPr>
            <w:rStyle w:val="afd"/>
            <w:i/>
          </w:rPr>
          <w:t>п. 9</w:t>
        </w:r>
      </w:hyperlink>
      <w:r>
        <w:rPr>
          <w:i/>
        </w:rPr>
        <w:t xml:space="preserve"> СГС "Учетная политика")</w:t>
      </w:r>
    </w:p>
    <w:p w:rsidR="00625DA2" w:rsidRDefault="00625DA2">
      <w:pPr>
        <w:rPr>
          <w:i/>
        </w:rPr>
      </w:pPr>
    </w:p>
    <w:p w:rsidR="009D39ED" w:rsidRDefault="009D39ED"/>
    <w:p w:rsidR="009626D8" w:rsidRDefault="00AB69E4">
      <w:pPr>
        <w:pStyle w:val="1"/>
      </w:pPr>
      <w:bookmarkStart w:id="68" w:name="_ref_16069"/>
      <w:r>
        <w:lastRenderedPageBreak/>
        <w:t>Себестоимость</w:t>
      </w:r>
      <w:bookmarkEnd w:id="68"/>
    </w:p>
    <w:p w:rsidR="009626D8" w:rsidRDefault="00AB69E4">
      <w:r>
        <w:rPr>
          <w:b/>
        </w:rPr>
        <w:t>Общие положения</w:t>
      </w:r>
    </w:p>
    <w:p w:rsidR="009626D8" w:rsidRDefault="00AB69E4">
      <w:pPr>
        <w:pStyle w:val="2"/>
      </w:pPr>
      <w:bookmarkStart w:id="69" w:name="_ref_357328"/>
      <w:r>
        <w:t>Себестоимость оказанных услуг определяется отдельно для каждого вида услуг и состоит из прямых, накладных и общехозяйственных расходов.</w:t>
      </w:r>
      <w:bookmarkEnd w:id="69"/>
    </w:p>
    <w:p w:rsidR="009626D8" w:rsidRDefault="00AB69E4">
      <w:r>
        <w:rPr>
          <w:i/>
        </w:rPr>
        <w:t xml:space="preserve">(Основание: </w:t>
      </w:r>
      <w:hyperlink r:id="rId159" w:history="1">
        <w:r>
          <w:rPr>
            <w:rStyle w:val="afd"/>
            <w:i/>
          </w:rPr>
          <w:t>п. п. 134</w:t>
        </w:r>
      </w:hyperlink>
      <w:r>
        <w:rPr>
          <w:i/>
        </w:rPr>
        <w:t xml:space="preserve">, </w:t>
      </w:r>
      <w:hyperlink r:id="rId160" w:history="1">
        <w:r>
          <w:rPr>
            <w:rStyle w:val="afd"/>
            <w:i/>
          </w:rPr>
          <w:t>135</w:t>
        </w:r>
      </w:hyperlink>
      <w:r>
        <w:rPr>
          <w:i/>
        </w:rPr>
        <w:t xml:space="preserve"> Инструкции № 157н)</w:t>
      </w:r>
    </w:p>
    <w:p w:rsidR="009626D8" w:rsidRDefault="00AB69E4">
      <w:pPr>
        <w:pStyle w:val="2"/>
      </w:pPr>
      <w:bookmarkStart w:id="70" w:name="_ref_364348"/>
      <w:r>
        <w:t>Прямыми расходами признаются расходы, которые осуществлены непосредственно для оказания конкретного вида услуг.</w:t>
      </w:r>
      <w:bookmarkEnd w:id="70"/>
    </w:p>
    <w:p w:rsidR="009626D8" w:rsidRDefault="00AB69E4">
      <w:r>
        <w:t>Накладными расходами признаются расходы, которые непосредственно не связаны с оказанием услуг, однако осуществлены для обеспечения оказания услуг.</w:t>
      </w:r>
    </w:p>
    <w:p w:rsidR="009626D8" w:rsidRDefault="00AB69E4">
      <w:r>
        <w:t>Общехозяйственными признаются расходы, которые не связаны с оказанием услуг и осуществлены для обеспечения функционирования учреждения в целом как хозяйствующего субъекта.</w:t>
      </w:r>
    </w:p>
    <w:p w:rsidR="009626D8" w:rsidRDefault="00AB69E4">
      <w:r>
        <w:rPr>
          <w:b/>
        </w:rPr>
        <w:t>Оказание услуг</w:t>
      </w:r>
    </w:p>
    <w:p w:rsidR="009626D8" w:rsidRDefault="00AB69E4">
      <w:pPr>
        <w:pStyle w:val="2"/>
      </w:pPr>
      <w:bookmarkStart w:id="71" w:name="_ref_364349"/>
      <w:r>
        <w:t>В составе прямых расходов отражаются:</w:t>
      </w:r>
      <w:bookmarkEnd w:id="71"/>
    </w:p>
    <w:p w:rsidR="009626D8" w:rsidRDefault="00AB69E4">
      <w:pPr>
        <w:pStyle w:val="ac"/>
        <w:numPr>
          <w:ilvl w:val="0"/>
          <w:numId w:val="7"/>
        </w:numPr>
        <w:spacing w:after="0"/>
        <w:ind w:left="482"/>
        <w:jc w:val="both"/>
      </w:pPr>
      <w:r>
        <w:t>расходы на оплату труда и начисления на выплаты по оплате труда работников, непосредственно участвующих в оказании услуг;</w:t>
      </w:r>
    </w:p>
    <w:p w:rsidR="009626D8" w:rsidRDefault="00AB69E4">
      <w:pPr>
        <w:pStyle w:val="ac"/>
        <w:numPr>
          <w:ilvl w:val="0"/>
          <w:numId w:val="7"/>
        </w:numPr>
        <w:spacing w:after="0"/>
        <w:ind w:left="482"/>
        <w:jc w:val="both"/>
      </w:pPr>
      <w:r>
        <w:t>расходы на приобретение материальных запасов, потребляемых в процессе оказания услуг;</w:t>
      </w:r>
    </w:p>
    <w:p w:rsidR="009626D8" w:rsidRDefault="00AB69E4">
      <w:pPr>
        <w:pStyle w:val="ac"/>
        <w:numPr>
          <w:ilvl w:val="0"/>
          <w:numId w:val="7"/>
        </w:numPr>
        <w:spacing w:after="0"/>
        <w:ind w:left="482"/>
        <w:jc w:val="both"/>
      </w:pPr>
      <w:r>
        <w:t>расходы на приобретение основных сре</w:t>
      </w:r>
      <w:proofErr w:type="gramStart"/>
      <w:r>
        <w:t>дств ст</w:t>
      </w:r>
      <w:proofErr w:type="gramEnd"/>
      <w:r>
        <w:t>оимостью до 10 000 руб. включительно, используемых непосредственно для оказания услуг;</w:t>
      </w:r>
    </w:p>
    <w:p w:rsidR="009626D8" w:rsidRDefault="00AB69E4">
      <w:pPr>
        <w:pStyle w:val="ac"/>
        <w:numPr>
          <w:ilvl w:val="0"/>
          <w:numId w:val="7"/>
        </w:numPr>
        <w:spacing w:after="0"/>
        <w:ind w:left="482"/>
        <w:jc w:val="both"/>
      </w:pPr>
      <w:r>
        <w:t>амортизация основных средств, непосредственно используемых для оказания услуг;</w:t>
      </w:r>
    </w:p>
    <w:p w:rsidR="009626D8" w:rsidRDefault="00AB69E4">
      <w:pPr>
        <w:pStyle w:val="ac"/>
        <w:numPr>
          <w:ilvl w:val="0"/>
          <w:numId w:val="7"/>
        </w:numPr>
        <w:spacing w:after="0"/>
        <w:ind w:left="482"/>
        <w:jc w:val="both"/>
      </w:pPr>
      <w:r>
        <w:t>другие расходы, непосредственно связанные с оказанием услуг.</w:t>
      </w:r>
    </w:p>
    <w:p w:rsidR="009626D8" w:rsidRDefault="00AB69E4">
      <w:pPr>
        <w:pStyle w:val="2"/>
      </w:pPr>
      <w:bookmarkStart w:id="72" w:name="_ref_364352"/>
      <w:r>
        <w:t>В составе накладных расходов при оказании услуг отражаются:</w:t>
      </w:r>
      <w:bookmarkEnd w:id="72"/>
    </w:p>
    <w:p w:rsidR="009626D8" w:rsidRDefault="00AB69E4">
      <w:pPr>
        <w:pStyle w:val="ac"/>
        <w:numPr>
          <w:ilvl w:val="0"/>
          <w:numId w:val="8"/>
        </w:numPr>
        <w:spacing w:after="0"/>
        <w:ind w:left="482"/>
        <w:jc w:val="both"/>
      </w:pPr>
      <w:r>
        <w:t>расходы на оплату труда и начисления на выплаты по оплате труда работников, обеспечивающих оказание услуг;</w:t>
      </w:r>
    </w:p>
    <w:p w:rsidR="009626D8" w:rsidRDefault="00AB69E4">
      <w:pPr>
        <w:pStyle w:val="ac"/>
        <w:numPr>
          <w:ilvl w:val="0"/>
          <w:numId w:val="8"/>
        </w:numPr>
        <w:spacing w:after="0"/>
        <w:ind w:left="482"/>
        <w:jc w:val="both"/>
      </w:pPr>
      <w:r>
        <w:t>амортизация основных средств, обеспечивающих оказание услуг;</w:t>
      </w:r>
    </w:p>
    <w:p w:rsidR="009626D8" w:rsidRDefault="00AB69E4">
      <w:pPr>
        <w:pStyle w:val="ac"/>
        <w:numPr>
          <w:ilvl w:val="0"/>
          <w:numId w:val="8"/>
        </w:numPr>
        <w:spacing w:after="0"/>
        <w:ind w:left="482"/>
        <w:jc w:val="both"/>
      </w:pPr>
      <w:r>
        <w:t>расходы на содержание имущества, используемого при оказании услуг.</w:t>
      </w:r>
    </w:p>
    <w:p w:rsidR="009626D8" w:rsidRDefault="00AB69E4">
      <w:r>
        <w:rPr>
          <w:b/>
        </w:rPr>
        <w:t>Общехозяйственные расходы</w:t>
      </w:r>
    </w:p>
    <w:p w:rsidR="009626D8" w:rsidRDefault="00AB69E4">
      <w:pPr>
        <w:pStyle w:val="2"/>
      </w:pPr>
      <w:bookmarkStart w:id="73" w:name="_ref_364361"/>
      <w:r>
        <w:t>В составе общехозяйственных расходов выделяются расходы, распределяемые и не распределяемые на себестоимость услуг.</w:t>
      </w:r>
      <w:bookmarkEnd w:id="73"/>
    </w:p>
    <w:p w:rsidR="009626D8" w:rsidRDefault="00AB69E4">
      <w:r>
        <w:rPr>
          <w:i/>
        </w:rPr>
        <w:t xml:space="preserve">(Основание: </w:t>
      </w:r>
      <w:hyperlink r:id="rId161" w:history="1">
        <w:r>
          <w:rPr>
            <w:rStyle w:val="afd"/>
            <w:i/>
          </w:rPr>
          <w:t>п. 135</w:t>
        </w:r>
      </w:hyperlink>
      <w:r>
        <w:rPr>
          <w:i/>
        </w:rPr>
        <w:t xml:space="preserve"> Инструкции № 157н)</w:t>
      </w:r>
    </w:p>
    <w:p w:rsidR="009626D8" w:rsidRDefault="00AB69E4">
      <w:pPr>
        <w:pStyle w:val="2"/>
      </w:pPr>
      <w:bookmarkStart w:id="74" w:name="_ref_364362"/>
      <w:r>
        <w:t>В составе общехозяйственных расходов, распределяемых на себестоимость, отражаются:</w:t>
      </w:r>
      <w:bookmarkEnd w:id="74"/>
    </w:p>
    <w:p w:rsidR="009626D8" w:rsidRDefault="00AB69E4">
      <w:pPr>
        <w:pStyle w:val="ac"/>
        <w:numPr>
          <w:ilvl w:val="0"/>
          <w:numId w:val="9"/>
        </w:numPr>
        <w:spacing w:after="0"/>
        <w:ind w:left="482"/>
        <w:jc w:val="both"/>
      </w:pPr>
      <w:r>
        <w:t>расходы на оплату коммунальных услуг;</w:t>
      </w:r>
    </w:p>
    <w:p w:rsidR="009626D8" w:rsidRDefault="00AB69E4">
      <w:pPr>
        <w:pStyle w:val="ac"/>
        <w:numPr>
          <w:ilvl w:val="0"/>
          <w:numId w:val="9"/>
        </w:numPr>
        <w:spacing w:after="0"/>
        <w:ind w:left="482"/>
        <w:jc w:val="both"/>
      </w:pPr>
      <w:r>
        <w:t>расходы на оплату услуг связи;</w:t>
      </w:r>
    </w:p>
    <w:p w:rsidR="009626D8" w:rsidRDefault="00AB69E4">
      <w:pPr>
        <w:pStyle w:val="ac"/>
        <w:numPr>
          <w:ilvl w:val="0"/>
          <w:numId w:val="9"/>
        </w:numPr>
        <w:spacing w:after="0"/>
        <w:ind w:left="482"/>
        <w:jc w:val="both"/>
      </w:pPr>
      <w:r>
        <w:t>расходы на оплату транспортных услуг;</w:t>
      </w:r>
    </w:p>
    <w:p w:rsidR="009626D8" w:rsidRDefault="00AB69E4">
      <w:pPr>
        <w:pStyle w:val="ac"/>
        <w:numPr>
          <w:ilvl w:val="0"/>
          <w:numId w:val="9"/>
        </w:numPr>
        <w:spacing w:after="0"/>
        <w:ind w:left="482"/>
        <w:jc w:val="both"/>
      </w:pPr>
      <w:r>
        <w:t>расходы на приобретение материальных запасов, израсходованных на общехозяйственные нужды;</w:t>
      </w:r>
    </w:p>
    <w:p w:rsidR="009626D8" w:rsidRDefault="00AB69E4">
      <w:pPr>
        <w:pStyle w:val="ac"/>
        <w:numPr>
          <w:ilvl w:val="0"/>
          <w:numId w:val="9"/>
        </w:numPr>
        <w:spacing w:after="0"/>
        <w:ind w:left="482"/>
        <w:jc w:val="both"/>
      </w:pPr>
      <w:r>
        <w:t>расходы на охрану.</w:t>
      </w:r>
    </w:p>
    <w:p w:rsidR="009626D8" w:rsidRDefault="00AB69E4">
      <w:pPr>
        <w:pStyle w:val="2"/>
      </w:pPr>
      <w:bookmarkStart w:id="75" w:name="_ref_364363"/>
      <w:r>
        <w:t>В составе общехозяйственных расходов, не распределяемых на себестоимость, отражаются:</w:t>
      </w:r>
      <w:bookmarkEnd w:id="75"/>
    </w:p>
    <w:p w:rsidR="009626D8" w:rsidRDefault="00AB69E4">
      <w:pPr>
        <w:pStyle w:val="ac"/>
        <w:numPr>
          <w:ilvl w:val="0"/>
          <w:numId w:val="10"/>
        </w:numPr>
        <w:spacing w:after="0"/>
        <w:ind w:left="482"/>
        <w:jc w:val="both"/>
      </w:pPr>
      <w:r>
        <w:t>расходы на оплату труда и начисления на выплаты по оплате труда работников, не принимающих участия в оказании услуг;</w:t>
      </w:r>
    </w:p>
    <w:p w:rsidR="009626D8" w:rsidRDefault="00AB69E4">
      <w:pPr>
        <w:pStyle w:val="ac"/>
        <w:numPr>
          <w:ilvl w:val="0"/>
          <w:numId w:val="10"/>
        </w:numPr>
        <w:spacing w:after="0"/>
        <w:ind w:left="482"/>
        <w:jc w:val="both"/>
      </w:pPr>
      <w:r>
        <w:t>расходы на амортизацию основных средств, которые не задействованы в оказании услуг;</w:t>
      </w:r>
    </w:p>
    <w:p w:rsidR="009626D8" w:rsidRDefault="00AB69E4">
      <w:pPr>
        <w:pStyle w:val="ac"/>
        <w:numPr>
          <w:ilvl w:val="0"/>
          <w:numId w:val="10"/>
        </w:numPr>
        <w:spacing w:after="0"/>
        <w:ind w:left="482"/>
        <w:jc w:val="both"/>
      </w:pPr>
      <w:r>
        <w:lastRenderedPageBreak/>
        <w:t>расходы на содержание и ремонт имущества, не используемого в оказании услуг;</w:t>
      </w:r>
    </w:p>
    <w:p w:rsidR="009626D8" w:rsidRDefault="00AB69E4">
      <w:pPr>
        <w:pStyle w:val="ac"/>
        <w:numPr>
          <w:ilvl w:val="0"/>
          <w:numId w:val="10"/>
        </w:numPr>
        <w:spacing w:after="0"/>
        <w:ind w:left="482"/>
        <w:jc w:val="both"/>
      </w:pPr>
      <w:r>
        <w:t>прочие расходы на общехозяйственные нужды.</w:t>
      </w:r>
    </w:p>
    <w:p w:rsidR="009626D8" w:rsidRDefault="00AB69E4">
      <w:r>
        <w:rPr>
          <w:b/>
        </w:rPr>
        <w:t>Распределение расходов на себестоимость (финансовый результат)</w:t>
      </w:r>
    </w:p>
    <w:p w:rsidR="009626D8" w:rsidRDefault="00AB69E4">
      <w:pPr>
        <w:pStyle w:val="2"/>
      </w:pPr>
      <w:bookmarkStart w:id="76" w:name="_ref_364364"/>
      <w:r>
        <w:t>Прямые затраты относятся на себестоимость способом прямого расчета (фактических затрат).</w:t>
      </w:r>
      <w:bookmarkEnd w:id="76"/>
    </w:p>
    <w:p w:rsidR="009626D8" w:rsidRDefault="00AB69E4">
      <w:r>
        <w:rPr>
          <w:i/>
        </w:rPr>
        <w:t xml:space="preserve">(Основание: </w:t>
      </w:r>
      <w:hyperlink r:id="rId162" w:history="1">
        <w:r>
          <w:rPr>
            <w:rStyle w:val="afd"/>
            <w:i/>
          </w:rPr>
          <w:t>п. 134</w:t>
        </w:r>
      </w:hyperlink>
      <w:r>
        <w:rPr>
          <w:i/>
        </w:rPr>
        <w:t xml:space="preserve"> Инструкции № 157н)</w:t>
      </w:r>
    </w:p>
    <w:p w:rsidR="009626D8" w:rsidRDefault="00AB69E4">
      <w:pPr>
        <w:pStyle w:val="2"/>
      </w:pPr>
      <w:bookmarkStart w:id="77" w:name="_ref_364366"/>
      <w:r>
        <w:t xml:space="preserve">Прямые расходы </w:t>
      </w:r>
      <w:r w:rsidR="00EB6B61">
        <w:t>(п.5.3)</w:t>
      </w:r>
      <w:r>
        <w:t xml:space="preserve"> относятся на себестоимость соответствующего вида услуг на основании </w:t>
      </w:r>
      <w:r w:rsidR="00EB6B61">
        <w:t>сметы или калькуляции</w:t>
      </w:r>
      <w:r>
        <w:t>.</w:t>
      </w:r>
      <w:bookmarkEnd w:id="77"/>
    </w:p>
    <w:p w:rsidR="009626D8" w:rsidRDefault="00AB69E4">
      <w:r>
        <w:rPr>
          <w:i/>
        </w:rPr>
        <w:t xml:space="preserve">(Основание: </w:t>
      </w:r>
      <w:hyperlink r:id="rId163" w:history="1">
        <w:r>
          <w:rPr>
            <w:rStyle w:val="afd"/>
            <w:i/>
          </w:rPr>
          <w:t>п. 134</w:t>
        </w:r>
      </w:hyperlink>
      <w:r>
        <w:rPr>
          <w:i/>
        </w:rPr>
        <w:t xml:space="preserve"> Инструкции № 157н)</w:t>
      </w:r>
    </w:p>
    <w:p w:rsidR="009626D8" w:rsidRDefault="00AB69E4">
      <w:pPr>
        <w:pStyle w:val="2"/>
      </w:pPr>
      <w:bookmarkStart w:id="78" w:name="_ref_364367"/>
      <w:r>
        <w:t>Накладные расходы распределяются на себестоимость нескольких видов услуг по окончании месяца пропорционально прямым затратам по оплате труда.</w:t>
      </w:r>
      <w:bookmarkEnd w:id="78"/>
    </w:p>
    <w:p w:rsidR="009626D8" w:rsidRDefault="00AB69E4">
      <w:r>
        <w:rPr>
          <w:i/>
        </w:rPr>
        <w:t xml:space="preserve">(Основание: </w:t>
      </w:r>
      <w:hyperlink r:id="rId164" w:history="1">
        <w:r>
          <w:rPr>
            <w:rStyle w:val="afd"/>
            <w:i/>
          </w:rPr>
          <w:t>п. 134</w:t>
        </w:r>
      </w:hyperlink>
      <w:r>
        <w:rPr>
          <w:i/>
        </w:rPr>
        <w:t xml:space="preserve"> Инструкции № 157н)</w:t>
      </w:r>
    </w:p>
    <w:p w:rsidR="009626D8" w:rsidRDefault="00AB69E4">
      <w:pPr>
        <w:pStyle w:val="2"/>
      </w:pPr>
      <w:bookmarkStart w:id="79" w:name="_ref_364368"/>
      <w:r>
        <w:t>Распределяемые общехозяйственные расходы относятся на себестоимость соответствующего вида услуг по окончании месяца пропорционально объему выручки от реализации.</w:t>
      </w:r>
      <w:bookmarkEnd w:id="79"/>
    </w:p>
    <w:p w:rsidR="009626D8" w:rsidRDefault="00AB69E4">
      <w:r>
        <w:rPr>
          <w:i/>
        </w:rPr>
        <w:t xml:space="preserve">(Основание: </w:t>
      </w:r>
      <w:hyperlink r:id="rId165" w:history="1">
        <w:r>
          <w:rPr>
            <w:rStyle w:val="afd"/>
            <w:i/>
          </w:rPr>
          <w:t>п. п. 134</w:t>
        </w:r>
      </w:hyperlink>
      <w:r>
        <w:rPr>
          <w:i/>
        </w:rPr>
        <w:t xml:space="preserve">, </w:t>
      </w:r>
      <w:hyperlink r:id="rId166" w:history="1">
        <w:r>
          <w:rPr>
            <w:rStyle w:val="afd"/>
            <w:i/>
          </w:rPr>
          <w:t>135</w:t>
        </w:r>
      </w:hyperlink>
      <w:r>
        <w:rPr>
          <w:i/>
        </w:rPr>
        <w:t xml:space="preserve"> Инструкции № 157н)</w:t>
      </w:r>
    </w:p>
    <w:p w:rsidR="009626D8" w:rsidRDefault="00AB69E4">
      <w:pPr>
        <w:pStyle w:val="2"/>
      </w:pPr>
      <w:bookmarkStart w:id="80" w:name="_ref_364369"/>
      <w:r>
        <w:t>Не распределяемые на себестоимость общехозяйственные расходы относятся на увеличение расходов текущего финансового года.</w:t>
      </w:r>
      <w:bookmarkEnd w:id="80"/>
    </w:p>
    <w:p w:rsidR="009626D8" w:rsidRDefault="00AB69E4">
      <w:r>
        <w:rPr>
          <w:i/>
        </w:rPr>
        <w:t xml:space="preserve">(Основание: </w:t>
      </w:r>
      <w:hyperlink r:id="rId167" w:history="1">
        <w:r>
          <w:rPr>
            <w:rStyle w:val="afd"/>
            <w:i/>
          </w:rPr>
          <w:t>п. 135</w:t>
        </w:r>
      </w:hyperlink>
      <w:r>
        <w:rPr>
          <w:i/>
        </w:rPr>
        <w:t xml:space="preserve"> Инструкции № 157н)</w:t>
      </w:r>
    </w:p>
    <w:p w:rsidR="009626D8" w:rsidRDefault="00AB69E4">
      <w:pPr>
        <w:pStyle w:val="1"/>
      </w:pPr>
      <w:bookmarkStart w:id="81" w:name="_ref_16106"/>
      <w:r>
        <w:t>Денежные средства, денежные эквиваленты и денежные документы</w:t>
      </w:r>
      <w:bookmarkEnd w:id="81"/>
    </w:p>
    <w:p w:rsidR="009626D8" w:rsidRDefault="00AB69E4">
      <w:pPr>
        <w:pStyle w:val="2"/>
      </w:pPr>
      <w:bookmarkStart w:id="82" w:name="_ref_371472"/>
      <w:r>
        <w:t xml:space="preserve">Учет денежных средств осуществляется в соответствии с требованиями, установленными </w:t>
      </w:r>
      <w:hyperlink r:id="rId168" w:history="1">
        <w:r>
          <w:rPr>
            <w:rStyle w:val="afd"/>
          </w:rPr>
          <w:t>Порядком</w:t>
        </w:r>
      </w:hyperlink>
      <w:r>
        <w:t xml:space="preserve"> ведения кассовых операций.</w:t>
      </w:r>
      <w:bookmarkEnd w:id="82"/>
    </w:p>
    <w:p w:rsidR="009626D8" w:rsidRDefault="00AB69E4">
      <w:proofErr w:type="gramStart"/>
      <w:r>
        <w:rPr>
          <w:i/>
        </w:rPr>
        <w:t>(Основание:</w:t>
      </w:r>
      <w:proofErr w:type="gramEnd"/>
      <w:r>
        <w:rPr>
          <w:i/>
        </w:rPr>
        <w:t xml:space="preserve"> </w:t>
      </w:r>
      <w:hyperlink r:id="rId169" w:history="1">
        <w:proofErr w:type="gramStart"/>
        <w:r>
          <w:rPr>
            <w:rStyle w:val="afd"/>
            <w:i/>
          </w:rPr>
          <w:t>Указание</w:t>
        </w:r>
      </w:hyperlink>
      <w:r>
        <w:rPr>
          <w:i/>
        </w:rPr>
        <w:t xml:space="preserve"> № 3210-У)</w:t>
      </w:r>
      <w:proofErr w:type="gramEnd"/>
    </w:p>
    <w:p w:rsidR="009626D8" w:rsidRDefault="00AB69E4">
      <w:pPr>
        <w:pStyle w:val="2"/>
      </w:pPr>
      <w:bookmarkStart w:id="83" w:name="_ref_378457"/>
      <w:r>
        <w:t xml:space="preserve">Кассовая книга </w:t>
      </w:r>
      <w:hyperlink r:id="rId170" w:history="1">
        <w:r>
          <w:rPr>
            <w:rStyle w:val="afd"/>
          </w:rPr>
          <w:t>(ф. 0504514)</w:t>
        </w:r>
      </w:hyperlink>
      <w:r>
        <w:t xml:space="preserve"> оформляется на бумажном носителе с применением компьютерной программы </w:t>
      </w:r>
      <w:r w:rsidR="00093F4B">
        <w:t>1С: Бухгалтерия бюджетного учреждения</w:t>
      </w:r>
      <w:r>
        <w:t>.</w:t>
      </w:r>
      <w:bookmarkEnd w:id="83"/>
    </w:p>
    <w:p w:rsidR="009626D8" w:rsidRDefault="00AB69E4">
      <w:r>
        <w:rPr>
          <w:i/>
        </w:rPr>
        <w:t xml:space="preserve">(Основание: </w:t>
      </w:r>
      <w:hyperlink r:id="rId171" w:history="1">
        <w:proofErr w:type="spellStart"/>
        <w:r>
          <w:rPr>
            <w:rStyle w:val="afd"/>
            <w:i/>
          </w:rPr>
          <w:t>пп</w:t>
        </w:r>
        <w:proofErr w:type="spellEnd"/>
        <w:r>
          <w:rPr>
            <w:rStyle w:val="afd"/>
            <w:i/>
          </w:rPr>
          <w:t>. 4.7 п. 4</w:t>
        </w:r>
      </w:hyperlink>
      <w:r>
        <w:rPr>
          <w:i/>
        </w:rPr>
        <w:t xml:space="preserve"> Указания № 3210-У)</w:t>
      </w:r>
    </w:p>
    <w:p w:rsidR="009626D8" w:rsidRDefault="00AB69E4">
      <w:pPr>
        <w:pStyle w:val="2"/>
      </w:pPr>
      <w:bookmarkStart w:id="84" w:name="_ref_378461"/>
      <w:r>
        <w:t>В составе денежных документов учитываются:</w:t>
      </w:r>
      <w:bookmarkEnd w:id="84"/>
    </w:p>
    <w:p w:rsidR="009626D8" w:rsidRDefault="00AB69E4">
      <w:pPr>
        <w:pStyle w:val="ac"/>
        <w:numPr>
          <w:ilvl w:val="0"/>
          <w:numId w:val="11"/>
        </w:numPr>
        <w:spacing w:after="0"/>
        <w:ind w:left="482"/>
        <w:jc w:val="both"/>
      </w:pPr>
      <w:r>
        <w:t>почтовые конверты с марками, отдельно приобретаемые почтовые марки;</w:t>
      </w:r>
    </w:p>
    <w:p w:rsidR="009626D8" w:rsidRDefault="00AB69E4">
      <w:pPr>
        <w:pStyle w:val="ac"/>
        <w:numPr>
          <w:ilvl w:val="0"/>
          <w:numId w:val="11"/>
        </w:numPr>
        <w:spacing w:after="0"/>
        <w:ind w:left="482"/>
        <w:jc w:val="both"/>
      </w:pPr>
      <w:r>
        <w:t>топливные карты;</w:t>
      </w:r>
    </w:p>
    <w:p w:rsidR="009626D8" w:rsidRDefault="00AB69E4">
      <w:pPr>
        <w:pStyle w:val="ac"/>
        <w:numPr>
          <w:ilvl w:val="0"/>
          <w:numId w:val="11"/>
        </w:numPr>
        <w:spacing w:after="0"/>
        <w:ind w:left="482"/>
        <w:jc w:val="both"/>
      </w:pPr>
      <w:r>
        <w:t>проездные документы, приобретаемые для проезда работников к месту командировки и обратно;</w:t>
      </w:r>
    </w:p>
    <w:p w:rsidR="009626D8" w:rsidRDefault="004B6078" w:rsidP="00093F4B">
      <w:pPr>
        <w:pStyle w:val="ac"/>
        <w:numPr>
          <w:ilvl w:val="0"/>
          <w:numId w:val="11"/>
        </w:numPr>
        <w:spacing w:after="0"/>
        <w:ind w:left="482"/>
        <w:jc w:val="both"/>
      </w:pPr>
      <w:r w:rsidRPr="004B6078">
        <w:t>т</w:t>
      </w:r>
      <w:r>
        <w:t>алоны на бензин и тал</w:t>
      </w:r>
      <w:r w:rsidRPr="004B6078">
        <w:t>оны на дизтопливо</w:t>
      </w:r>
      <w:r w:rsidR="00093F4B">
        <w:t>.</w:t>
      </w:r>
    </w:p>
    <w:p w:rsidR="009626D8" w:rsidRDefault="00AB69E4">
      <w:r>
        <w:rPr>
          <w:i/>
        </w:rPr>
        <w:t xml:space="preserve">(Основание: </w:t>
      </w:r>
      <w:hyperlink r:id="rId172" w:history="1">
        <w:r>
          <w:rPr>
            <w:rStyle w:val="afd"/>
            <w:i/>
          </w:rPr>
          <w:t>п. 169</w:t>
        </w:r>
      </w:hyperlink>
      <w:r>
        <w:rPr>
          <w:i/>
        </w:rPr>
        <w:t xml:space="preserve"> Инструкции № 157н)</w:t>
      </w:r>
    </w:p>
    <w:p w:rsidR="009626D8" w:rsidRDefault="00AB69E4">
      <w:pPr>
        <w:pStyle w:val="2"/>
      </w:pPr>
      <w:bookmarkStart w:id="85" w:name="_ref_378462"/>
      <w:r>
        <w:t>Денежные документы принимаются в кассу и учитываются по фактической стоимости с учетом всех налогов, в том числе возмещаемых.</w:t>
      </w:r>
      <w:bookmarkEnd w:id="85"/>
    </w:p>
    <w:p w:rsidR="009626D8" w:rsidRDefault="00AB69E4">
      <w:r>
        <w:rPr>
          <w:i/>
        </w:rPr>
        <w:t xml:space="preserve">(Основание: </w:t>
      </w:r>
      <w:hyperlink r:id="rId173" w:history="1">
        <w:r>
          <w:rPr>
            <w:rStyle w:val="afd"/>
            <w:i/>
          </w:rPr>
          <w:t>п. 9</w:t>
        </w:r>
      </w:hyperlink>
      <w:r>
        <w:rPr>
          <w:i/>
        </w:rPr>
        <w:t xml:space="preserve"> СГС "Учетная политика")</w:t>
      </w:r>
    </w:p>
    <w:p w:rsidR="009626D8" w:rsidRDefault="00AB69E4">
      <w:pPr>
        <w:pStyle w:val="1"/>
      </w:pPr>
      <w:bookmarkStart w:id="86" w:name="_ref_16254"/>
      <w:r>
        <w:lastRenderedPageBreak/>
        <w:t>Расчеты с дебиторами и кредиторами</w:t>
      </w:r>
      <w:bookmarkEnd w:id="86"/>
    </w:p>
    <w:p w:rsidR="009626D8" w:rsidRDefault="00AB69E4">
      <w:pPr>
        <w:pStyle w:val="2"/>
      </w:pPr>
      <w:bookmarkStart w:id="87" w:name="_ref_433105"/>
      <w: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87"/>
    </w:p>
    <w:p w:rsidR="009626D8" w:rsidRDefault="00AB69E4">
      <w:r>
        <w:rPr>
          <w:i/>
        </w:rPr>
        <w:t xml:space="preserve">(Основание: </w:t>
      </w:r>
      <w:hyperlink r:id="rId174" w:history="1">
        <w:r>
          <w:rPr>
            <w:rStyle w:val="afd"/>
            <w:i/>
          </w:rPr>
          <w:t>п. п. 6</w:t>
        </w:r>
      </w:hyperlink>
      <w:r>
        <w:rPr>
          <w:i/>
        </w:rPr>
        <w:t xml:space="preserve">, </w:t>
      </w:r>
      <w:hyperlink r:id="rId175" w:history="1">
        <w:r>
          <w:rPr>
            <w:rStyle w:val="afd"/>
            <w:i/>
          </w:rPr>
          <w:t>220</w:t>
        </w:r>
      </w:hyperlink>
      <w:r>
        <w:rPr>
          <w:i/>
        </w:rPr>
        <w:t xml:space="preserve"> Инструкции № 157н)</w:t>
      </w:r>
    </w:p>
    <w:p w:rsidR="009626D8" w:rsidRDefault="00AB69E4">
      <w:pPr>
        <w:pStyle w:val="2"/>
      </w:pPr>
      <w:bookmarkStart w:id="88" w:name="_ref_433106"/>
      <w: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bookmarkEnd w:id="88"/>
    </w:p>
    <w:p w:rsidR="009626D8" w:rsidRDefault="00AB69E4">
      <w:r>
        <w:rPr>
          <w:i/>
        </w:rPr>
        <w:t xml:space="preserve">(Основание: </w:t>
      </w:r>
      <w:hyperlink r:id="rId176" w:history="1">
        <w:r>
          <w:rPr>
            <w:rStyle w:val="afd"/>
            <w:i/>
          </w:rPr>
          <w:t>п. 9</w:t>
        </w:r>
      </w:hyperlink>
      <w:r>
        <w:rPr>
          <w:i/>
        </w:rPr>
        <w:t xml:space="preserve"> СГС "Учетная политика")</w:t>
      </w:r>
    </w:p>
    <w:p w:rsidR="009626D8" w:rsidRDefault="00AB69E4">
      <w:pPr>
        <w:pStyle w:val="2"/>
      </w:pPr>
      <w:bookmarkStart w:id="89" w:name="_ref_433109"/>
      <w: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89"/>
    </w:p>
    <w:p w:rsidR="009626D8" w:rsidRDefault="00AB69E4">
      <w:r>
        <w:rPr>
          <w:i/>
        </w:rPr>
        <w:t xml:space="preserve">(Основание: </w:t>
      </w:r>
      <w:hyperlink r:id="rId177" w:history="1">
        <w:r>
          <w:rPr>
            <w:rStyle w:val="afd"/>
            <w:i/>
          </w:rPr>
          <w:t>п. 9</w:t>
        </w:r>
      </w:hyperlink>
      <w:r>
        <w:rPr>
          <w:i/>
        </w:rPr>
        <w:t xml:space="preserve"> СГС "Учетная политика")</w:t>
      </w:r>
    </w:p>
    <w:p w:rsidR="009626D8" w:rsidRDefault="00AB69E4">
      <w:pPr>
        <w:pStyle w:val="2"/>
      </w:pPr>
      <w:bookmarkStart w:id="90" w:name="_ref_433114"/>
      <w:r>
        <w:t xml:space="preserve">Аналитический учет расчетов с подотчетными лицами ведется в Карточке учета средств и расчетов </w:t>
      </w:r>
      <w:hyperlink r:id="rId178" w:history="1">
        <w:r>
          <w:rPr>
            <w:rStyle w:val="afd"/>
          </w:rPr>
          <w:t>(ф. 0504051)</w:t>
        </w:r>
      </w:hyperlink>
      <w:r>
        <w:t>.</w:t>
      </w:r>
      <w:bookmarkEnd w:id="90"/>
    </w:p>
    <w:p w:rsidR="009626D8" w:rsidRDefault="00AB69E4">
      <w:r>
        <w:rPr>
          <w:i/>
        </w:rPr>
        <w:t xml:space="preserve">(Основание: </w:t>
      </w:r>
      <w:hyperlink r:id="rId179" w:history="1">
        <w:r>
          <w:rPr>
            <w:rStyle w:val="afd"/>
            <w:i/>
          </w:rPr>
          <w:t>п. 218</w:t>
        </w:r>
      </w:hyperlink>
      <w:r>
        <w:rPr>
          <w:i/>
        </w:rPr>
        <w:t xml:space="preserve"> Инструкции № 157н)</w:t>
      </w:r>
    </w:p>
    <w:p w:rsidR="009626D8" w:rsidRDefault="00AB69E4">
      <w:pPr>
        <w:pStyle w:val="2"/>
      </w:pPr>
      <w:bookmarkStart w:id="91" w:name="_ref_826258"/>
      <w: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80" w:history="1">
        <w:r>
          <w:rPr>
            <w:rStyle w:val="afd"/>
          </w:rPr>
          <w:t>ф. 0504051</w:t>
        </w:r>
      </w:hyperlink>
      <w:r>
        <w:t>).</w:t>
      </w:r>
      <w:bookmarkEnd w:id="91"/>
    </w:p>
    <w:p w:rsidR="009626D8" w:rsidRDefault="00AB69E4">
      <w:r>
        <w:rPr>
          <w:i/>
        </w:rPr>
        <w:t xml:space="preserve">(Основание: </w:t>
      </w:r>
      <w:hyperlink r:id="rId181" w:history="1">
        <w:r>
          <w:rPr>
            <w:rStyle w:val="afd"/>
            <w:i/>
          </w:rPr>
          <w:t>п. 257</w:t>
        </w:r>
      </w:hyperlink>
      <w:r>
        <w:rPr>
          <w:i/>
        </w:rPr>
        <w:t xml:space="preserve"> Инструкции № 157н)</w:t>
      </w:r>
    </w:p>
    <w:p w:rsidR="009626D8" w:rsidRDefault="00AB69E4">
      <w:pPr>
        <w:pStyle w:val="2"/>
      </w:pPr>
      <w:bookmarkStart w:id="92" w:name="_ref_840807"/>
      <w:r>
        <w:t>Аналитический учет расчетов по платежам в бюджеты ведется в Карточке учета средств и расчетов (</w:t>
      </w:r>
      <w:hyperlink r:id="rId182" w:history="1">
        <w:r>
          <w:rPr>
            <w:rStyle w:val="afd"/>
          </w:rPr>
          <w:t>ф. 0504051</w:t>
        </w:r>
      </w:hyperlink>
      <w:r>
        <w:t>).</w:t>
      </w:r>
      <w:bookmarkEnd w:id="92"/>
    </w:p>
    <w:p w:rsidR="009626D8" w:rsidRDefault="00AB69E4">
      <w:r>
        <w:rPr>
          <w:i/>
        </w:rPr>
        <w:t xml:space="preserve">(Основание: </w:t>
      </w:r>
      <w:hyperlink r:id="rId183" w:history="1">
        <w:r>
          <w:rPr>
            <w:rStyle w:val="afd"/>
            <w:i/>
          </w:rPr>
          <w:t>п. 264</w:t>
        </w:r>
      </w:hyperlink>
      <w:r>
        <w:rPr>
          <w:i/>
        </w:rPr>
        <w:t xml:space="preserve"> Инструкции № 157н)</w:t>
      </w:r>
    </w:p>
    <w:p w:rsidR="009626D8" w:rsidRDefault="00AB69E4">
      <w:pPr>
        <w:pStyle w:val="2"/>
      </w:pPr>
      <w:bookmarkStart w:id="93" w:name="_ref_848105"/>
      <w:r>
        <w:t>Аналитический учет расчетов по оплате труда ведется в разрезе структурных подразделений.</w:t>
      </w:r>
      <w:bookmarkEnd w:id="93"/>
    </w:p>
    <w:p w:rsidR="009626D8" w:rsidRDefault="00AB69E4">
      <w:r>
        <w:rPr>
          <w:i/>
        </w:rPr>
        <w:t xml:space="preserve">(Основание: </w:t>
      </w:r>
      <w:hyperlink r:id="rId184" w:history="1">
        <w:r>
          <w:rPr>
            <w:rStyle w:val="afd"/>
            <w:i/>
          </w:rPr>
          <w:t>п. 257</w:t>
        </w:r>
      </w:hyperlink>
      <w:r>
        <w:rPr>
          <w:i/>
        </w:rPr>
        <w:t xml:space="preserve"> Инструкции № 157н)</w:t>
      </w:r>
    </w:p>
    <w:p w:rsidR="009626D8" w:rsidRDefault="00AB69E4">
      <w:pPr>
        <w:pStyle w:val="2"/>
      </w:pPr>
      <w:bookmarkStart w:id="94" w:name="_ref_870026"/>
      <w:r>
        <w:t>В Табеле учета использования рабочего времени (</w:t>
      </w:r>
      <w:hyperlink r:id="rId185" w:history="1">
        <w:r>
          <w:rPr>
            <w:rStyle w:val="afd"/>
          </w:rPr>
          <w:t>ф. 0504421</w:t>
        </w:r>
      </w:hyperlink>
      <w:r>
        <w:t>) отражаются фактические затраты рабочего времени.</w:t>
      </w:r>
      <w:bookmarkEnd w:id="94"/>
    </w:p>
    <w:p w:rsidR="009626D8" w:rsidRDefault="00AB69E4">
      <w:proofErr w:type="gramStart"/>
      <w:r>
        <w:rPr>
          <w:i/>
        </w:rPr>
        <w:t>(Основание:</w:t>
      </w:r>
      <w:proofErr w:type="gramEnd"/>
      <w:r>
        <w:rPr>
          <w:i/>
        </w:rPr>
        <w:t xml:space="preserve"> </w:t>
      </w:r>
      <w:proofErr w:type="gramStart"/>
      <w:r>
        <w:rPr>
          <w:i/>
        </w:rPr>
        <w:t xml:space="preserve">Методические </w:t>
      </w:r>
      <w:hyperlink r:id="rId186" w:history="1">
        <w:r>
          <w:rPr>
            <w:rStyle w:val="afd"/>
            <w:i/>
          </w:rPr>
          <w:t>указания</w:t>
        </w:r>
      </w:hyperlink>
      <w:r>
        <w:rPr>
          <w:i/>
        </w:rPr>
        <w:t xml:space="preserve"> № 52н)</w:t>
      </w:r>
      <w:proofErr w:type="gramEnd"/>
    </w:p>
    <w:p w:rsidR="009626D8" w:rsidRDefault="00AB69E4">
      <w:pPr>
        <w:pStyle w:val="2"/>
      </w:pPr>
      <w:bookmarkStart w:id="95" w:name="_ref_877325"/>
      <w:r>
        <w:t>По не исполненной в срок и не соответствующей критериям признания актива дебиторской задолженности создается резерв.</w:t>
      </w:r>
      <w:bookmarkEnd w:id="95"/>
    </w:p>
    <w:p w:rsidR="009626D8" w:rsidRDefault="00AB69E4">
      <w: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rsidR="009626D8" w:rsidRDefault="00AB69E4">
      <w:r>
        <w:rPr>
          <w:i/>
        </w:rPr>
        <w:t xml:space="preserve">(Основание: </w:t>
      </w:r>
      <w:hyperlink r:id="rId187" w:history="1">
        <w:r>
          <w:rPr>
            <w:rStyle w:val="afd"/>
            <w:i/>
          </w:rPr>
          <w:t>п. 11</w:t>
        </w:r>
      </w:hyperlink>
      <w:r>
        <w:rPr>
          <w:i/>
        </w:rPr>
        <w:t xml:space="preserve"> СГС "Доходы", </w:t>
      </w:r>
      <w:hyperlink r:id="rId188" w:history="1">
        <w:r>
          <w:rPr>
            <w:rStyle w:val="afd"/>
            <w:i/>
          </w:rPr>
          <w:t>п. 9</w:t>
        </w:r>
      </w:hyperlink>
      <w:r>
        <w:rPr>
          <w:i/>
        </w:rPr>
        <w:t xml:space="preserve"> СГС "Учетная политика")</w:t>
      </w:r>
    </w:p>
    <w:p w:rsidR="009626D8" w:rsidRDefault="00AB69E4">
      <w:pPr>
        <w:pStyle w:val="2"/>
      </w:pPr>
      <w:bookmarkStart w:id="96" w:name="_ref_884666"/>
      <w:r>
        <w:t>Резерв по сомнительной задолженности формируется (корректируется) один раз в год - на конец отчетного года.</w:t>
      </w:r>
      <w:bookmarkEnd w:id="96"/>
    </w:p>
    <w:p w:rsidR="009D39ED" w:rsidRDefault="00AB69E4" w:rsidP="009D39ED">
      <w:pPr>
        <w:pStyle w:val="2"/>
      </w:pPr>
      <w:bookmarkStart w:id="97" w:name="_ref_891985"/>
      <w:r>
        <w:t>Сумма резерва (корректировки резерва) по сомнительной задолженности относится на счет 0 401 20</w:t>
      </w:r>
      <w:r w:rsidR="009D39ED">
        <w:t> </w:t>
      </w:r>
      <w:r>
        <w:t>000.</w:t>
      </w:r>
      <w:bookmarkStart w:id="98" w:name="_ref_16291"/>
      <w:bookmarkEnd w:id="97"/>
    </w:p>
    <w:p w:rsidR="009D39ED" w:rsidRPr="009D39ED" w:rsidRDefault="009D39ED" w:rsidP="009D39ED"/>
    <w:p w:rsidR="009626D8" w:rsidRDefault="00AB69E4">
      <w:pPr>
        <w:pStyle w:val="1"/>
      </w:pPr>
      <w:r>
        <w:lastRenderedPageBreak/>
        <w:t>Финансовый результат</w:t>
      </w:r>
      <w:bookmarkEnd w:id="98"/>
    </w:p>
    <w:p w:rsidR="009626D8" w:rsidRDefault="00AB69E4">
      <w:pPr>
        <w:pStyle w:val="2"/>
      </w:pPr>
      <w:bookmarkStart w:id="99" w:name="_ref_439582"/>
      <w:r>
        <w:t xml:space="preserve">Как расходы будущих периодов учитываются расходы </w:t>
      </w:r>
      <w:proofErr w:type="gramStart"/>
      <w:r>
        <w:t>на</w:t>
      </w:r>
      <w:proofErr w:type="gramEnd"/>
      <w:r>
        <w:t>:</w:t>
      </w:r>
      <w:bookmarkEnd w:id="99"/>
    </w:p>
    <w:p w:rsidR="009626D8" w:rsidRDefault="00AB69E4">
      <w:pPr>
        <w:pStyle w:val="ac"/>
        <w:numPr>
          <w:ilvl w:val="0"/>
          <w:numId w:val="12"/>
        </w:numPr>
        <w:spacing w:after="0"/>
        <w:ind w:left="482"/>
        <w:jc w:val="both"/>
      </w:pPr>
      <w:r>
        <w:t>страхование имущества, гражданской ответственности;</w:t>
      </w:r>
    </w:p>
    <w:p w:rsidR="009626D8" w:rsidRDefault="00AB69E4">
      <w:pPr>
        <w:pStyle w:val="ac"/>
        <w:numPr>
          <w:ilvl w:val="0"/>
          <w:numId w:val="12"/>
        </w:numPr>
        <w:spacing w:after="0"/>
        <w:ind w:left="482"/>
        <w:jc w:val="both"/>
      </w:pPr>
      <w:r>
        <w:t>выплату отпускных;</w:t>
      </w:r>
    </w:p>
    <w:p w:rsidR="009626D8" w:rsidRDefault="00AB69E4">
      <w:pPr>
        <w:pStyle w:val="ac"/>
        <w:numPr>
          <w:ilvl w:val="0"/>
          <w:numId w:val="12"/>
        </w:numPr>
        <w:spacing w:after="0"/>
        <w:ind w:left="482"/>
        <w:jc w:val="both"/>
      </w:pPr>
      <w:r>
        <w:t>приобретение неисключительного права пользования нематериальными активами в течение нескольких отчетных периодов;</w:t>
      </w:r>
    </w:p>
    <w:p w:rsidR="009626D8" w:rsidRDefault="00AB69E4">
      <w:pPr>
        <w:pStyle w:val="ac"/>
        <w:numPr>
          <w:ilvl w:val="0"/>
          <w:numId w:val="12"/>
        </w:numPr>
        <w:spacing w:after="0"/>
        <w:ind w:left="482"/>
        <w:jc w:val="both"/>
      </w:pPr>
      <w:r>
        <w:t>неравномерно производимый ремонт основных средств.</w:t>
      </w:r>
    </w:p>
    <w:p w:rsidR="009626D8" w:rsidRDefault="00AB69E4">
      <w:r>
        <w:rPr>
          <w:i/>
        </w:rPr>
        <w:t xml:space="preserve">(Основание: </w:t>
      </w:r>
      <w:hyperlink r:id="rId189" w:history="1">
        <w:r>
          <w:rPr>
            <w:rStyle w:val="afd"/>
            <w:i/>
          </w:rPr>
          <w:t>п. 302</w:t>
        </w:r>
      </w:hyperlink>
      <w:r>
        <w:rPr>
          <w:i/>
        </w:rPr>
        <w:t xml:space="preserve"> Инструкции № 157н)</w:t>
      </w:r>
    </w:p>
    <w:p w:rsidR="009626D8" w:rsidRDefault="00AB69E4">
      <w:pPr>
        <w:pStyle w:val="2"/>
      </w:pPr>
      <w:bookmarkStart w:id="100" w:name="_ref_445867"/>
      <w: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bookmarkEnd w:id="100"/>
    </w:p>
    <w:p w:rsidR="009626D8" w:rsidRDefault="00AB69E4">
      <w:r>
        <w:rPr>
          <w:i/>
        </w:rPr>
        <w:t xml:space="preserve">(Основание: </w:t>
      </w:r>
      <w:hyperlink r:id="rId190" w:history="1">
        <w:r>
          <w:rPr>
            <w:rStyle w:val="afd"/>
            <w:i/>
          </w:rPr>
          <w:t>п. 302</w:t>
        </w:r>
      </w:hyperlink>
      <w:r>
        <w:rPr>
          <w:i/>
        </w:rPr>
        <w:t xml:space="preserve"> Инструкции № 157н)</w:t>
      </w:r>
    </w:p>
    <w:p w:rsidR="009626D8" w:rsidRDefault="00AB69E4">
      <w:pPr>
        <w:pStyle w:val="2"/>
      </w:pPr>
      <w:bookmarkStart w:id="101" w:name="_ref_943538"/>
      <w:r>
        <w:t>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101"/>
    </w:p>
    <w:p w:rsidR="009626D8" w:rsidRDefault="00AB69E4">
      <w:r>
        <w:rPr>
          <w:i/>
        </w:rPr>
        <w:t xml:space="preserve">(Основание: </w:t>
      </w:r>
      <w:hyperlink r:id="rId191" w:history="1">
        <w:r>
          <w:rPr>
            <w:rStyle w:val="afd"/>
            <w:i/>
          </w:rPr>
          <w:t>п. 302</w:t>
        </w:r>
      </w:hyperlink>
      <w:r>
        <w:rPr>
          <w:i/>
        </w:rPr>
        <w:t xml:space="preserve"> Инструкции № 157н)</w:t>
      </w:r>
    </w:p>
    <w:p w:rsidR="009626D8" w:rsidRDefault="00AB69E4">
      <w:pPr>
        <w:pStyle w:val="2"/>
      </w:pPr>
      <w:bookmarkStart w:id="102" w:name="_ref_950874"/>
      <w:r>
        <w:t>Расходы на приобретение неисключительных прав пользования нематериальными активами, произведенные в отчетном периоде,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02"/>
    </w:p>
    <w:p w:rsidR="009626D8" w:rsidRDefault="00AB69E4">
      <w:r>
        <w:rPr>
          <w:i/>
        </w:rPr>
        <w:t xml:space="preserve">(Основание: </w:t>
      </w:r>
      <w:hyperlink r:id="rId192" w:history="1">
        <w:r>
          <w:rPr>
            <w:rStyle w:val="afd"/>
            <w:i/>
          </w:rPr>
          <w:t>п. п. 66</w:t>
        </w:r>
      </w:hyperlink>
      <w:r>
        <w:rPr>
          <w:i/>
        </w:rPr>
        <w:t xml:space="preserve">, </w:t>
      </w:r>
      <w:hyperlink r:id="rId193" w:history="1">
        <w:r>
          <w:rPr>
            <w:rStyle w:val="afd"/>
            <w:i/>
          </w:rPr>
          <w:t>302</w:t>
        </w:r>
      </w:hyperlink>
      <w:r>
        <w:rPr>
          <w:i/>
        </w:rPr>
        <w:t xml:space="preserve"> Инструкции № 157н)</w:t>
      </w:r>
    </w:p>
    <w:p w:rsidR="009626D8" w:rsidRDefault="00AB69E4">
      <w:pPr>
        <w:pStyle w:val="2"/>
      </w:pPr>
      <w:bookmarkStart w:id="103" w:name="_ref_445868"/>
      <w:r>
        <w:t>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bookmarkEnd w:id="103"/>
    </w:p>
    <w:p w:rsidR="009626D8" w:rsidRDefault="00AB69E4">
      <w:r>
        <w:rPr>
          <w:i/>
        </w:rPr>
        <w:t xml:space="preserve">(Основание: </w:t>
      </w:r>
      <w:hyperlink r:id="rId194" w:history="1">
        <w:r>
          <w:rPr>
            <w:rStyle w:val="afd"/>
            <w:i/>
          </w:rPr>
          <w:t>п. 302.1</w:t>
        </w:r>
      </w:hyperlink>
      <w:r>
        <w:rPr>
          <w:i/>
        </w:rPr>
        <w:t xml:space="preserve"> Инструкции № 157н)</w:t>
      </w:r>
    </w:p>
    <w:p w:rsidR="009626D8" w:rsidRDefault="00AB69E4">
      <w:pPr>
        <w:pStyle w:val="2"/>
      </w:pPr>
      <w:bookmarkStart w:id="104" w:name="_ref_445869"/>
      <w:r>
        <w:t xml:space="preserve">Аналитический учет резервов предстоящих расходов ведется в Карточке учета средств и расчетов </w:t>
      </w:r>
      <w:hyperlink r:id="rId195" w:history="1">
        <w:r>
          <w:rPr>
            <w:rStyle w:val="afd"/>
          </w:rPr>
          <w:t>(ф. 0504051)</w:t>
        </w:r>
      </w:hyperlink>
      <w:r>
        <w:t>.</w:t>
      </w:r>
      <w:bookmarkEnd w:id="104"/>
    </w:p>
    <w:p w:rsidR="009626D8" w:rsidRDefault="00AB69E4">
      <w:r>
        <w:rPr>
          <w:i/>
        </w:rPr>
        <w:t xml:space="preserve">(Основание: </w:t>
      </w:r>
      <w:hyperlink r:id="rId196" w:history="1">
        <w:r>
          <w:rPr>
            <w:rStyle w:val="afd"/>
            <w:i/>
          </w:rPr>
          <w:t>п. 302.1</w:t>
        </w:r>
      </w:hyperlink>
      <w:r>
        <w:rPr>
          <w:i/>
        </w:rPr>
        <w:t xml:space="preserve"> Инструкции № 157н)</w:t>
      </w:r>
    </w:p>
    <w:p w:rsidR="009D39ED" w:rsidRDefault="00AB69E4" w:rsidP="009D39ED">
      <w:pPr>
        <w:pStyle w:val="2"/>
      </w:pPr>
      <w:bookmarkStart w:id="105" w:name="_ref_936106"/>
      <w:r w:rsidRPr="009D39ED">
        <w:t>На счете финансовых результатов прошлых отчетных периодов устанавливаются дополнительные коды по годам формирования</w:t>
      </w:r>
      <w:bookmarkEnd w:id="105"/>
      <w:r w:rsidR="009D39ED">
        <w:t>.</w:t>
      </w:r>
    </w:p>
    <w:p w:rsidR="009626D8" w:rsidRDefault="00AB69E4" w:rsidP="009D39ED">
      <w:pPr>
        <w:pStyle w:val="2"/>
        <w:numPr>
          <w:ilvl w:val="0"/>
          <w:numId w:val="0"/>
        </w:numPr>
        <w:ind w:left="482"/>
      </w:pPr>
      <w:r w:rsidRPr="009D39ED">
        <w:rPr>
          <w:i/>
        </w:rPr>
        <w:t xml:space="preserve">(Основание: </w:t>
      </w:r>
      <w:hyperlink r:id="rId197" w:history="1">
        <w:r w:rsidRPr="009D39ED">
          <w:rPr>
            <w:rStyle w:val="afd"/>
            <w:i/>
          </w:rPr>
          <w:t>п. 300</w:t>
        </w:r>
      </w:hyperlink>
      <w:r w:rsidRPr="009D39ED">
        <w:rPr>
          <w:i/>
        </w:rPr>
        <w:t xml:space="preserve"> Инструкции № 157н)</w:t>
      </w:r>
    </w:p>
    <w:p w:rsidR="009626D8" w:rsidRDefault="00AB69E4">
      <w:pPr>
        <w:pStyle w:val="1"/>
      </w:pPr>
      <w:bookmarkStart w:id="106" w:name="_ref_16328"/>
      <w:r>
        <w:t>Администрирование доходов, источников финансирования дефицита бюджета</w:t>
      </w:r>
      <w:bookmarkEnd w:id="106"/>
    </w:p>
    <w:p w:rsidR="009626D8" w:rsidRDefault="00AB69E4">
      <w:pPr>
        <w:pStyle w:val="2"/>
      </w:pPr>
      <w:bookmarkStart w:id="107" w:name="_ref_477341"/>
      <w:r>
        <w:t>Основанием для отражения операций по поступлениям являются:</w:t>
      </w:r>
      <w:bookmarkEnd w:id="107"/>
    </w:p>
    <w:p w:rsidR="009626D8" w:rsidRDefault="00AB69E4">
      <w:pPr>
        <w:pStyle w:val="ac"/>
        <w:numPr>
          <w:ilvl w:val="0"/>
          <w:numId w:val="13"/>
        </w:numPr>
        <w:spacing w:after="0"/>
        <w:ind w:left="482"/>
        <w:jc w:val="both"/>
      </w:pPr>
      <w:r>
        <w:t xml:space="preserve">выписки из лицевого счета администратора доходов бюджета </w:t>
      </w:r>
      <w:hyperlink r:id="rId198" w:history="1">
        <w:r>
          <w:rPr>
            <w:rStyle w:val="afd"/>
          </w:rPr>
          <w:t>(ф. 0531761)</w:t>
        </w:r>
      </w:hyperlink>
      <w:r>
        <w:t>;</w:t>
      </w:r>
    </w:p>
    <w:p w:rsidR="009626D8" w:rsidRDefault="00AB69E4">
      <w:pPr>
        <w:pStyle w:val="ac"/>
        <w:numPr>
          <w:ilvl w:val="0"/>
          <w:numId w:val="13"/>
        </w:numPr>
        <w:spacing w:after="0"/>
        <w:ind w:left="482"/>
        <w:jc w:val="both"/>
      </w:pPr>
      <w:r>
        <w:t xml:space="preserve">выписки из Сводного реестра поступлений и выбытий </w:t>
      </w:r>
      <w:hyperlink r:id="rId199" w:history="1">
        <w:r>
          <w:rPr>
            <w:rStyle w:val="afd"/>
          </w:rPr>
          <w:t>(ф. 0531472)</w:t>
        </w:r>
      </w:hyperlink>
      <w:r>
        <w:t>;</w:t>
      </w:r>
    </w:p>
    <w:p w:rsidR="009626D8" w:rsidRDefault="00AB69E4">
      <w:pPr>
        <w:pStyle w:val="ac"/>
        <w:numPr>
          <w:ilvl w:val="0"/>
          <w:numId w:val="13"/>
        </w:numPr>
        <w:spacing w:after="0"/>
        <w:ind w:left="482"/>
        <w:jc w:val="both"/>
      </w:pPr>
      <w:r>
        <w:t xml:space="preserve">справки о перечислении поступлений в бюджеты </w:t>
      </w:r>
      <w:hyperlink r:id="rId200" w:history="1">
        <w:r>
          <w:rPr>
            <w:rStyle w:val="afd"/>
          </w:rPr>
          <w:t>(ф. 0531468)</w:t>
        </w:r>
      </w:hyperlink>
      <w:r>
        <w:t>.</w:t>
      </w:r>
    </w:p>
    <w:p w:rsidR="009626D8" w:rsidRDefault="00AB69E4">
      <w:r>
        <w:rPr>
          <w:i/>
        </w:rPr>
        <w:t xml:space="preserve">(Основание: </w:t>
      </w:r>
      <w:hyperlink r:id="rId201" w:history="1">
        <w:r>
          <w:rPr>
            <w:rStyle w:val="afd"/>
            <w:i/>
          </w:rPr>
          <w:t>п. 2 ст. 40</w:t>
        </w:r>
      </w:hyperlink>
      <w:r>
        <w:rPr>
          <w:i/>
        </w:rPr>
        <w:t xml:space="preserve"> БК РФ, </w:t>
      </w:r>
      <w:hyperlink r:id="rId202" w:history="1">
        <w:r>
          <w:rPr>
            <w:rStyle w:val="afd"/>
            <w:i/>
          </w:rPr>
          <w:t>п. 90</w:t>
        </w:r>
      </w:hyperlink>
      <w:r>
        <w:rPr>
          <w:i/>
        </w:rPr>
        <w:t xml:space="preserve"> Инструкции № 162н)</w:t>
      </w:r>
    </w:p>
    <w:p w:rsidR="009626D8" w:rsidRDefault="00AB69E4">
      <w:pPr>
        <w:pStyle w:val="1"/>
      </w:pPr>
      <w:bookmarkStart w:id="108" w:name="_ref_16365"/>
      <w:r>
        <w:t>Санкционирование расходов</w:t>
      </w:r>
      <w:bookmarkEnd w:id="108"/>
    </w:p>
    <w:p w:rsidR="009626D8" w:rsidRDefault="00AB69E4">
      <w:pPr>
        <w:pStyle w:val="2"/>
      </w:pPr>
      <w:bookmarkStart w:id="109" w:name="_ref_502552"/>
      <w:r>
        <w:t>Учет принимаемых обязательств осуществляется на основании:</w:t>
      </w:r>
      <w:bookmarkEnd w:id="109"/>
    </w:p>
    <w:p w:rsidR="009626D8" w:rsidRDefault="00AB69E4">
      <w:pPr>
        <w:pStyle w:val="ac"/>
        <w:numPr>
          <w:ilvl w:val="0"/>
          <w:numId w:val="14"/>
        </w:numPr>
        <w:spacing w:after="0"/>
        <w:ind w:left="482"/>
        <w:jc w:val="both"/>
      </w:pPr>
      <w:r>
        <w:t>извещения о проведении конкурса, аукциона, торгов, запроса котировок;</w:t>
      </w:r>
    </w:p>
    <w:p w:rsidR="009626D8" w:rsidRDefault="00AB69E4">
      <w:pPr>
        <w:pStyle w:val="ac"/>
        <w:numPr>
          <w:ilvl w:val="0"/>
          <w:numId w:val="14"/>
        </w:numPr>
        <w:spacing w:after="0"/>
        <w:ind w:left="482"/>
        <w:jc w:val="both"/>
      </w:pPr>
      <w:r>
        <w:lastRenderedPageBreak/>
        <w:t>приглашения принять участие в определении поставщика (подрядчика, исполнителя);</w:t>
      </w:r>
    </w:p>
    <w:p w:rsidR="009626D8" w:rsidRDefault="00AB69E4">
      <w:pPr>
        <w:pStyle w:val="ac"/>
        <w:numPr>
          <w:ilvl w:val="0"/>
          <w:numId w:val="14"/>
        </w:numPr>
        <w:spacing w:after="0"/>
        <w:ind w:left="482"/>
        <w:jc w:val="both"/>
      </w:pPr>
      <w:r>
        <w:t>контракта на поставку товаров, выполнение работ, оказание услуг;</w:t>
      </w:r>
    </w:p>
    <w:p w:rsidR="009626D8" w:rsidRDefault="00AB69E4">
      <w:pPr>
        <w:pStyle w:val="ac"/>
        <w:numPr>
          <w:ilvl w:val="0"/>
          <w:numId w:val="14"/>
        </w:numPr>
        <w:spacing w:after="0"/>
        <w:ind w:left="482"/>
        <w:jc w:val="both"/>
      </w:pPr>
      <w:r>
        <w:t>договора на поставку товаров, выполнение работ, оказание услуг;</w:t>
      </w:r>
    </w:p>
    <w:p w:rsidR="009626D8" w:rsidRDefault="00AB69E4">
      <w:pPr>
        <w:pStyle w:val="ac"/>
        <w:numPr>
          <w:ilvl w:val="0"/>
          <w:numId w:val="14"/>
        </w:numPr>
        <w:spacing w:after="0"/>
        <w:ind w:left="482"/>
        <w:jc w:val="both"/>
      </w:pPr>
      <w:r>
        <w:t>протокола конкурсной комиссии.</w:t>
      </w:r>
    </w:p>
    <w:p w:rsidR="009626D8" w:rsidRDefault="00AB69E4">
      <w:r>
        <w:rPr>
          <w:i/>
        </w:rPr>
        <w:t>(Основание:</w:t>
      </w:r>
      <w:r>
        <w:t xml:space="preserve"> </w:t>
      </w:r>
      <w:hyperlink r:id="rId203" w:history="1">
        <w:r>
          <w:rPr>
            <w:rStyle w:val="afd"/>
            <w:i/>
          </w:rPr>
          <w:t>п. 3 ст. 219</w:t>
        </w:r>
      </w:hyperlink>
      <w:r>
        <w:rPr>
          <w:i/>
        </w:rPr>
        <w:t xml:space="preserve"> БК РФ, </w:t>
      </w:r>
      <w:hyperlink r:id="rId204" w:history="1">
        <w:r>
          <w:rPr>
            <w:rStyle w:val="afd"/>
            <w:i/>
          </w:rPr>
          <w:t>п. 318</w:t>
        </w:r>
      </w:hyperlink>
      <w:r>
        <w:rPr>
          <w:i/>
        </w:rPr>
        <w:t xml:space="preserve"> Инструкции № 157н, </w:t>
      </w:r>
      <w:hyperlink r:id="rId205" w:history="1">
        <w:r>
          <w:rPr>
            <w:rStyle w:val="afd"/>
            <w:i/>
          </w:rPr>
          <w:t>п. 9</w:t>
        </w:r>
      </w:hyperlink>
      <w:r>
        <w:rPr>
          <w:i/>
        </w:rPr>
        <w:t xml:space="preserve"> СГС "Учетная политика")</w:t>
      </w:r>
    </w:p>
    <w:p w:rsidR="009626D8" w:rsidRDefault="00AB69E4">
      <w:pPr>
        <w:pStyle w:val="2"/>
      </w:pPr>
      <w:bookmarkStart w:id="110" w:name="_ref_508471"/>
      <w:r>
        <w:t>Учет обязательств осуществляется на основании:</w:t>
      </w:r>
      <w:bookmarkEnd w:id="110"/>
    </w:p>
    <w:p w:rsidR="009626D8" w:rsidRDefault="00AB69E4">
      <w:pPr>
        <w:pStyle w:val="ac"/>
        <w:numPr>
          <w:ilvl w:val="0"/>
          <w:numId w:val="15"/>
        </w:numPr>
        <w:spacing w:after="0"/>
        <w:ind w:left="482"/>
        <w:jc w:val="both"/>
      </w:pPr>
      <w:r>
        <w:t>распорядительного документа об утверждении штатного расписания с расчетом годового фонда оплаты труда;</w:t>
      </w:r>
    </w:p>
    <w:p w:rsidR="009626D8" w:rsidRDefault="00AB69E4">
      <w:pPr>
        <w:pStyle w:val="ac"/>
        <w:numPr>
          <w:ilvl w:val="0"/>
          <w:numId w:val="15"/>
        </w:numPr>
        <w:spacing w:after="0"/>
        <w:ind w:left="482"/>
        <w:jc w:val="both"/>
      </w:pPr>
      <w:r>
        <w:t>договора (контракта) на поставку товаров, выполнение работ, оказание услуг;</w:t>
      </w:r>
    </w:p>
    <w:p w:rsidR="009626D8" w:rsidRDefault="00AB69E4">
      <w:pPr>
        <w:pStyle w:val="ac"/>
        <w:numPr>
          <w:ilvl w:val="0"/>
          <w:numId w:val="15"/>
        </w:numPr>
        <w:spacing w:after="0"/>
        <w:ind w:left="482"/>
        <w:jc w:val="both"/>
      </w:pPr>
      <w:r>
        <w:t>при отсутствии договора - акта выполненных работ (оказанных услуг), счета;</w:t>
      </w:r>
    </w:p>
    <w:p w:rsidR="009626D8" w:rsidRDefault="00AB69E4">
      <w:pPr>
        <w:pStyle w:val="ac"/>
        <w:numPr>
          <w:ilvl w:val="0"/>
          <w:numId w:val="15"/>
        </w:numPr>
        <w:spacing w:after="0"/>
        <w:ind w:left="482"/>
        <w:jc w:val="both"/>
      </w:pPr>
      <w:r>
        <w:t>исполнительного листа, судебного приказа;</w:t>
      </w:r>
    </w:p>
    <w:p w:rsidR="009626D8" w:rsidRDefault="00AB69E4">
      <w:pPr>
        <w:pStyle w:val="ac"/>
        <w:numPr>
          <w:ilvl w:val="0"/>
          <w:numId w:val="15"/>
        </w:numPr>
        <w:spacing w:after="0"/>
        <w:ind w:left="482"/>
        <w:jc w:val="both"/>
      </w:pPr>
      <w:r>
        <w:t>налоговой декларации, налогового расчета (расчета авансовых платежей), расчета по страховым взносам;</w:t>
      </w:r>
    </w:p>
    <w:p w:rsidR="009626D8" w:rsidRDefault="00AB69E4">
      <w:pPr>
        <w:pStyle w:val="ac"/>
        <w:numPr>
          <w:ilvl w:val="0"/>
          <w:numId w:val="15"/>
        </w:numPr>
        <w:spacing w:after="0"/>
        <w:ind w:left="482"/>
        <w:jc w:val="both"/>
      </w:pPr>
      <w: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9626D8" w:rsidRDefault="00AB69E4">
      <w:pPr>
        <w:pStyle w:val="ac"/>
        <w:numPr>
          <w:ilvl w:val="0"/>
          <w:numId w:val="15"/>
        </w:numPr>
        <w:spacing w:after="0"/>
        <w:ind w:left="482"/>
        <w:jc w:val="both"/>
      </w:pPr>
      <w:r>
        <w:t>согласованного руководителем заявления о выдаче под отчет денежных средств или авансового отчета.</w:t>
      </w:r>
    </w:p>
    <w:p w:rsidR="009626D8" w:rsidRDefault="00AB69E4">
      <w:r>
        <w:rPr>
          <w:i/>
        </w:rPr>
        <w:t>(Основание:</w:t>
      </w:r>
      <w:r>
        <w:t xml:space="preserve"> </w:t>
      </w:r>
      <w:hyperlink r:id="rId206" w:history="1">
        <w:r>
          <w:rPr>
            <w:rStyle w:val="afd"/>
            <w:i/>
          </w:rPr>
          <w:t>п. 3 ст. 219</w:t>
        </w:r>
      </w:hyperlink>
      <w:r>
        <w:rPr>
          <w:i/>
        </w:rPr>
        <w:t xml:space="preserve"> БК РФ, </w:t>
      </w:r>
      <w:hyperlink r:id="rId207" w:history="1">
        <w:r>
          <w:rPr>
            <w:rStyle w:val="afd"/>
            <w:i/>
          </w:rPr>
          <w:t>п. 318</w:t>
        </w:r>
      </w:hyperlink>
      <w:r>
        <w:rPr>
          <w:i/>
        </w:rPr>
        <w:t xml:space="preserve"> Инструкции № 157н, </w:t>
      </w:r>
      <w:hyperlink r:id="rId208" w:history="1">
        <w:r>
          <w:rPr>
            <w:rStyle w:val="afd"/>
            <w:i/>
          </w:rPr>
          <w:t>п. 9</w:t>
        </w:r>
      </w:hyperlink>
      <w:r>
        <w:rPr>
          <w:i/>
        </w:rPr>
        <w:t xml:space="preserve"> СГС "Учетная политика")</w:t>
      </w:r>
    </w:p>
    <w:p w:rsidR="009626D8" w:rsidRDefault="00AB69E4">
      <w:pPr>
        <w:pStyle w:val="2"/>
      </w:pPr>
      <w:bookmarkStart w:id="111" w:name="_ref_508472"/>
      <w:r>
        <w:t>Учет денежных обязательств осуществляется на основании:</w:t>
      </w:r>
      <w:bookmarkEnd w:id="111"/>
    </w:p>
    <w:p w:rsidR="009626D8" w:rsidRDefault="00AB69E4">
      <w:pPr>
        <w:pStyle w:val="ac"/>
        <w:numPr>
          <w:ilvl w:val="0"/>
          <w:numId w:val="16"/>
        </w:numPr>
        <w:spacing w:after="0"/>
        <w:ind w:left="482"/>
        <w:jc w:val="both"/>
      </w:pPr>
      <w:r>
        <w:t>расчетно-платежной ведомости (</w:t>
      </w:r>
      <w:hyperlink r:id="rId209" w:history="1">
        <w:r>
          <w:rPr>
            <w:rStyle w:val="afd"/>
          </w:rPr>
          <w:t>ф. 0504401</w:t>
        </w:r>
      </w:hyperlink>
      <w:r>
        <w:t>);</w:t>
      </w:r>
    </w:p>
    <w:p w:rsidR="009626D8" w:rsidRDefault="00AB69E4">
      <w:pPr>
        <w:pStyle w:val="ac"/>
        <w:numPr>
          <w:ilvl w:val="0"/>
          <w:numId w:val="16"/>
        </w:numPr>
        <w:spacing w:after="0"/>
        <w:ind w:left="482"/>
        <w:jc w:val="both"/>
      </w:pPr>
      <w:r>
        <w:t>расчетной ведомости (</w:t>
      </w:r>
      <w:hyperlink r:id="rId210" w:history="1">
        <w:r>
          <w:rPr>
            <w:rStyle w:val="afd"/>
          </w:rPr>
          <w:t>ф. 0504402</w:t>
        </w:r>
      </w:hyperlink>
      <w:r>
        <w:t>);</w:t>
      </w:r>
    </w:p>
    <w:p w:rsidR="009626D8" w:rsidRDefault="00AB69E4">
      <w:pPr>
        <w:pStyle w:val="ac"/>
        <w:numPr>
          <w:ilvl w:val="0"/>
          <w:numId w:val="16"/>
        </w:numPr>
        <w:spacing w:after="0"/>
        <w:ind w:left="482"/>
        <w:jc w:val="both"/>
      </w:pPr>
      <w:r>
        <w:t>записки-расчета об исчислении среднего заработка при предоставлении отпуска, увольнении и других случаях (</w:t>
      </w:r>
      <w:hyperlink r:id="rId211" w:history="1">
        <w:r>
          <w:rPr>
            <w:rStyle w:val="afd"/>
          </w:rPr>
          <w:t>ф. 0504425</w:t>
        </w:r>
      </w:hyperlink>
      <w:r>
        <w:t>);</w:t>
      </w:r>
    </w:p>
    <w:p w:rsidR="009626D8" w:rsidRDefault="00AB69E4">
      <w:pPr>
        <w:pStyle w:val="ac"/>
        <w:numPr>
          <w:ilvl w:val="0"/>
          <w:numId w:val="16"/>
        </w:numPr>
        <w:spacing w:after="0"/>
        <w:ind w:left="482"/>
        <w:jc w:val="both"/>
      </w:pPr>
      <w:r>
        <w:t>бухгалтерской справки (</w:t>
      </w:r>
      <w:hyperlink r:id="rId212" w:history="1">
        <w:r>
          <w:rPr>
            <w:rStyle w:val="afd"/>
          </w:rPr>
          <w:t>ф. 0504833</w:t>
        </w:r>
      </w:hyperlink>
      <w:r>
        <w:t>);</w:t>
      </w:r>
    </w:p>
    <w:p w:rsidR="009626D8" w:rsidRDefault="00AB69E4">
      <w:pPr>
        <w:pStyle w:val="ac"/>
        <w:numPr>
          <w:ilvl w:val="0"/>
          <w:numId w:val="16"/>
        </w:numPr>
        <w:spacing w:after="0"/>
        <w:ind w:left="482"/>
        <w:jc w:val="both"/>
      </w:pPr>
      <w:r>
        <w:t>акта выполненных работ;</w:t>
      </w:r>
    </w:p>
    <w:p w:rsidR="009626D8" w:rsidRDefault="00AB69E4">
      <w:pPr>
        <w:pStyle w:val="ac"/>
        <w:numPr>
          <w:ilvl w:val="0"/>
          <w:numId w:val="16"/>
        </w:numPr>
        <w:spacing w:after="0"/>
        <w:ind w:left="482"/>
        <w:jc w:val="both"/>
      </w:pPr>
      <w:r>
        <w:t>акта об оказании услуг;</w:t>
      </w:r>
    </w:p>
    <w:p w:rsidR="009626D8" w:rsidRDefault="00AB69E4">
      <w:pPr>
        <w:pStyle w:val="ac"/>
        <w:numPr>
          <w:ilvl w:val="0"/>
          <w:numId w:val="16"/>
        </w:numPr>
        <w:spacing w:after="0"/>
        <w:ind w:left="482"/>
        <w:jc w:val="both"/>
      </w:pPr>
      <w:r>
        <w:t>акта приема-передачи;</w:t>
      </w:r>
    </w:p>
    <w:p w:rsidR="009626D8" w:rsidRDefault="00AB69E4">
      <w:pPr>
        <w:pStyle w:val="ac"/>
        <w:numPr>
          <w:ilvl w:val="0"/>
          <w:numId w:val="16"/>
        </w:numPr>
        <w:spacing w:after="0"/>
        <w:ind w:left="482"/>
        <w:jc w:val="both"/>
      </w:pPr>
      <w:r>
        <w:t>договора в случае осуществления авансовых платежей в соответствии с его условиями;</w:t>
      </w:r>
    </w:p>
    <w:p w:rsidR="009626D8" w:rsidRDefault="00AB69E4">
      <w:pPr>
        <w:pStyle w:val="ac"/>
        <w:numPr>
          <w:ilvl w:val="0"/>
          <w:numId w:val="16"/>
        </w:numPr>
        <w:spacing w:after="0"/>
        <w:ind w:left="482"/>
        <w:jc w:val="both"/>
      </w:pPr>
      <w:r>
        <w:t>авансового отчета (</w:t>
      </w:r>
      <w:hyperlink r:id="rId213" w:history="1">
        <w:r>
          <w:rPr>
            <w:rStyle w:val="afd"/>
          </w:rPr>
          <w:t>ф. 0504505</w:t>
        </w:r>
      </w:hyperlink>
      <w:r>
        <w:t>);</w:t>
      </w:r>
    </w:p>
    <w:p w:rsidR="009626D8" w:rsidRDefault="00AB69E4">
      <w:pPr>
        <w:pStyle w:val="ac"/>
        <w:numPr>
          <w:ilvl w:val="0"/>
          <w:numId w:val="16"/>
        </w:numPr>
        <w:spacing w:after="0"/>
        <w:ind w:left="482"/>
        <w:jc w:val="both"/>
      </w:pPr>
      <w:r>
        <w:t>справки-расчета;</w:t>
      </w:r>
    </w:p>
    <w:p w:rsidR="009626D8" w:rsidRDefault="00AB69E4">
      <w:pPr>
        <w:pStyle w:val="ac"/>
        <w:numPr>
          <w:ilvl w:val="0"/>
          <w:numId w:val="16"/>
        </w:numPr>
        <w:spacing w:after="0"/>
        <w:ind w:left="482"/>
        <w:jc w:val="both"/>
      </w:pPr>
      <w:r>
        <w:t>счета;</w:t>
      </w:r>
    </w:p>
    <w:p w:rsidR="009626D8" w:rsidRDefault="00AB69E4">
      <w:pPr>
        <w:pStyle w:val="ac"/>
        <w:numPr>
          <w:ilvl w:val="0"/>
          <w:numId w:val="16"/>
        </w:numPr>
        <w:spacing w:after="0"/>
        <w:ind w:left="482"/>
        <w:jc w:val="both"/>
      </w:pPr>
      <w:r>
        <w:t>счета-фактуры;</w:t>
      </w:r>
    </w:p>
    <w:p w:rsidR="009626D8" w:rsidRDefault="00AB69E4">
      <w:pPr>
        <w:pStyle w:val="ac"/>
        <w:numPr>
          <w:ilvl w:val="0"/>
          <w:numId w:val="16"/>
        </w:numPr>
        <w:spacing w:after="0"/>
        <w:ind w:left="482"/>
        <w:jc w:val="both"/>
      </w:pPr>
      <w:r>
        <w:t>товарной накладной (ТОРГ-12) (</w:t>
      </w:r>
      <w:hyperlink r:id="rId214" w:history="1">
        <w:r>
          <w:rPr>
            <w:rStyle w:val="afd"/>
          </w:rPr>
          <w:t>ф. 0330212</w:t>
        </w:r>
      </w:hyperlink>
      <w:r>
        <w:t>);</w:t>
      </w:r>
    </w:p>
    <w:p w:rsidR="009626D8" w:rsidRDefault="00AB69E4">
      <w:pPr>
        <w:pStyle w:val="ac"/>
        <w:numPr>
          <w:ilvl w:val="0"/>
          <w:numId w:val="16"/>
        </w:numPr>
        <w:spacing w:after="0"/>
        <w:ind w:left="482"/>
        <w:jc w:val="both"/>
      </w:pPr>
      <w:r>
        <w:t>универсального передаточного документа;</w:t>
      </w:r>
    </w:p>
    <w:p w:rsidR="009626D8" w:rsidRDefault="00AB69E4">
      <w:pPr>
        <w:pStyle w:val="ac"/>
        <w:numPr>
          <w:ilvl w:val="0"/>
          <w:numId w:val="16"/>
        </w:numPr>
        <w:spacing w:after="0"/>
        <w:ind w:left="482"/>
        <w:jc w:val="both"/>
      </w:pPr>
      <w:r>
        <w:t>чека;</w:t>
      </w:r>
    </w:p>
    <w:p w:rsidR="009626D8" w:rsidRDefault="00AB69E4">
      <w:pPr>
        <w:pStyle w:val="ac"/>
        <w:numPr>
          <w:ilvl w:val="0"/>
          <w:numId w:val="16"/>
        </w:numPr>
        <w:spacing w:after="0"/>
        <w:ind w:left="482"/>
        <w:jc w:val="both"/>
      </w:pPr>
      <w:r>
        <w:t>квитанции;</w:t>
      </w:r>
    </w:p>
    <w:p w:rsidR="009626D8" w:rsidRDefault="00AB69E4">
      <w:pPr>
        <w:pStyle w:val="ac"/>
        <w:numPr>
          <w:ilvl w:val="0"/>
          <w:numId w:val="16"/>
        </w:numPr>
        <w:spacing w:after="0"/>
        <w:ind w:left="482"/>
        <w:jc w:val="both"/>
      </w:pPr>
      <w:r>
        <w:t>исполнительного листа, судебного приказа;</w:t>
      </w:r>
    </w:p>
    <w:p w:rsidR="009626D8" w:rsidRDefault="00AB69E4">
      <w:pPr>
        <w:pStyle w:val="ac"/>
        <w:numPr>
          <w:ilvl w:val="0"/>
          <w:numId w:val="16"/>
        </w:numPr>
        <w:spacing w:after="0"/>
        <w:ind w:left="482"/>
        <w:jc w:val="both"/>
      </w:pPr>
      <w:r>
        <w:t>налоговой декларации, налогового расчета (расчета авансовых платежей), расчета по страховым взносам;</w:t>
      </w:r>
    </w:p>
    <w:p w:rsidR="009626D8" w:rsidRDefault="00AB69E4">
      <w:pPr>
        <w:pStyle w:val="ac"/>
        <w:numPr>
          <w:ilvl w:val="0"/>
          <w:numId w:val="16"/>
        </w:numPr>
        <w:spacing w:after="0"/>
        <w:ind w:left="482"/>
        <w:jc w:val="both"/>
      </w:pPr>
      <w: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9D39ED" w:rsidRDefault="00AB69E4" w:rsidP="009D39ED">
      <w:pPr>
        <w:pStyle w:val="ac"/>
        <w:numPr>
          <w:ilvl w:val="0"/>
          <w:numId w:val="16"/>
        </w:numPr>
        <w:spacing w:after="0"/>
        <w:ind w:left="482"/>
        <w:jc w:val="both"/>
      </w:pPr>
      <w:r>
        <w:t>согласованного руководителем заявления о вы</w:t>
      </w:r>
      <w:r w:rsidR="009D39ED">
        <w:t>даче под отчет денежных средств;</w:t>
      </w:r>
    </w:p>
    <w:p w:rsidR="009D39ED" w:rsidRDefault="009D39ED" w:rsidP="009D39ED">
      <w:pPr>
        <w:pStyle w:val="ac"/>
        <w:numPr>
          <w:ilvl w:val="0"/>
          <w:numId w:val="16"/>
        </w:numPr>
        <w:spacing w:after="0"/>
        <w:ind w:left="482"/>
        <w:jc w:val="both"/>
      </w:pPr>
      <w:r>
        <w:t>и т.д.</w:t>
      </w:r>
    </w:p>
    <w:p w:rsidR="009626D8" w:rsidRDefault="009D39ED" w:rsidP="009D39ED">
      <w:pPr>
        <w:pStyle w:val="ac"/>
        <w:spacing w:after="0"/>
        <w:ind w:left="482" w:firstLine="0"/>
        <w:jc w:val="both"/>
      </w:pPr>
      <w:r w:rsidRPr="009D39ED">
        <w:rPr>
          <w:i/>
        </w:rPr>
        <w:t xml:space="preserve"> </w:t>
      </w:r>
      <w:r w:rsidR="00AB69E4" w:rsidRPr="009D39ED">
        <w:rPr>
          <w:i/>
        </w:rPr>
        <w:t>(Основание</w:t>
      </w:r>
      <w:r w:rsidR="00AB69E4">
        <w:rPr>
          <w:i/>
        </w:rPr>
        <w:t>:</w:t>
      </w:r>
      <w:r w:rsidR="00AB69E4">
        <w:t xml:space="preserve"> </w:t>
      </w:r>
      <w:hyperlink r:id="rId215" w:history="1">
        <w:r w:rsidR="00AB69E4" w:rsidRPr="009D39ED">
          <w:rPr>
            <w:rStyle w:val="afd"/>
            <w:i/>
          </w:rPr>
          <w:t>п. 4 ст. 21</w:t>
        </w:r>
        <w:r w:rsidR="00AB69E4">
          <w:rPr>
            <w:rStyle w:val="afd"/>
            <w:i/>
          </w:rPr>
          <w:t>9</w:t>
        </w:r>
      </w:hyperlink>
      <w:r w:rsidR="00AB69E4" w:rsidRPr="009D39ED">
        <w:rPr>
          <w:i/>
        </w:rPr>
        <w:t xml:space="preserve"> БК РФ,</w:t>
      </w:r>
      <w:r w:rsidR="00AB69E4">
        <w:rPr>
          <w:i/>
        </w:rPr>
        <w:t xml:space="preserve"> </w:t>
      </w:r>
      <w:hyperlink r:id="rId216" w:history="1">
        <w:r w:rsidR="00AB69E4" w:rsidRPr="009D39ED">
          <w:rPr>
            <w:rStyle w:val="afd"/>
            <w:i/>
          </w:rPr>
          <w:t>п. 31</w:t>
        </w:r>
        <w:r w:rsidR="00AB69E4">
          <w:rPr>
            <w:rStyle w:val="afd"/>
            <w:i/>
          </w:rPr>
          <w:t>8</w:t>
        </w:r>
      </w:hyperlink>
      <w:r w:rsidR="00AB69E4" w:rsidRPr="009D39ED">
        <w:rPr>
          <w:i/>
        </w:rPr>
        <w:t xml:space="preserve"> Инструкции № 157н</w:t>
      </w:r>
      <w:r w:rsidR="00AB69E4">
        <w:rPr>
          <w:i/>
        </w:rPr>
        <w:t>)</w:t>
      </w:r>
    </w:p>
    <w:p w:rsidR="009626D8" w:rsidRDefault="00AB69E4">
      <w:pPr>
        <w:pStyle w:val="2"/>
      </w:pPr>
      <w:bookmarkStart w:id="112" w:name="_ref_1071920"/>
      <w:r>
        <w:lastRenderedPageBreak/>
        <w:t xml:space="preserve">Аналитический учет операций по счету 050400000 "Сметные (плановые, прогнозные) назначения" ведется в Карточке учета прогнозных (плановых) назначений по форме, предусмотренной в Приложении № </w:t>
      </w:r>
      <w:r w:rsidR="00D21407">
        <w:fldChar w:fldCharType="begin" w:fldLock="1"/>
      </w:r>
      <w:r>
        <w:instrText xml:space="preserve"> REF _ref_566885 \h \n \! </w:instrText>
      </w:r>
      <w:r w:rsidR="00D21407">
        <w:fldChar w:fldCharType="separate"/>
      </w:r>
      <w:r>
        <w:t>4</w:t>
      </w:r>
      <w:r w:rsidR="00D21407">
        <w:fldChar w:fldCharType="end"/>
      </w:r>
      <w:r>
        <w:t> к Учетной политике.</w:t>
      </w:r>
      <w:bookmarkEnd w:id="112"/>
    </w:p>
    <w:p w:rsidR="009626D8" w:rsidRDefault="00AB69E4">
      <w:r>
        <w:rPr>
          <w:i/>
        </w:rPr>
        <w:t xml:space="preserve">(Основание: </w:t>
      </w:r>
      <w:hyperlink r:id="rId217" w:history="1">
        <w:r>
          <w:rPr>
            <w:rStyle w:val="afd"/>
            <w:i/>
          </w:rPr>
          <w:t>п. 150</w:t>
        </w:r>
      </w:hyperlink>
      <w:r>
        <w:rPr>
          <w:i/>
        </w:rPr>
        <w:t xml:space="preserve"> Инструкции № 162н)</w:t>
      </w:r>
    </w:p>
    <w:p w:rsidR="009626D8" w:rsidRDefault="00AB69E4">
      <w:pPr>
        <w:pStyle w:val="1"/>
      </w:pPr>
      <w:bookmarkStart w:id="113" w:name="_ref_16402"/>
      <w:r>
        <w:t>Обесценение активов</w:t>
      </w:r>
      <w:bookmarkEnd w:id="113"/>
    </w:p>
    <w:p w:rsidR="009626D8" w:rsidRDefault="00AB69E4">
      <w:pPr>
        <w:pStyle w:val="2"/>
      </w:pPr>
      <w:bookmarkStart w:id="114" w:name="_ref_514522"/>
      <w: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114"/>
    </w:p>
    <w:p w:rsidR="009626D8" w:rsidRDefault="00AB69E4">
      <w:r>
        <w:rPr>
          <w:i/>
        </w:rPr>
        <w:t xml:space="preserve">(Основание: </w:t>
      </w:r>
      <w:hyperlink r:id="rId218" w:history="1">
        <w:r>
          <w:rPr>
            <w:rStyle w:val="afd"/>
            <w:i/>
          </w:rPr>
          <w:t>п. 9</w:t>
        </w:r>
      </w:hyperlink>
      <w:r>
        <w:rPr>
          <w:i/>
        </w:rPr>
        <w:t xml:space="preserve"> СГС "Учетная политика", </w:t>
      </w:r>
      <w:hyperlink r:id="rId219" w:history="1">
        <w:r>
          <w:rPr>
            <w:rStyle w:val="afd"/>
            <w:i/>
          </w:rPr>
          <w:t>п. п. 5</w:t>
        </w:r>
      </w:hyperlink>
      <w:r>
        <w:rPr>
          <w:i/>
        </w:rPr>
        <w:t xml:space="preserve">, </w:t>
      </w:r>
      <w:hyperlink r:id="rId220" w:history="1">
        <w:r>
          <w:rPr>
            <w:rStyle w:val="afd"/>
            <w:i/>
          </w:rPr>
          <w:t>6</w:t>
        </w:r>
      </w:hyperlink>
      <w:r>
        <w:rPr>
          <w:i/>
        </w:rPr>
        <w:t xml:space="preserve"> СГС "Обесценение активов")</w:t>
      </w:r>
    </w:p>
    <w:p w:rsidR="009626D8" w:rsidRDefault="00AB69E4">
      <w:pPr>
        <w:pStyle w:val="2"/>
      </w:pPr>
      <w:bookmarkStart w:id="115" w:name="_ref_520411"/>
      <w: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221" w:history="1">
        <w:r>
          <w:rPr>
            <w:rStyle w:val="afd"/>
          </w:rPr>
          <w:t>(ф. 0504087)</w:t>
        </w:r>
      </w:hyperlink>
      <w:r>
        <w:t>.</w:t>
      </w:r>
      <w:bookmarkEnd w:id="115"/>
    </w:p>
    <w:p w:rsidR="009626D8" w:rsidRDefault="00AB69E4">
      <w:r>
        <w:rPr>
          <w:i/>
        </w:rPr>
        <w:t xml:space="preserve">(Основание: </w:t>
      </w:r>
      <w:hyperlink r:id="rId222" w:history="1">
        <w:r>
          <w:rPr>
            <w:rStyle w:val="afd"/>
            <w:i/>
          </w:rPr>
          <w:t>п. п. 6</w:t>
        </w:r>
      </w:hyperlink>
      <w:r>
        <w:rPr>
          <w:i/>
        </w:rPr>
        <w:t xml:space="preserve">, </w:t>
      </w:r>
      <w:hyperlink r:id="rId223" w:history="1">
        <w:r>
          <w:rPr>
            <w:rStyle w:val="afd"/>
            <w:i/>
          </w:rPr>
          <w:t>18</w:t>
        </w:r>
      </w:hyperlink>
      <w:r>
        <w:rPr>
          <w:i/>
        </w:rPr>
        <w:t xml:space="preserve"> СГС "Обесценение активов")</w:t>
      </w:r>
    </w:p>
    <w:p w:rsidR="009626D8" w:rsidRDefault="00AB69E4">
      <w:pPr>
        <w:pStyle w:val="2"/>
      </w:pPr>
      <w:bookmarkStart w:id="116" w:name="_ref_520412"/>
      <w: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116"/>
    </w:p>
    <w:p w:rsidR="009626D8" w:rsidRDefault="00AB69E4">
      <w:r>
        <w:rPr>
          <w:i/>
        </w:rPr>
        <w:t xml:space="preserve">(Основание: </w:t>
      </w:r>
      <w:hyperlink r:id="rId224" w:history="1">
        <w:r>
          <w:rPr>
            <w:rStyle w:val="afd"/>
            <w:i/>
          </w:rPr>
          <w:t>п. 9</w:t>
        </w:r>
      </w:hyperlink>
      <w:r>
        <w:rPr>
          <w:i/>
        </w:rPr>
        <w:t xml:space="preserve"> СГС "Учетная политика")</w:t>
      </w:r>
    </w:p>
    <w:p w:rsidR="009626D8" w:rsidRDefault="00AB69E4">
      <w:pPr>
        <w:pStyle w:val="2"/>
      </w:pPr>
      <w:bookmarkStart w:id="117" w:name="_ref_520413"/>
      <w: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117"/>
    </w:p>
    <w:p w:rsidR="009626D8" w:rsidRDefault="00AB69E4">
      <w:r>
        <w:t>В случае если предлагается решение о проведении оценки, также указывается оптимальный метод определения справедливой стоимости актива.</w:t>
      </w:r>
    </w:p>
    <w:p w:rsidR="009626D8" w:rsidRDefault="00AB69E4">
      <w:r>
        <w:rPr>
          <w:i/>
        </w:rPr>
        <w:t xml:space="preserve">(Основание: </w:t>
      </w:r>
      <w:hyperlink r:id="rId225" w:history="1">
        <w:r>
          <w:rPr>
            <w:rStyle w:val="afd"/>
            <w:i/>
          </w:rPr>
          <w:t>п. 9</w:t>
        </w:r>
      </w:hyperlink>
      <w:r>
        <w:rPr>
          <w:i/>
        </w:rPr>
        <w:t xml:space="preserve"> СГС "Учетная политика", </w:t>
      </w:r>
      <w:hyperlink r:id="rId226" w:history="1">
        <w:r>
          <w:rPr>
            <w:rStyle w:val="afd"/>
            <w:i/>
          </w:rPr>
          <w:t>п. п. 10</w:t>
        </w:r>
      </w:hyperlink>
      <w:r>
        <w:rPr>
          <w:i/>
        </w:rPr>
        <w:t xml:space="preserve">, </w:t>
      </w:r>
      <w:hyperlink r:id="rId227" w:history="1">
        <w:r>
          <w:rPr>
            <w:rStyle w:val="afd"/>
            <w:i/>
          </w:rPr>
          <w:t>11</w:t>
        </w:r>
      </w:hyperlink>
      <w:r>
        <w:rPr>
          <w:i/>
        </w:rPr>
        <w:t xml:space="preserve"> СГС "Обесценение активов")</w:t>
      </w:r>
    </w:p>
    <w:p w:rsidR="009626D8" w:rsidRDefault="00AB69E4">
      <w:pPr>
        <w:pStyle w:val="2"/>
      </w:pPr>
      <w:bookmarkStart w:id="118" w:name="_ref_520414"/>
      <w:r>
        <w:t xml:space="preserve">При выявлении признаков возможного обесценения (снижения убытка) </w:t>
      </w:r>
      <w:r w:rsidR="00CD3C70">
        <w:t xml:space="preserve">глава муниципального образования </w:t>
      </w:r>
      <w:proofErr w:type="spellStart"/>
      <w:r w:rsidR="00CD3C70">
        <w:t>Зыковский</w:t>
      </w:r>
      <w:proofErr w:type="spellEnd"/>
      <w:r w:rsidR="00CD3C70">
        <w:t xml:space="preserve"> сельсовет</w:t>
      </w:r>
      <w:r>
        <w:t xml:space="preserve"> принимает решение о необходимости (об отсутствии необходимости) определения справедливой стоимости такого актива.</w:t>
      </w:r>
      <w:bookmarkEnd w:id="118"/>
    </w:p>
    <w:p w:rsidR="009626D8" w:rsidRDefault="00AB69E4">
      <w:pPr>
        <w:pStyle w:val="2"/>
      </w:pPr>
      <w:bookmarkStart w:id="119" w:name="_ref_520415"/>
      <w:r>
        <w:t>Это решение оформляется распоряжением с указанием метода, которым стоимость будет определена.</w:t>
      </w:r>
      <w:bookmarkEnd w:id="119"/>
    </w:p>
    <w:p w:rsidR="009626D8" w:rsidRDefault="00AB69E4">
      <w:r>
        <w:rPr>
          <w:i/>
        </w:rPr>
        <w:t xml:space="preserve">(Основание: </w:t>
      </w:r>
      <w:hyperlink r:id="rId228" w:history="1">
        <w:r>
          <w:rPr>
            <w:rStyle w:val="afd"/>
            <w:i/>
          </w:rPr>
          <w:t>п. п. 10</w:t>
        </w:r>
      </w:hyperlink>
      <w:r>
        <w:rPr>
          <w:i/>
        </w:rPr>
        <w:t xml:space="preserve">, </w:t>
      </w:r>
      <w:hyperlink r:id="rId229" w:history="1">
        <w:r>
          <w:rPr>
            <w:rStyle w:val="afd"/>
            <w:i/>
          </w:rPr>
          <w:t>22</w:t>
        </w:r>
      </w:hyperlink>
      <w:r>
        <w:rPr>
          <w:i/>
        </w:rPr>
        <w:t xml:space="preserve"> СГС "Обесценение активов")</w:t>
      </w:r>
    </w:p>
    <w:p w:rsidR="009626D8" w:rsidRDefault="00AB69E4">
      <w:pPr>
        <w:pStyle w:val="2"/>
      </w:pPr>
      <w:bookmarkStart w:id="120" w:name="_ref_520416"/>
      <w: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20"/>
    </w:p>
    <w:p w:rsidR="009626D8" w:rsidRDefault="00AB69E4">
      <w:r>
        <w:rPr>
          <w:i/>
        </w:rPr>
        <w:t xml:space="preserve">(Основание: </w:t>
      </w:r>
      <w:hyperlink r:id="rId230" w:history="1">
        <w:r>
          <w:rPr>
            <w:rStyle w:val="afd"/>
            <w:i/>
          </w:rPr>
          <w:t>п. 13</w:t>
        </w:r>
      </w:hyperlink>
      <w:r>
        <w:rPr>
          <w:i/>
        </w:rPr>
        <w:t xml:space="preserve"> СГС "Обесценение активов")</w:t>
      </w:r>
    </w:p>
    <w:p w:rsidR="009626D8" w:rsidRDefault="00AB69E4">
      <w:pPr>
        <w:pStyle w:val="2"/>
      </w:pPr>
      <w:bookmarkStart w:id="121" w:name="_ref_520417"/>
      <w:r>
        <w:t>Если по результатам определения справедливой стоимости актива выявлен убыток от обесценения, то он подлежит признанию в учете.</w:t>
      </w:r>
      <w:bookmarkEnd w:id="121"/>
    </w:p>
    <w:p w:rsidR="009626D8" w:rsidRDefault="00AB69E4">
      <w:r>
        <w:rPr>
          <w:i/>
        </w:rPr>
        <w:t xml:space="preserve">(Основание: </w:t>
      </w:r>
      <w:hyperlink r:id="rId231" w:history="1">
        <w:r>
          <w:rPr>
            <w:rStyle w:val="afd"/>
            <w:i/>
          </w:rPr>
          <w:t>п. 15</w:t>
        </w:r>
      </w:hyperlink>
      <w:r>
        <w:rPr>
          <w:i/>
        </w:rPr>
        <w:t xml:space="preserve"> СГС "Обесценение активов")</w:t>
      </w:r>
    </w:p>
    <w:p w:rsidR="00CD3C70" w:rsidRDefault="00AB69E4" w:rsidP="00CD3C70">
      <w:pPr>
        <w:pStyle w:val="2"/>
      </w:pPr>
      <w:bookmarkStart w:id="122" w:name="_ref_520418"/>
      <w: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32" w:history="1">
        <w:r>
          <w:rPr>
            <w:rStyle w:val="afd"/>
          </w:rPr>
          <w:t>(ф. 0504833)</w:t>
        </w:r>
      </w:hyperlink>
      <w:r>
        <w:t xml:space="preserve"> </w:t>
      </w:r>
      <w:r w:rsidR="00CD3C70">
        <w:t>и распоряжения руководителя</w:t>
      </w:r>
      <w:bookmarkEnd w:id="122"/>
      <w:r w:rsidR="00CD3C70">
        <w:t>.</w:t>
      </w:r>
    </w:p>
    <w:p w:rsidR="009626D8" w:rsidRDefault="00AB69E4" w:rsidP="00CD3C70">
      <w:pPr>
        <w:pStyle w:val="2"/>
        <w:numPr>
          <w:ilvl w:val="0"/>
          <w:numId w:val="0"/>
        </w:numPr>
        <w:ind w:left="482"/>
      </w:pPr>
      <w:r w:rsidRPr="00CD3C70">
        <w:rPr>
          <w:i/>
        </w:rPr>
        <w:t xml:space="preserve">(Основание: </w:t>
      </w:r>
      <w:hyperlink r:id="rId233" w:history="1">
        <w:r w:rsidRPr="00CD3C70">
          <w:rPr>
            <w:rStyle w:val="afd"/>
            <w:i/>
          </w:rPr>
          <w:t>п. 9</w:t>
        </w:r>
      </w:hyperlink>
      <w:r w:rsidRPr="00CD3C70">
        <w:rPr>
          <w:i/>
        </w:rPr>
        <w:t xml:space="preserve"> СГС "Учетная политика")</w:t>
      </w:r>
    </w:p>
    <w:p w:rsidR="009626D8" w:rsidRDefault="00AB69E4">
      <w:pPr>
        <w:pStyle w:val="2"/>
      </w:pPr>
      <w:bookmarkStart w:id="123" w:name="_ref_520419"/>
      <w: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23"/>
    </w:p>
    <w:p w:rsidR="009626D8" w:rsidRDefault="00AB69E4">
      <w:r>
        <w:rPr>
          <w:i/>
        </w:rPr>
        <w:lastRenderedPageBreak/>
        <w:t xml:space="preserve">(Основание: </w:t>
      </w:r>
      <w:hyperlink r:id="rId234" w:history="1">
        <w:r>
          <w:rPr>
            <w:rStyle w:val="afd"/>
            <w:i/>
          </w:rPr>
          <w:t>п. 24</w:t>
        </w:r>
      </w:hyperlink>
      <w:r>
        <w:rPr>
          <w:i/>
        </w:rPr>
        <w:t xml:space="preserve"> СГС "Обесценение активов")</w:t>
      </w:r>
    </w:p>
    <w:p w:rsidR="009626D8" w:rsidRDefault="00AB69E4">
      <w:pPr>
        <w:pStyle w:val="2"/>
      </w:pPr>
      <w:bookmarkStart w:id="124" w:name="_ref_1002261"/>
      <w: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35" w:history="1">
        <w:r>
          <w:rPr>
            <w:rStyle w:val="afd"/>
          </w:rPr>
          <w:t>(ф. 0504833)</w:t>
        </w:r>
      </w:hyperlink>
      <w:r>
        <w:t xml:space="preserve"> и</w:t>
      </w:r>
      <w:r w:rsidR="00CD3C70">
        <w:t xml:space="preserve"> распоряжения руководителя</w:t>
      </w:r>
      <w:r>
        <w:t>.</w:t>
      </w:r>
      <w:bookmarkEnd w:id="124"/>
    </w:p>
    <w:p w:rsidR="009626D8" w:rsidRDefault="00AB69E4">
      <w:r>
        <w:rPr>
          <w:i/>
        </w:rPr>
        <w:t xml:space="preserve">(Основание: </w:t>
      </w:r>
      <w:hyperlink r:id="rId236" w:history="1">
        <w:r>
          <w:rPr>
            <w:rStyle w:val="afd"/>
            <w:i/>
          </w:rPr>
          <w:t>п. 9</w:t>
        </w:r>
      </w:hyperlink>
      <w:r>
        <w:rPr>
          <w:i/>
        </w:rPr>
        <w:t xml:space="preserve"> СГС "Учетная политика")</w:t>
      </w:r>
    </w:p>
    <w:p w:rsidR="009626D8" w:rsidRDefault="00AB69E4">
      <w:pPr>
        <w:pStyle w:val="1"/>
      </w:pPr>
      <w:bookmarkStart w:id="125" w:name="_ref_16439"/>
      <w:proofErr w:type="spellStart"/>
      <w:r>
        <w:t>Забалансовый</w:t>
      </w:r>
      <w:proofErr w:type="spellEnd"/>
      <w:r>
        <w:t xml:space="preserve"> учет</w:t>
      </w:r>
      <w:bookmarkEnd w:id="125"/>
    </w:p>
    <w:p w:rsidR="009626D8" w:rsidRDefault="00AB69E4">
      <w:pPr>
        <w:pStyle w:val="2"/>
      </w:pPr>
      <w:bookmarkStart w:id="126" w:name="_ref_526334"/>
      <w:r>
        <w:t xml:space="preserve">Учет на </w:t>
      </w:r>
      <w:proofErr w:type="spellStart"/>
      <w:r>
        <w:t>забалансовых</w:t>
      </w:r>
      <w:proofErr w:type="spellEnd"/>
      <w:r>
        <w:t xml:space="preserve"> счетах ведется в разрезе кодов вида финансового обеспечения (деятельности).</w:t>
      </w:r>
      <w:bookmarkEnd w:id="126"/>
    </w:p>
    <w:p w:rsidR="009626D8" w:rsidRDefault="00AB69E4">
      <w:r>
        <w:rPr>
          <w:i/>
        </w:rPr>
        <w:t xml:space="preserve">(Основание: </w:t>
      </w:r>
      <w:hyperlink r:id="rId237" w:history="1">
        <w:r>
          <w:rPr>
            <w:rStyle w:val="afd"/>
            <w:i/>
          </w:rPr>
          <w:t>п. 9</w:t>
        </w:r>
      </w:hyperlink>
      <w:r>
        <w:rPr>
          <w:i/>
        </w:rPr>
        <w:t xml:space="preserve"> СГС "Учетная политика")</w:t>
      </w:r>
    </w:p>
    <w:p w:rsidR="009626D8" w:rsidRDefault="00AB69E4">
      <w:pPr>
        <w:pStyle w:val="2"/>
      </w:pPr>
      <w:bookmarkStart w:id="127" w:name="_ref_1009571"/>
      <w:r>
        <w:t xml:space="preserve">По каждому виду имущества, отражаемого на </w:t>
      </w:r>
      <w:proofErr w:type="spellStart"/>
      <w:r>
        <w:t>забалансовом</w:t>
      </w:r>
      <w:proofErr w:type="spellEnd"/>
      <w:r>
        <w:t xml:space="preserve"> </w:t>
      </w:r>
      <w:hyperlink r:id="rId238" w:history="1">
        <w:r>
          <w:rPr>
            <w:rStyle w:val="afd"/>
          </w:rPr>
          <w:t>счете 01</w:t>
        </w:r>
      </w:hyperlink>
      <w:r>
        <w:t xml:space="preserve"> "Имущество, полученное в пользование", обособленно показывается имущество казны.</w:t>
      </w:r>
      <w:bookmarkEnd w:id="127"/>
    </w:p>
    <w:p w:rsidR="009626D8" w:rsidRDefault="00AB69E4">
      <w:r>
        <w:rPr>
          <w:i/>
        </w:rPr>
        <w:t xml:space="preserve">(Основание: </w:t>
      </w:r>
      <w:hyperlink r:id="rId239" w:history="1">
        <w:r>
          <w:rPr>
            <w:rStyle w:val="afd"/>
            <w:i/>
          </w:rPr>
          <w:t>п. 20</w:t>
        </w:r>
      </w:hyperlink>
      <w:r>
        <w:rPr>
          <w:i/>
        </w:rPr>
        <w:t xml:space="preserve"> Инструкции № 191н)</w:t>
      </w:r>
    </w:p>
    <w:p w:rsidR="009D39ED" w:rsidRDefault="00AB69E4">
      <w:pPr>
        <w:pStyle w:val="2"/>
      </w:pPr>
      <w:bookmarkStart w:id="128" w:name="_ref_531884"/>
      <w:r>
        <w:t xml:space="preserve">Устанавливается следующая группировка имущества на </w:t>
      </w:r>
      <w:hyperlink r:id="rId240" w:history="1">
        <w:r>
          <w:rPr>
            <w:rStyle w:val="afd"/>
          </w:rPr>
          <w:t>счете 02</w:t>
        </w:r>
      </w:hyperlink>
      <w:r>
        <w:t xml:space="preserve"> "Материальные ценности на хранении": </w:t>
      </w:r>
      <w:r w:rsidR="009D39ED">
        <w:t>02.1 (ОС на хранении)</w:t>
      </w:r>
    </w:p>
    <w:p w:rsidR="009D39ED" w:rsidRPr="009D39ED" w:rsidRDefault="009D39ED" w:rsidP="009D39ED">
      <w:r>
        <w:t xml:space="preserve">                              02.2 (МЗ на хранении).</w:t>
      </w:r>
    </w:p>
    <w:bookmarkEnd w:id="128"/>
    <w:p w:rsidR="009626D8" w:rsidRDefault="00AB69E4">
      <w:r>
        <w:rPr>
          <w:i/>
        </w:rPr>
        <w:t xml:space="preserve">(Основание: </w:t>
      </w:r>
      <w:hyperlink r:id="rId241" w:history="1">
        <w:r>
          <w:rPr>
            <w:rStyle w:val="afd"/>
            <w:i/>
          </w:rPr>
          <w:t>п. 9</w:t>
        </w:r>
      </w:hyperlink>
      <w:r>
        <w:rPr>
          <w:i/>
        </w:rPr>
        <w:t xml:space="preserve"> СГС "Учетная политика", </w:t>
      </w:r>
      <w:hyperlink r:id="rId242" w:history="1">
        <w:r>
          <w:rPr>
            <w:rStyle w:val="afd"/>
            <w:i/>
          </w:rPr>
          <w:t>п. 20</w:t>
        </w:r>
      </w:hyperlink>
      <w:r>
        <w:rPr>
          <w:i/>
        </w:rPr>
        <w:t xml:space="preserve"> Инструкции № 191н)</w:t>
      </w:r>
    </w:p>
    <w:p w:rsidR="009626D8" w:rsidRDefault="00AB69E4">
      <w:pPr>
        <w:pStyle w:val="2"/>
      </w:pPr>
      <w:bookmarkStart w:id="129" w:name="_ref_531885"/>
      <w:r>
        <w:t xml:space="preserve">На </w:t>
      </w:r>
      <w:proofErr w:type="spellStart"/>
      <w:r>
        <w:t>забалансовом</w:t>
      </w:r>
      <w:proofErr w:type="spellEnd"/>
      <w:r>
        <w:t xml:space="preserve"> </w:t>
      </w:r>
      <w:hyperlink r:id="rId243" w:history="1">
        <w:r>
          <w:rPr>
            <w:rStyle w:val="afd"/>
          </w:rPr>
          <w:t>счете 03</w:t>
        </w:r>
      </w:hyperlink>
      <w:r>
        <w:t xml:space="preserve"> "Бланки строгой отчетности" учет ведется по группам:</w:t>
      </w:r>
      <w:bookmarkEnd w:id="129"/>
    </w:p>
    <w:p w:rsidR="009626D8" w:rsidRDefault="00AB69E4">
      <w:pPr>
        <w:pStyle w:val="ac"/>
        <w:numPr>
          <w:ilvl w:val="0"/>
          <w:numId w:val="17"/>
        </w:numPr>
        <w:spacing w:after="0"/>
        <w:ind w:left="482"/>
        <w:jc w:val="both"/>
      </w:pPr>
      <w:r>
        <w:t>трудовые книжки;</w:t>
      </w:r>
    </w:p>
    <w:p w:rsidR="009626D8" w:rsidRDefault="00AB69E4">
      <w:pPr>
        <w:pStyle w:val="ac"/>
        <w:numPr>
          <w:ilvl w:val="0"/>
          <w:numId w:val="17"/>
        </w:numPr>
        <w:spacing w:after="0"/>
        <w:ind w:left="482"/>
        <w:jc w:val="both"/>
      </w:pPr>
      <w:r>
        <w:t>вкладыши в трудовые книжки.</w:t>
      </w:r>
    </w:p>
    <w:p w:rsidR="009626D8" w:rsidRDefault="00AB69E4">
      <w:r>
        <w:rPr>
          <w:i/>
        </w:rPr>
        <w:t xml:space="preserve">(Основание: </w:t>
      </w:r>
      <w:hyperlink r:id="rId244" w:history="1">
        <w:r>
          <w:rPr>
            <w:rStyle w:val="afd"/>
            <w:i/>
          </w:rPr>
          <w:t>п. 337</w:t>
        </w:r>
      </w:hyperlink>
      <w:r>
        <w:rPr>
          <w:i/>
        </w:rPr>
        <w:t xml:space="preserve"> Инструкции № 157н)</w:t>
      </w:r>
    </w:p>
    <w:p w:rsidR="009626D8" w:rsidRDefault="00AB69E4">
      <w:pPr>
        <w:pStyle w:val="2"/>
      </w:pPr>
      <w:bookmarkStart w:id="130" w:name="_ref_531886"/>
      <w:r>
        <w:t xml:space="preserve">На </w:t>
      </w:r>
      <w:proofErr w:type="spellStart"/>
      <w:r>
        <w:t>забалансовом</w:t>
      </w:r>
      <w:proofErr w:type="spellEnd"/>
      <w:r>
        <w:t xml:space="preserve"> </w:t>
      </w:r>
      <w:hyperlink r:id="rId245" w:history="1">
        <w:r>
          <w:rPr>
            <w:rStyle w:val="afd"/>
          </w:rPr>
          <w:t>счете 04</w:t>
        </w:r>
      </w:hyperlink>
      <w:r>
        <w:t xml:space="preserve"> "Задолженность неплатежеспособных дебиторов" учет ведется по группам:</w:t>
      </w:r>
      <w:bookmarkEnd w:id="130"/>
    </w:p>
    <w:p w:rsidR="009626D8" w:rsidRDefault="00AB69E4">
      <w:pPr>
        <w:pStyle w:val="ac"/>
        <w:numPr>
          <w:ilvl w:val="0"/>
          <w:numId w:val="18"/>
        </w:numPr>
        <w:spacing w:after="0"/>
        <w:ind w:left="482"/>
        <w:jc w:val="both"/>
      </w:pPr>
      <w:r>
        <w:t>задолженность по доходам;</w:t>
      </w:r>
    </w:p>
    <w:p w:rsidR="009626D8" w:rsidRDefault="00AB69E4">
      <w:pPr>
        <w:pStyle w:val="ac"/>
        <w:numPr>
          <w:ilvl w:val="0"/>
          <w:numId w:val="18"/>
        </w:numPr>
        <w:spacing w:after="0"/>
        <w:ind w:left="482"/>
        <w:jc w:val="both"/>
      </w:pPr>
      <w:r>
        <w:t>задолженность по авансам;</w:t>
      </w:r>
    </w:p>
    <w:p w:rsidR="009626D8" w:rsidRDefault="00AB69E4">
      <w:pPr>
        <w:pStyle w:val="ac"/>
        <w:numPr>
          <w:ilvl w:val="0"/>
          <w:numId w:val="18"/>
        </w:numPr>
        <w:spacing w:after="0"/>
        <w:ind w:left="482"/>
        <w:jc w:val="both"/>
      </w:pPr>
      <w:r>
        <w:t>задолженность подотчетных лиц;</w:t>
      </w:r>
    </w:p>
    <w:p w:rsidR="009626D8" w:rsidRDefault="00AB69E4">
      <w:pPr>
        <w:pStyle w:val="ac"/>
        <w:numPr>
          <w:ilvl w:val="0"/>
          <w:numId w:val="18"/>
        </w:numPr>
        <w:spacing w:after="0"/>
        <w:ind w:left="482"/>
        <w:jc w:val="both"/>
      </w:pPr>
      <w:r>
        <w:t>задолженность по недостачам.</w:t>
      </w:r>
    </w:p>
    <w:p w:rsidR="009626D8" w:rsidRDefault="00AB69E4">
      <w:r>
        <w:rPr>
          <w:i/>
        </w:rPr>
        <w:t xml:space="preserve">(Основание: </w:t>
      </w:r>
      <w:hyperlink r:id="rId246" w:history="1">
        <w:r>
          <w:rPr>
            <w:rStyle w:val="afd"/>
            <w:i/>
          </w:rPr>
          <w:t>п. 9</w:t>
        </w:r>
      </w:hyperlink>
      <w:r>
        <w:rPr>
          <w:i/>
        </w:rPr>
        <w:t xml:space="preserve"> СГС "Учетная политика"</w:t>
      </w:r>
      <w:r>
        <w:t>)</w:t>
      </w:r>
    </w:p>
    <w:p w:rsidR="009626D8" w:rsidRDefault="00AB69E4">
      <w:pPr>
        <w:pStyle w:val="2"/>
      </w:pPr>
      <w:bookmarkStart w:id="131" w:name="_ref_531888"/>
      <w:r>
        <w:t xml:space="preserve">На </w:t>
      </w:r>
      <w:proofErr w:type="spellStart"/>
      <w:r>
        <w:t>забалансовом</w:t>
      </w:r>
      <w:proofErr w:type="spellEnd"/>
      <w:r>
        <w:t xml:space="preserve"> </w:t>
      </w:r>
      <w:hyperlink r:id="rId247" w:history="1">
        <w:r>
          <w:rPr>
            <w:rStyle w:val="afd"/>
          </w:rPr>
          <w:t>счете 09</w:t>
        </w:r>
      </w:hyperlink>
      <w:r>
        <w:t xml:space="preserve"> "Запасные части к транспортным средствам, выданные взамен </w:t>
      </w:r>
      <w:proofErr w:type="gramStart"/>
      <w:r>
        <w:t>изношенных</w:t>
      </w:r>
      <w:proofErr w:type="gramEnd"/>
      <w:r>
        <w:t>" учет ведется по группам:</w:t>
      </w:r>
      <w:bookmarkEnd w:id="131"/>
    </w:p>
    <w:p w:rsidR="009626D8" w:rsidRDefault="00AB69E4">
      <w:pPr>
        <w:pStyle w:val="ac"/>
        <w:numPr>
          <w:ilvl w:val="0"/>
          <w:numId w:val="19"/>
        </w:numPr>
        <w:spacing w:after="0"/>
        <w:ind w:left="482"/>
        <w:jc w:val="both"/>
      </w:pPr>
      <w:r>
        <w:t>двигатели, турбокомпрессоры;</w:t>
      </w:r>
    </w:p>
    <w:p w:rsidR="009626D8" w:rsidRDefault="00AB69E4">
      <w:pPr>
        <w:pStyle w:val="ac"/>
        <w:numPr>
          <w:ilvl w:val="0"/>
          <w:numId w:val="19"/>
        </w:numPr>
        <w:spacing w:after="0"/>
        <w:ind w:left="482"/>
        <w:jc w:val="both"/>
      </w:pPr>
      <w:r>
        <w:t>аккумуляторы;</w:t>
      </w:r>
    </w:p>
    <w:p w:rsidR="009626D8" w:rsidRDefault="00AB69E4">
      <w:pPr>
        <w:pStyle w:val="ac"/>
        <w:numPr>
          <w:ilvl w:val="0"/>
          <w:numId w:val="19"/>
        </w:numPr>
        <w:spacing w:after="0"/>
        <w:ind w:left="482"/>
        <w:jc w:val="both"/>
      </w:pPr>
      <w:r>
        <w:t>шины, диски;</w:t>
      </w:r>
    </w:p>
    <w:p w:rsidR="009626D8" w:rsidRDefault="00AB69E4">
      <w:pPr>
        <w:pStyle w:val="ac"/>
        <w:numPr>
          <w:ilvl w:val="0"/>
          <w:numId w:val="19"/>
        </w:numPr>
        <w:spacing w:after="0"/>
        <w:ind w:left="482"/>
        <w:jc w:val="both"/>
      </w:pPr>
      <w:r>
        <w:t>карбюраторы;</w:t>
      </w:r>
    </w:p>
    <w:p w:rsidR="009626D8" w:rsidRDefault="00AB69E4">
      <w:pPr>
        <w:pStyle w:val="ac"/>
        <w:numPr>
          <w:ilvl w:val="0"/>
          <w:numId w:val="19"/>
        </w:numPr>
        <w:spacing w:after="0"/>
        <w:ind w:left="482"/>
        <w:jc w:val="both"/>
      </w:pPr>
      <w:r>
        <w:t>коробки передач;</w:t>
      </w:r>
    </w:p>
    <w:p w:rsidR="009626D8" w:rsidRDefault="00AB69E4">
      <w:pPr>
        <w:pStyle w:val="ac"/>
        <w:numPr>
          <w:ilvl w:val="0"/>
          <w:numId w:val="19"/>
        </w:numPr>
        <w:spacing w:after="0"/>
        <w:ind w:left="482"/>
        <w:jc w:val="both"/>
      </w:pPr>
      <w:r>
        <w:t>фары.</w:t>
      </w:r>
    </w:p>
    <w:p w:rsidR="009626D8" w:rsidRDefault="00AB69E4">
      <w:r>
        <w:rPr>
          <w:i/>
        </w:rPr>
        <w:t xml:space="preserve">(Основание: </w:t>
      </w:r>
      <w:hyperlink r:id="rId248" w:history="1">
        <w:r>
          <w:rPr>
            <w:rStyle w:val="afd"/>
            <w:i/>
          </w:rPr>
          <w:t>п. 349</w:t>
        </w:r>
      </w:hyperlink>
      <w:r>
        <w:rPr>
          <w:i/>
        </w:rPr>
        <w:t xml:space="preserve"> Инструкции № 157н)</w:t>
      </w:r>
    </w:p>
    <w:p w:rsidR="009626D8" w:rsidRDefault="00AB69E4">
      <w:pPr>
        <w:pStyle w:val="2"/>
      </w:pPr>
      <w:bookmarkStart w:id="132" w:name="_ref_531889"/>
      <w:r>
        <w:t xml:space="preserve">На </w:t>
      </w:r>
      <w:proofErr w:type="spellStart"/>
      <w:r>
        <w:t>забалансовом</w:t>
      </w:r>
      <w:proofErr w:type="spellEnd"/>
      <w:r>
        <w:t xml:space="preserve"> </w:t>
      </w:r>
      <w:hyperlink r:id="rId249" w:history="1">
        <w:r>
          <w:rPr>
            <w:rStyle w:val="afd"/>
          </w:rPr>
          <w:t>счете 10</w:t>
        </w:r>
      </w:hyperlink>
      <w:r>
        <w:t xml:space="preserve"> "Обеспечение исполнения обязательств" учет ведется по видам обеспечений:</w:t>
      </w:r>
      <w:bookmarkEnd w:id="132"/>
    </w:p>
    <w:p w:rsidR="009626D8" w:rsidRDefault="00AB69E4">
      <w:pPr>
        <w:pStyle w:val="ac"/>
        <w:numPr>
          <w:ilvl w:val="0"/>
          <w:numId w:val="20"/>
        </w:numPr>
        <w:spacing w:after="0"/>
        <w:ind w:left="482"/>
        <w:jc w:val="both"/>
      </w:pPr>
      <w:r>
        <w:t>банковские гарантии;</w:t>
      </w:r>
    </w:p>
    <w:p w:rsidR="009626D8" w:rsidRDefault="00AB69E4">
      <w:pPr>
        <w:pStyle w:val="ac"/>
        <w:numPr>
          <w:ilvl w:val="0"/>
          <w:numId w:val="20"/>
        </w:numPr>
        <w:spacing w:after="0"/>
        <w:ind w:left="482"/>
        <w:jc w:val="both"/>
      </w:pPr>
      <w:r>
        <w:t>поручительства;</w:t>
      </w:r>
    </w:p>
    <w:p w:rsidR="009626D8" w:rsidRPr="00DC6C60" w:rsidRDefault="00DC6C60">
      <w:pPr>
        <w:pStyle w:val="ac"/>
        <w:numPr>
          <w:ilvl w:val="0"/>
          <w:numId w:val="20"/>
        </w:numPr>
        <w:spacing w:after="0"/>
        <w:ind w:left="482"/>
        <w:jc w:val="both"/>
      </w:pPr>
      <w:r w:rsidRPr="00DC6C60">
        <w:t>и т.д.</w:t>
      </w:r>
    </w:p>
    <w:p w:rsidR="009626D8" w:rsidRDefault="00AB69E4">
      <w:r>
        <w:rPr>
          <w:i/>
        </w:rPr>
        <w:lastRenderedPageBreak/>
        <w:t xml:space="preserve">(Основание: </w:t>
      </w:r>
      <w:hyperlink r:id="rId250" w:history="1">
        <w:r>
          <w:rPr>
            <w:rStyle w:val="afd"/>
            <w:i/>
          </w:rPr>
          <w:t>п. 352</w:t>
        </w:r>
      </w:hyperlink>
      <w:r>
        <w:rPr>
          <w:i/>
        </w:rPr>
        <w:t xml:space="preserve"> Инструкции № 157н)</w:t>
      </w:r>
    </w:p>
    <w:p w:rsidR="009626D8" w:rsidRDefault="00AB69E4">
      <w:pPr>
        <w:pStyle w:val="2"/>
      </w:pPr>
      <w:bookmarkStart w:id="133" w:name="_ref_531894"/>
      <w:r>
        <w:t xml:space="preserve">Основные средства на </w:t>
      </w:r>
      <w:proofErr w:type="spellStart"/>
      <w:r>
        <w:t>забалансовом</w:t>
      </w:r>
      <w:proofErr w:type="spellEnd"/>
      <w:r>
        <w:t xml:space="preserve"> </w:t>
      </w:r>
      <w:hyperlink r:id="rId251" w:history="1">
        <w:r>
          <w:rPr>
            <w:rStyle w:val="afd"/>
          </w:rPr>
          <w:t>счете 21</w:t>
        </w:r>
      </w:hyperlink>
      <w:r>
        <w:t xml:space="preserve"> "Основные средства в эксплуатации" учитываются в условной оценке: один объект </w:t>
      </w:r>
      <w:r w:rsidR="009D39ED">
        <w:t xml:space="preserve"> по фактической стоимости.</w:t>
      </w:r>
      <w:bookmarkEnd w:id="133"/>
    </w:p>
    <w:p w:rsidR="009626D8" w:rsidRDefault="00AB69E4">
      <w:r>
        <w:rPr>
          <w:i/>
        </w:rPr>
        <w:t xml:space="preserve">(Основание: </w:t>
      </w:r>
      <w:hyperlink r:id="rId252" w:history="1">
        <w:r>
          <w:rPr>
            <w:rStyle w:val="afd"/>
            <w:i/>
          </w:rPr>
          <w:t>п. 373</w:t>
        </w:r>
      </w:hyperlink>
      <w:r>
        <w:rPr>
          <w:i/>
        </w:rPr>
        <w:t xml:space="preserve"> Инструкции № 157н)</w:t>
      </w:r>
    </w:p>
    <w:p w:rsidR="009626D8" w:rsidRDefault="00AB69E4">
      <w:pPr>
        <w:pStyle w:val="2"/>
      </w:pPr>
      <w:bookmarkStart w:id="134" w:name="_ref_531896"/>
      <w:r>
        <w:t xml:space="preserve">Аналитический учет по </w:t>
      </w:r>
      <w:hyperlink r:id="rId253" w:history="1">
        <w:r>
          <w:rPr>
            <w:rStyle w:val="afd"/>
          </w:rPr>
          <w:t>счету 22</w:t>
        </w:r>
      </w:hyperlink>
      <w:r>
        <w:t xml:space="preserve"> "Материальные ценности, полученные по централизованному снабжению" ведется в разрезе видов материальных ценностей, получателей.</w:t>
      </w:r>
      <w:bookmarkEnd w:id="134"/>
    </w:p>
    <w:p w:rsidR="009626D8" w:rsidRDefault="00AB69E4">
      <w:r>
        <w:rPr>
          <w:i/>
        </w:rPr>
        <w:t xml:space="preserve">(Основание: </w:t>
      </w:r>
      <w:hyperlink r:id="rId254" w:history="1">
        <w:r>
          <w:rPr>
            <w:rStyle w:val="afd"/>
            <w:i/>
          </w:rPr>
          <w:t>п. п. 6</w:t>
        </w:r>
      </w:hyperlink>
      <w:r>
        <w:rPr>
          <w:i/>
        </w:rPr>
        <w:t xml:space="preserve">, </w:t>
      </w:r>
      <w:hyperlink r:id="rId255" w:history="1">
        <w:r>
          <w:rPr>
            <w:rStyle w:val="afd"/>
            <w:i/>
          </w:rPr>
          <w:t>376</w:t>
        </w:r>
      </w:hyperlink>
      <w:r>
        <w:rPr>
          <w:i/>
        </w:rPr>
        <w:t xml:space="preserve"> Инструкции № 157н, </w:t>
      </w:r>
      <w:hyperlink r:id="rId256" w:history="1">
        <w:r>
          <w:rPr>
            <w:rStyle w:val="afd"/>
            <w:i/>
          </w:rPr>
          <w:t>п. 9</w:t>
        </w:r>
      </w:hyperlink>
      <w:r>
        <w:rPr>
          <w:i/>
        </w:rPr>
        <w:t xml:space="preserve"> СГС "Учетная политика")</w:t>
      </w:r>
    </w:p>
    <w:p w:rsidR="009626D8" w:rsidRDefault="00AB69E4">
      <w:pPr>
        <w:pStyle w:val="2"/>
      </w:pPr>
      <w:bookmarkStart w:id="135" w:name="_ref_531899"/>
      <w:r>
        <w:t xml:space="preserve">Выбытие инвентарных объектов основных средств, в том числе объектов движимого имущества стоимостью до 10 000 руб. включительно, учитываемых на </w:t>
      </w:r>
      <w:proofErr w:type="spellStart"/>
      <w:r>
        <w:t>забалансовом</w:t>
      </w:r>
      <w:proofErr w:type="spellEnd"/>
      <w:r>
        <w:t xml:space="preserve"> учете, оформляется соответствующим актом о списании (</w:t>
      </w:r>
      <w:hyperlink r:id="rId257" w:history="1">
        <w:r>
          <w:rPr>
            <w:rStyle w:val="afd"/>
          </w:rPr>
          <w:t>ф. ф. 0504104</w:t>
        </w:r>
      </w:hyperlink>
      <w:r>
        <w:t xml:space="preserve">, </w:t>
      </w:r>
      <w:hyperlink r:id="rId258" w:history="1">
        <w:r>
          <w:rPr>
            <w:rStyle w:val="afd"/>
          </w:rPr>
          <w:t>0504105</w:t>
        </w:r>
      </w:hyperlink>
      <w:r>
        <w:t xml:space="preserve">, </w:t>
      </w:r>
      <w:hyperlink r:id="rId259" w:history="1">
        <w:r>
          <w:rPr>
            <w:rStyle w:val="afd"/>
          </w:rPr>
          <w:t>0504143</w:t>
        </w:r>
      </w:hyperlink>
      <w:r>
        <w:t>).</w:t>
      </w:r>
      <w:bookmarkEnd w:id="135"/>
    </w:p>
    <w:p w:rsidR="009626D8" w:rsidRDefault="00AB69E4">
      <w:r>
        <w:rPr>
          <w:i/>
        </w:rPr>
        <w:t xml:space="preserve">(Основание: </w:t>
      </w:r>
      <w:hyperlink r:id="rId260" w:history="1">
        <w:r>
          <w:rPr>
            <w:rStyle w:val="afd"/>
            <w:i/>
          </w:rPr>
          <w:t>п. 51</w:t>
        </w:r>
      </w:hyperlink>
      <w:r>
        <w:rPr>
          <w:i/>
        </w:rPr>
        <w:t xml:space="preserve"> Инструкции № 157н)</w:t>
      </w:r>
      <w:bookmarkStart w:id="136" w:name="_docEnd_2"/>
      <w:bookmarkEnd w:id="136"/>
    </w:p>
    <w:p w:rsidR="009626D8" w:rsidRDefault="009626D8">
      <w:pPr>
        <w:sectPr w:rsidR="009626D8">
          <w:headerReference w:type="default" r:id="rId261"/>
          <w:footerReference w:type="default" r:id="rId262"/>
          <w:footerReference w:type="first" r:id="rId263"/>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 xml:space="preserve">Приложение № </w:t>
      </w:r>
      <w:r w:rsidR="00D21407">
        <w:fldChar w:fldCharType="begin" w:fldLock="1"/>
      </w:r>
      <w:r>
        <w:instrText xml:space="preserve"> REF _ref_717230 \h \n \! </w:instrText>
      </w:r>
      <w:r w:rsidR="00D21407">
        <w:fldChar w:fldCharType="separate"/>
      </w:r>
      <w:r>
        <w:t>1</w:t>
      </w:r>
      <w:r w:rsidR="00D21407">
        <w:fldChar w:fldCharType="end"/>
      </w:r>
      <w:r>
        <w:br/>
        <w:t>к Учетной политике</w:t>
      </w:r>
      <w:r>
        <w:br/>
        <w:t>для целей бюджетного учета</w:t>
      </w:r>
    </w:p>
    <w:p w:rsidR="009626D8" w:rsidRDefault="00AB69E4">
      <w:pPr>
        <w:pStyle w:val="a5"/>
      </w:pPr>
      <w:bookmarkStart w:id="137" w:name="_docStart_3"/>
      <w:bookmarkStart w:id="138" w:name="_title_3"/>
      <w:bookmarkStart w:id="139" w:name="_ref_717230"/>
      <w:bookmarkEnd w:id="137"/>
      <w:r>
        <w:t>Рабочий план счетов</w:t>
      </w:r>
      <w:bookmarkEnd w:id="138"/>
      <w:bookmarkEnd w:id="139"/>
    </w:p>
    <w:p w:rsidR="009626D8" w:rsidRDefault="009626D8">
      <w:pPr>
        <w:pStyle w:val="QuoteMargin"/>
      </w:pP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568"/>
        <w:gridCol w:w="1814"/>
        <w:gridCol w:w="1511"/>
        <w:gridCol w:w="2266"/>
        <w:gridCol w:w="2266"/>
        <w:gridCol w:w="2266"/>
        <w:gridCol w:w="1813"/>
      </w:tblGrid>
      <w:tr w:rsidR="009626D8">
        <w:tc>
          <w:tcPr>
            <w:tcW w:w="4200" w:type="pct"/>
            <w:gridSpan w:val="6"/>
          </w:tcPr>
          <w:p w:rsidR="009626D8" w:rsidRDefault="00AB69E4">
            <w:pPr>
              <w:pStyle w:val="Normalunindented"/>
              <w:keepNext/>
              <w:jc w:val="center"/>
            </w:pPr>
            <w:r>
              <w:rPr>
                <w:b/>
              </w:rPr>
              <w:t>Номер счета учета</w:t>
            </w:r>
          </w:p>
        </w:tc>
        <w:tc>
          <w:tcPr>
            <w:tcW w:w="600" w:type="pct"/>
          </w:tcPr>
          <w:p w:rsidR="009626D8" w:rsidRDefault="00AB69E4">
            <w:pPr>
              <w:pStyle w:val="Normalunindented"/>
              <w:keepNext/>
              <w:jc w:val="center"/>
            </w:pPr>
            <w:r>
              <w:rPr>
                <w:b/>
              </w:rPr>
              <w:t>Наименование счета</w:t>
            </w:r>
          </w:p>
        </w:tc>
      </w:tr>
      <w:tr w:rsidR="009626D8">
        <w:tc>
          <w:tcPr>
            <w:tcW w:w="850" w:type="pct"/>
          </w:tcPr>
          <w:p w:rsidR="009626D8" w:rsidRDefault="00AB69E4">
            <w:pPr>
              <w:pStyle w:val="Normalunindented"/>
              <w:keepNext/>
              <w:jc w:val="center"/>
            </w:pPr>
            <w:r>
              <w:rPr>
                <w:b/>
              </w:rPr>
              <w:t>1 – 17</w:t>
            </w:r>
          </w:p>
        </w:tc>
        <w:tc>
          <w:tcPr>
            <w:tcW w:w="600" w:type="pct"/>
          </w:tcPr>
          <w:p w:rsidR="009626D8" w:rsidRDefault="00AB69E4">
            <w:pPr>
              <w:pStyle w:val="Normalunindented"/>
              <w:keepNext/>
              <w:jc w:val="center"/>
            </w:pPr>
            <w:r>
              <w:rPr>
                <w:b/>
              </w:rPr>
              <w:t>18</w:t>
            </w:r>
          </w:p>
        </w:tc>
        <w:tc>
          <w:tcPr>
            <w:tcW w:w="500" w:type="pct"/>
          </w:tcPr>
          <w:p w:rsidR="009626D8" w:rsidRDefault="00AB69E4">
            <w:pPr>
              <w:pStyle w:val="Normalunindented"/>
              <w:keepNext/>
              <w:jc w:val="center"/>
            </w:pPr>
            <w:r>
              <w:rPr>
                <w:b/>
              </w:rPr>
              <w:t>19 – 21</w:t>
            </w:r>
          </w:p>
        </w:tc>
        <w:tc>
          <w:tcPr>
            <w:tcW w:w="750" w:type="pct"/>
          </w:tcPr>
          <w:p w:rsidR="009626D8" w:rsidRDefault="00AB69E4">
            <w:pPr>
              <w:pStyle w:val="Normalunindented"/>
              <w:keepNext/>
              <w:jc w:val="center"/>
            </w:pPr>
            <w:r>
              <w:rPr>
                <w:b/>
              </w:rPr>
              <w:t>22</w:t>
            </w:r>
          </w:p>
        </w:tc>
        <w:tc>
          <w:tcPr>
            <w:tcW w:w="750" w:type="pct"/>
          </w:tcPr>
          <w:p w:rsidR="009626D8" w:rsidRDefault="00AB69E4">
            <w:pPr>
              <w:pStyle w:val="Normalunindented"/>
              <w:keepNext/>
              <w:jc w:val="center"/>
            </w:pPr>
            <w:r>
              <w:rPr>
                <w:b/>
              </w:rPr>
              <w:t>23</w:t>
            </w:r>
          </w:p>
        </w:tc>
        <w:tc>
          <w:tcPr>
            <w:tcW w:w="750" w:type="pct"/>
          </w:tcPr>
          <w:p w:rsidR="009626D8" w:rsidRDefault="00AB69E4">
            <w:pPr>
              <w:pStyle w:val="Normalunindented"/>
              <w:keepNext/>
              <w:jc w:val="center"/>
            </w:pPr>
            <w:r>
              <w:rPr>
                <w:b/>
              </w:rPr>
              <w:t>24 – 26</w:t>
            </w:r>
          </w:p>
        </w:tc>
        <w:tc>
          <w:tcPr>
            <w:tcW w:w="600" w:type="pct"/>
            <w:vMerge w:val="restart"/>
          </w:tcPr>
          <w:p w:rsidR="009626D8" w:rsidRDefault="009626D8">
            <w:pPr>
              <w:keepNext/>
              <w:jc w:val="left"/>
            </w:pPr>
          </w:p>
        </w:tc>
      </w:tr>
      <w:tr w:rsidR="009626D8">
        <w:tc>
          <w:tcPr>
            <w:tcW w:w="850" w:type="pct"/>
            <w:vMerge w:val="restart"/>
          </w:tcPr>
          <w:p w:rsidR="009626D8" w:rsidRDefault="00AB69E4">
            <w:pPr>
              <w:pStyle w:val="Normalunindented"/>
              <w:keepNext/>
              <w:jc w:val="center"/>
            </w:pPr>
            <w:r>
              <w:t>Код аналитический классификационный по БК</w:t>
            </w:r>
          </w:p>
        </w:tc>
        <w:tc>
          <w:tcPr>
            <w:tcW w:w="600" w:type="pct"/>
            <w:vMerge w:val="restart"/>
          </w:tcPr>
          <w:p w:rsidR="009626D8" w:rsidRDefault="00AB69E4">
            <w:pPr>
              <w:pStyle w:val="Normalunindented"/>
              <w:keepNext/>
              <w:jc w:val="center"/>
            </w:pPr>
            <w:r>
              <w:t>Код вида деятельности</w:t>
            </w:r>
          </w:p>
        </w:tc>
        <w:tc>
          <w:tcPr>
            <w:tcW w:w="2000" w:type="pct"/>
            <w:gridSpan w:val="3"/>
          </w:tcPr>
          <w:p w:rsidR="009626D8" w:rsidRDefault="00AB69E4">
            <w:pPr>
              <w:pStyle w:val="Normalunindented"/>
              <w:keepNext/>
              <w:jc w:val="center"/>
            </w:pPr>
            <w:r>
              <w:t>Код синтетического счета</w:t>
            </w:r>
          </w:p>
        </w:tc>
        <w:tc>
          <w:tcPr>
            <w:tcW w:w="750" w:type="pct"/>
            <w:vMerge w:val="restart"/>
          </w:tcPr>
          <w:p w:rsidR="009626D8" w:rsidRDefault="00AB69E4">
            <w:pPr>
              <w:pStyle w:val="Normalunindented"/>
              <w:keepNext/>
              <w:jc w:val="center"/>
            </w:pPr>
            <w:r>
              <w:t>Код аналитический по КОСГУ</w:t>
            </w:r>
          </w:p>
        </w:tc>
        <w:tc>
          <w:tcPr>
            <w:tcW w:w="600" w:type="pct"/>
            <w:vMerge/>
          </w:tcPr>
          <w:p w:rsidR="009626D8" w:rsidRDefault="009626D8"/>
        </w:tc>
      </w:tr>
      <w:tr w:rsidR="009626D8">
        <w:tc>
          <w:tcPr>
            <w:tcW w:w="850" w:type="pct"/>
            <w:vMerge/>
          </w:tcPr>
          <w:p w:rsidR="009626D8" w:rsidRDefault="009626D8"/>
        </w:tc>
        <w:tc>
          <w:tcPr>
            <w:tcW w:w="600" w:type="pct"/>
            <w:vMerge/>
          </w:tcPr>
          <w:p w:rsidR="009626D8" w:rsidRDefault="009626D8"/>
        </w:tc>
        <w:tc>
          <w:tcPr>
            <w:tcW w:w="500" w:type="pct"/>
          </w:tcPr>
          <w:p w:rsidR="009626D8" w:rsidRDefault="00AB69E4">
            <w:pPr>
              <w:pStyle w:val="Normalunindented"/>
              <w:keepNext/>
              <w:jc w:val="center"/>
            </w:pPr>
            <w:r>
              <w:t>Код объекта учета</w:t>
            </w:r>
          </w:p>
        </w:tc>
        <w:tc>
          <w:tcPr>
            <w:tcW w:w="750" w:type="pct"/>
          </w:tcPr>
          <w:p w:rsidR="009626D8" w:rsidRDefault="00AB69E4">
            <w:pPr>
              <w:pStyle w:val="Normalunindented"/>
              <w:keepNext/>
              <w:jc w:val="center"/>
            </w:pPr>
            <w:r>
              <w:t>Код группы</w:t>
            </w:r>
          </w:p>
          <w:p w:rsidR="009626D8" w:rsidRDefault="00AB69E4">
            <w:pPr>
              <w:pStyle w:val="Normalunindented"/>
              <w:keepNext/>
              <w:jc w:val="center"/>
            </w:pPr>
            <w:r>
              <w:t>(с аналитикой, предусмотренной учетной политикой)</w:t>
            </w:r>
          </w:p>
        </w:tc>
        <w:tc>
          <w:tcPr>
            <w:tcW w:w="750" w:type="pct"/>
          </w:tcPr>
          <w:p w:rsidR="009626D8" w:rsidRDefault="00AB69E4">
            <w:pPr>
              <w:pStyle w:val="Normalunindented"/>
              <w:keepNext/>
              <w:jc w:val="center"/>
            </w:pPr>
            <w:r>
              <w:t>Код вида</w:t>
            </w:r>
          </w:p>
          <w:p w:rsidR="009626D8" w:rsidRDefault="00AB69E4">
            <w:pPr>
              <w:pStyle w:val="Normalunindented"/>
              <w:keepNext/>
              <w:jc w:val="center"/>
            </w:pPr>
            <w:r>
              <w:t>(с аналитикой, предусмотренной учетной политикой)</w:t>
            </w:r>
          </w:p>
        </w:tc>
        <w:tc>
          <w:tcPr>
            <w:tcW w:w="750" w:type="pct"/>
            <w:vMerge/>
          </w:tcPr>
          <w:p w:rsidR="009626D8" w:rsidRDefault="009626D8"/>
        </w:tc>
        <w:tc>
          <w:tcPr>
            <w:tcW w:w="600" w:type="pct"/>
            <w:vMerge/>
          </w:tcPr>
          <w:p w:rsidR="009626D8" w:rsidRDefault="009626D8"/>
        </w:tc>
      </w:tr>
      <w:tr w:rsidR="009626D8">
        <w:tc>
          <w:tcPr>
            <w:tcW w:w="850" w:type="pct"/>
          </w:tcPr>
          <w:p w:rsidR="009626D8" w:rsidRDefault="009626D8">
            <w:pPr>
              <w:keepNext/>
              <w:jc w:val="left"/>
            </w:pPr>
          </w:p>
        </w:tc>
        <w:tc>
          <w:tcPr>
            <w:tcW w:w="600" w:type="pct"/>
          </w:tcPr>
          <w:p w:rsidR="009626D8" w:rsidRDefault="009626D8">
            <w:pPr>
              <w:keepNext/>
              <w:jc w:val="left"/>
            </w:pPr>
          </w:p>
        </w:tc>
        <w:tc>
          <w:tcPr>
            <w:tcW w:w="500" w:type="pct"/>
          </w:tcPr>
          <w:p w:rsidR="009626D8" w:rsidRDefault="009626D8">
            <w:pPr>
              <w:keepNext/>
              <w:jc w:val="left"/>
            </w:pPr>
          </w:p>
        </w:tc>
        <w:tc>
          <w:tcPr>
            <w:tcW w:w="750" w:type="pct"/>
          </w:tcPr>
          <w:p w:rsidR="009626D8" w:rsidRDefault="009626D8">
            <w:pPr>
              <w:keepNext/>
              <w:jc w:val="left"/>
            </w:pPr>
          </w:p>
        </w:tc>
        <w:tc>
          <w:tcPr>
            <w:tcW w:w="750" w:type="pct"/>
          </w:tcPr>
          <w:p w:rsidR="009626D8" w:rsidRDefault="009626D8">
            <w:pPr>
              <w:keepNext/>
              <w:jc w:val="left"/>
            </w:pPr>
          </w:p>
        </w:tc>
        <w:tc>
          <w:tcPr>
            <w:tcW w:w="750" w:type="pct"/>
          </w:tcPr>
          <w:p w:rsidR="009626D8" w:rsidRDefault="009626D8">
            <w:pPr>
              <w:keepNext/>
              <w:jc w:val="left"/>
            </w:pPr>
          </w:p>
        </w:tc>
        <w:tc>
          <w:tcPr>
            <w:tcW w:w="600" w:type="pct"/>
          </w:tcPr>
          <w:p w:rsidR="009626D8" w:rsidRDefault="009626D8">
            <w:pPr>
              <w:keepNext/>
              <w:jc w:val="left"/>
            </w:pPr>
          </w:p>
        </w:tc>
      </w:tr>
      <w:tr w:rsidR="009626D8">
        <w:tc>
          <w:tcPr>
            <w:tcW w:w="850" w:type="pct"/>
          </w:tcPr>
          <w:p w:rsidR="009626D8" w:rsidRDefault="009626D8">
            <w:pPr>
              <w:keepNext/>
              <w:jc w:val="left"/>
            </w:pPr>
          </w:p>
        </w:tc>
        <w:tc>
          <w:tcPr>
            <w:tcW w:w="600" w:type="pct"/>
          </w:tcPr>
          <w:p w:rsidR="009626D8" w:rsidRDefault="009626D8">
            <w:pPr>
              <w:keepNext/>
              <w:jc w:val="left"/>
            </w:pPr>
          </w:p>
        </w:tc>
        <w:tc>
          <w:tcPr>
            <w:tcW w:w="500" w:type="pct"/>
          </w:tcPr>
          <w:p w:rsidR="009626D8" w:rsidRDefault="009626D8">
            <w:pPr>
              <w:keepNext/>
              <w:jc w:val="left"/>
            </w:pPr>
          </w:p>
        </w:tc>
        <w:tc>
          <w:tcPr>
            <w:tcW w:w="750" w:type="pct"/>
          </w:tcPr>
          <w:p w:rsidR="009626D8" w:rsidRDefault="009626D8">
            <w:pPr>
              <w:keepNext/>
              <w:jc w:val="left"/>
            </w:pPr>
          </w:p>
        </w:tc>
        <w:tc>
          <w:tcPr>
            <w:tcW w:w="750" w:type="pct"/>
          </w:tcPr>
          <w:p w:rsidR="009626D8" w:rsidRDefault="009626D8">
            <w:pPr>
              <w:keepNext/>
              <w:jc w:val="left"/>
            </w:pPr>
          </w:p>
        </w:tc>
        <w:tc>
          <w:tcPr>
            <w:tcW w:w="750" w:type="pct"/>
          </w:tcPr>
          <w:p w:rsidR="009626D8" w:rsidRDefault="009626D8">
            <w:pPr>
              <w:keepNext/>
              <w:jc w:val="left"/>
            </w:pPr>
          </w:p>
        </w:tc>
        <w:tc>
          <w:tcPr>
            <w:tcW w:w="600" w:type="pct"/>
          </w:tcPr>
          <w:p w:rsidR="009626D8" w:rsidRDefault="009626D8">
            <w:pPr>
              <w:keepNext/>
              <w:jc w:val="left"/>
            </w:pPr>
          </w:p>
        </w:tc>
      </w:tr>
    </w:tbl>
    <w:p w:rsidR="009626D8" w:rsidRDefault="009626D8">
      <w:pPr>
        <w:sectPr w:rsidR="009626D8">
          <w:headerReference w:type="default" r:id="rId264"/>
          <w:footerReference w:type="default" r:id="rId265"/>
          <w:footerReference w:type="first" r:id="rId266"/>
          <w:footnotePr>
            <w:numRestart w:val="eachSect"/>
          </w:footnotePr>
          <w:pgSz w:w="16839" w:h="11907" w:orient="landscape" w:code="9"/>
          <w:pgMar w:top="1134" w:right="850" w:bottom="1134" w:left="1701" w:header="720" w:footer="720" w:gutter="0"/>
          <w:pgNumType w:start="1"/>
          <w:cols w:space="720"/>
          <w:titlePg/>
        </w:sectPr>
      </w:pPr>
      <w:bookmarkStart w:id="140" w:name="_docEnd_3"/>
      <w:bookmarkEnd w:id="140"/>
    </w:p>
    <w:p w:rsidR="009626D8" w:rsidRDefault="00AB69E4">
      <w:pPr>
        <w:keepNext/>
        <w:keepLines/>
        <w:jc w:val="right"/>
      </w:pPr>
      <w:bookmarkStart w:id="141" w:name="_docStart_4"/>
      <w:bookmarkEnd w:id="141"/>
      <w:r>
        <w:lastRenderedPageBreak/>
        <w:t xml:space="preserve">Приложение № </w:t>
      </w:r>
      <w:r w:rsidR="00194CF5">
        <w:t>2</w:t>
      </w:r>
      <w:r>
        <w:br/>
        <w:t>к Учетной политике</w:t>
      </w:r>
      <w:r>
        <w:br/>
        <w:t>для целей бюджетного учета</w:t>
      </w:r>
    </w:p>
    <w:p w:rsidR="009626D8" w:rsidRDefault="00AB69E4">
      <w:pPr>
        <w:pStyle w:val="a5"/>
      </w:pPr>
      <w:bookmarkStart w:id="142" w:name="_docStart_5"/>
      <w:bookmarkStart w:id="143" w:name="_title_5"/>
      <w:bookmarkStart w:id="144" w:name="_ref_561051"/>
      <w:bookmarkEnd w:id="142"/>
      <w:r>
        <w:t>Правила и график документооборота, а также технология обработки учетной информации</w:t>
      </w:r>
      <w:bookmarkEnd w:id="143"/>
      <w:bookmarkEnd w:id="144"/>
    </w:p>
    <w:p w:rsidR="009626D8" w:rsidRDefault="009626D8">
      <w:pPr>
        <w:pStyle w:val="QuoteMargin"/>
      </w:pPr>
    </w:p>
    <w:tbl>
      <w:tblPr>
        <w:tblW w:w="4989"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52"/>
        <w:gridCol w:w="1256"/>
        <w:gridCol w:w="822"/>
        <w:gridCol w:w="1838"/>
        <w:gridCol w:w="1265"/>
        <w:gridCol w:w="1612"/>
        <w:gridCol w:w="1462"/>
        <w:gridCol w:w="1126"/>
        <w:gridCol w:w="1467"/>
        <w:gridCol w:w="1256"/>
        <w:gridCol w:w="1216"/>
      </w:tblGrid>
      <w:tr w:rsidR="009626D8" w:rsidTr="00C37D33">
        <w:tc>
          <w:tcPr>
            <w:tcW w:w="398"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Первичный документ</w:t>
            </w:r>
          </w:p>
        </w:tc>
        <w:tc>
          <w:tcPr>
            <w:tcW w:w="1790" w:type="pct"/>
            <w:gridSpan w:val="4"/>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Составление и подписание документа</w:t>
            </w:r>
          </w:p>
        </w:tc>
        <w:tc>
          <w:tcPr>
            <w:tcW w:w="1062" w:type="pct"/>
            <w:gridSpan w:val="2"/>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Представление и проверка</w:t>
            </w:r>
          </w:p>
        </w:tc>
        <w:tc>
          <w:tcPr>
            <w:tcW w:w="896" w:type="pct"/>
            <w:gridSpan w:val="2"/>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Обработка документа</w:t>
            </w:r>
          </w:p>
        </w:tc>
        <w:tc>
          <w:tcPr>
            <w:tcW w:w="434" w:type="pct"/>
            <w:vMerge w:val="restart"/>
            <w:tcBorders>
              <w:top w:val="single" w:sz="0" w:space="0" w:color="auto"/>
              <w:left w:val="single" w:sz="0" w:space="0" w:color="auto"/>
              <w:bottom w:val="single" w:sz="0" w:space="0" w:color="auto"/>
              <w:right w:val="single" w:sz="0" w:space="0" w:color="auto"/>
            </w:tcBorders>
          </w:tcPr>
          <w:p w:rsidR="009626D8" w:rsidRDefault="00AB69E4" w:rsidP="00A0158E">
            <w:pPr>
              <w:pStyle w:val="Normalunindented"/>
              <w:keepNext/>
              <w:jc w:val="center"/>
            </w:pPr>
            <w:r>
              <w:t>Передача в архив, в какой срок</w:t>
            </w:r>
          </w:p>
        </w:tc>
        <w:tc>
          <w:tcPr>
            <w:tcW w:w="42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Примечание</w:t>
            </w:r>
          </w:p>
        </w:tc>
      </w:tr>
      <w:tr w:rsidR="009626D8" w:rsidTr="00C37D33">
        <w:tc>
          <w:tcPr>
            <w:tcW w:w="398" w:type="pct"/>
            <w:vMerge/>
            <w:tcBorders>
              <w:left w:val="single" w:sz="0" w:space="0" w:color="auto"/>
              <w:bottom w:val="single" w:sz="0" w:space="0" w:color="auto"/>
              <w:right w:val="single" w:sz="0" w:space="0" w:color="auto"/>
            </w:tcBorders>
          </w:tcPr>
          <w:p w:rsidR="009626D8" w:rsidRDefault="009626D8"/>
        </w:tc>
        <w:tc>
          <w:tcPr>
            <w:tcW w:w="434"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Когда составляется</w:t>
            </w:r>
          </w:p>
        </w:tc>
        <w:tc>
          <w:tcPr>
            <w:tcW w:w="284"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Количество экземпляров</w:t>
            </w:r>
          </w:p>
        </w:tc>
        <w:tc>
          <w:tcPr>
            <w:tcW w:w="635" w:type="pct"/>
            <w:tcBorders>
              <w:top w:val="single" w:sz="0" w:space="0" w:color="auto"/>
              <w:left w:val="single" w:sz="0" w:space="0" w:color="auto"/>
              <w:bottom w:val="single" w:sz="0" w:space="0" w:color="auto"/>
              <w:right w:val="single" w:sz="0" w:space="0" w:color="auto"/>
            </w:tcBorders>
          </w:tcPr>
          <w:p w:rsidR="009626D8" w:rsidRDefault="00AB69E4" w:rsidP="00C37D33">
            <w:pPr>
              <w:pStyle w:val="Normalunindented"/>
              <w:keepNext/>
              <w:jc w:val="center"/>
            </w:pPr>
            <w:proofErr w:type="gramStart"/>
            <w:r>
              <w:t>Ответственный</w:t>
            </w:r>
            <w:proofErr w:type="gramEnd"/>
            <w:r>
              <w:t xml:space="preserve"> за составление </w:t>
            </w:r>
          </w:p>
        </w:tc>
        <w:tc>
          <w:tcPr>
            <w:tcW w:w="437" w:type="pct"/>
            <w:tcBorders>
              <w:top w:val="single" w:sz="0" w:space="0" w:color="auto"/>
              <w:left w:val="single" w:sz="0" w:space="0" w:color="auto"/>
              <w:bottom w:val="single" w:sz="0" w:space="0" w:color="auto"/>
              <w:right w:val="single" w:sz="0" w:space="0" w:color="auto"/>
            </w:tcBorders>
          </w:tcPr>
          <w:p w:rsidR="009626D8" w:rsidRDefault="00AB69E4" w:rsidP="00C37D33">
            <w:pPr>
              <w:pStyle w:val="Normalunindented"/>
              <w:keepNext/>
              <w:jc w:val="center"/>
            </w:pPr>
            <w:r>
              <w:t xml:space="preserve">Кто </w:t>
            </w:r>
            <w:proofErr w:type="gramStart"/>
            <w:r>
              <w:t>подписывает</w:t>
            </w:r>
            <w:proofErr w:type="gramEnd"/>
            <w:r>
              <w:t xml:space="preserve"> /утверждает </w:t>
            </w:r>
          </w:p>
        </w:tc>
        <w:tc>
          <w:tcPr>
            <w:tcW w:w="557"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Срок представления в структурное подразделение, осуществляющее учет</w:t>
            </w:r>
          </w:p>
        </w:tc>
        <w:tc>
          <w:tcPr>
            <w:tcW w:w="505"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proofErr w:type="gramStart"/>
            <w:r>
              <w:t>Ответственный</w:t>
            </w:r>
            <w:proofErr w:type="gramEnd"/>
            <w:r>
              <w:t xml:space="preserve"> за проверку (должность)</w:t>
            </w:r>
          </w:p>
        </w:tc>
        <w:tc>
          <w:tcPr>
            <w:tcW w:w="389"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В каких регистрах (журналах) отражается</w:t>
            </w:r>
          </w:p>
        </w:tc>
        <w:tc>
          <w:tcPr>
            <w:tcW w:w="507"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proofErr w:type="gramStart"/>
            <w:r>
              <w:t>Ответственный</w:t>
            </w:r>
            <w:proofErr w:type="gramEnd"/>
            <w:r>
              <w:t xml:space="preserve"> за обработку (должность)</w:t>
            </w:r>
          </w:p>
        </w:tc>
        <w:tc>
          <w:tcPr>
            <w:tcW w:w="434" w:type="pct"/>
            <w:vMerge/>
            <w:tcBorders>
              <w:left w:val="single" w:sz="0" w:space="0" w:color="auto"/>
              <w:bottom w:val="single" w:sz="0" w:space="0" w:color="auto"/>
              <w:right w:val="single" w:sz="0" w:space="0" w:color="auto"/>
            </w:tcBorders>
          </w:tcPr>
          <w:p w:rsidR="009626D8" w:rsidRDefault="009626D8"/>
        </w:tc>
        <w:tc>
          <w:tcPr>
            <w:tcW w:w="420" w:type="pct"/>
            <w:vMerge/>
            <w:tcBorders>
              <w:left w:val="single" w:sz="0" w:space="0" w:color="auto"/>
              <w:bottom w:val="single" w:sz="0" w:space="0" w:color="auto"/>
              <w:right w:val="single" w:sz="0" w:space="0" w:color="auto"/>
            </w:tcBorders>
          </w:tcPr>
          <w:p w:rsidR="009626D8" w:rsidRDefault="009626D8"/>
        </w:tc>
      </w:tr>
      <w:tr w:rsidR="009626D8" w:rsidTr="00C37D33">
        <w:tc>
          <w:tcPr>
            <w:tcW w:w="398"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0"/>
              <w:jc w:val="left"/>
            </w:pPr>
            <w:r>
              <w:t xml:space="preserve">УПД, </w:t>
            </w:r>
          </w:p>
          <w:p w:rsidR="00C37D33" w:rsidRDefault="00C37D33" w:rsidP="00C37D33">
            <w:pPr>
              <w:keepNext/>
              <w:ind w:firstLine="0"/>
              <w:jc w:val="left"/>
            </w:pPr>
            <w:r>
              <w:t>Счет-фактура,</w:t>
            </w:r>
          </w:p>
          <w:p w:rsidR="00C37D33" w:rsidRDefault="00C37D33" w:rsidP="00C37D33">
            <w:pPr>
              <w:keepNext/>
              <w:ind w:firstLine="0"/>
              <w:jc w:val="left"/>
            </w:pPr>
            <w:r>
              <w:t>Товарная</w:t>
            </w:r>
          </w:p>
          <w:p w:rsidR="00C37D33" w:rsidRDefault="00C37D33" w:rsidP="00C37D33">
            <w:pPr>
              <w:keepNext/>
              <w:ind w:firstLine="0"/>
              <w:jc w:val="left"/>
            </w:pPr>
            <w:r>
              <w:t>Накладная</w:t>
            </w:r>
          </w:p>
          <w:p w:rsidR="00C37D33" w:rsidRDefault="00C37D33" w:rsidP="00C37D33">
            <w:pPr>
              <w:keepNext/>
              <w:ind w:firstLine="0"/>
              <w:jc w:val="left"/>
            </w:pPr>
          </w:p>
        </w:tc>
        <w:tc>
          <w:tcPr>
            <w:tcW w:w="434"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hanging="15"/>
              <w:jc w:val="left"/>
            </w:pPr>
            <w:r>
              <w:t>Во время совершения сделки</w:t>
            </w:r>
          </w:p>
        </w:tc>
        <w:tc>
          <w:tcPr>
            <w:tcW w:w="284" w:type="pct"/>
            <w:tcBorders>
              <w:top w:val="single" w:sz="0" w:space="0" w:color="auto"/>
              <w:left w:val="single" w:sz="0" w:space="0" w:color="auto"/>
              <w:bottom w:val="single" w:sz="0" w:space="0" w:color="auto"/>
              <w:right w:val="single" w:sz="0" w:space="0" w:color="auto"/>
            </w:tcBorders>
          </w:tcPr>
          <w:p w:rsidR="00C37D33" w:rsidRDefault="00C37D33">
            <w:pPr>
              <w:keepNext/>
              <w:jc w:val="left"/>
            </w:pPr>
          </w:p>
          <w:p w:rsidR="009626D8" w:rsidRPr="00C37D33" w:rsidRDefault="00C37D33" w:rsidP="00C37D33">
            <w:pPr>
              <w:ind w:firstLine="286"/>
            </w:pPr>
            <w:r>
              <w:t>2</w:t>
            </w:r>
          </w:p>
        </w:tc>
        <w:tc>
          <w:tcPr>
            <w:tcW w:w="635"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51"/>
              <w:jc w:val="left"/>
            </w:pPr>
            <w:r>
              <w:t>Лицо, на которое возложена обязанность по составлению сделки</w:t>
            </w:r>
          </w:p>
        </w:tc>
        <w:tc>
          <w:tcPr>
            <w:tcW w:w="437"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35"/>
              <w:jc w:val="left"/>
            </w:pPr>
            <w:r>
              <w:t xml:space="preserve">Глава </w:t>
            </w:r>
            <w:proofErr w:type="gramStart"/>
            <w:r>
              <w:t>м</w:t>
            </w:r>
            <w:proofErr w:type="gramEnd"/>
            <w:r>
              <w:t xml:space="preserve">/о </w:t>
            </w:r>
            <w:proofErr w:type="spellStart"/>
            <w:r>
              <w:t>Зыковский</w:t>
            </w:r>
            <w:proofErr w:type="spellEnd"/>
            <w:r>
              <w:t xml:space="preserve"> сельсовет</w:t>
            </w:r>
          </w:p>
        </w:tc>
        <w:tc>
          <w:tcPr>
            <w:tcW w:w="557"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46"/>
              <w:jc w:val="left"/>
            </w:pPr>
            <w:r>
              <w:t>Оригинал предоставляется в бухгалтерию в течени</w:t>
            </w:r>
            <w:proofErr w:type="gramStart"/>
            <w:r>
              <w:t>и</w:t>
            </w:r>
            <w:proofErr w:type="gramEnd"/>
            <w:r>
              <w:t xml:space="preserve"> месяца со дня составления первичного документа</w:t>
            </w:r>
          </w:p>
        </w:tc>
        <w:tc>
          <w:tcPr>
            <w:tcW w:w="505"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0"/>
              <w:jc w:val="left"/>
            </w:pPr>
            <w:r>
              <w:t>Директор МКУ «ФЗО», Главный бухгалтер МКУ «ФЗО»</w:t>
            </w:r>
          </w:p>
        </w:tc>
        <w:tc>
          <w:tcPr>
            <w:tcW w:w="389"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0"/>
              <w:jc w:val="left"/>
            </w:pPr>
            <w:proofErr w:type="gramStart"/>
            <w:r>
              <w:t>ж</w:t>
            </w:r>
            <w:proofErr w:type="gramEnd"/>
            <w:r>
              <w:t>/о № 4</w:t>
            </w:r>
          </w:p>
        </w:tc>
        <w:tc>
          <w:tcPr>
            <w:tcW w:w="507" w:type="pct"/>
            <w:tcBorders>
              <w:top w:val="single" w:sz="0" w:space="0" w:color="auto"/>
              <w:left w:val="single" w:sz="0" w:space="0" w:color="auto"/>
              <w:bottom w:val="single" w:sz="0" w:space="0" w:color="auto"/>
              <w:right w:val="single" w:sz="0" w:space="0" w:color="auto"/>
            </w:tcBorders>
          </w:tcPr>
          <w:p w:rsidR="009626D8" w:rsidRDefault="00A0158E" w:rsidP="00A0158E">
            <w:pPr>
              <w:keepNext/>
              <w:ind w:firstLine="0"/>
              <w:jc w:val="left"/>
            </w:pPr>
            <w:r>
              <w:t>Директор МКУ «ФЗО», Главный бухгалтер МКУ «ФЗО»</w:t>
            </w:r>
          </w:p>
        </w:tc>
        <w:tc>
          <w:tcPr>
            <w:tcW w:w="434" w:type="pct"/>
            <w:tcBorders>
              <w:top w:val="single" w:sz="0" w:space="0" w:color="auto"/>
              <w:left w:val="single" w:sz="0" w:space="0" w:color="auto"/>
              <w:bottom w:val="single" w:sz="0" w:space="0" w:color="auto"/>
              <w:right w:val="single" w:sz="0" w:space="0" w:color="auto"/>
            </w:tcBorders>
          </w:tcPr>
          <w:p w:rsidR="009626D8" w:rsidRDefault="00A0158E" w:rsidP="00A0158E">
            <w:pPr>
              <w:keepNext/>
              <w:ind w:firstLine="0"/>
              <w:jc w:val="left"/>
            </w:pPr>
            <w:r>
              <w:t>По истечении 5 лет</w:t>
            </w:r>
          </w:p>
        </w:tc>
        <w:tc>
          <w:tcPr>
            <w:tcW w:w="42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r w:rsidR="009626D8" w:rsidTr="00C37D33">
        <w:tc>
          <w:tcPr>
            <w:tcW w:w="398"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0"/>
              <w:jc w:val="left"/>
            </w:pPr>
            <w:r>
              <w:t>И т.д.</w:t>
            </w:r>
          </w:p>
        </w:tc>
        <w:tc>
          <w:tcPr>
            <w:tcW w:w="434"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284"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35"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37"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7"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5"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389"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7"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34"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2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bl>
    <w:p w:rsidR="009626D8" w:rsidRDefault="009626D8">
      <w:pPr>
        <w:sectPr w:rsidR="009626D8">
          <w:headerReference w:type="default" r:id="rId267"/>
          <w:footerReference w:type="default" r:id="rId268"/>
          <w:footerReference w:type="first" r:id="rId269"/>
          <w:footnotePr>
            <w:numRestart w:val="eachSect"/>
          </w:footnotePr>
          <w:pgSz w:w="16839" w:h="11907" w:orient="landscape" w:code="9"/>
          <w:pgMar w:top="1134" w:right="850" w:bottom="1134" w:left="1701" w:header="720" w:footer="720" w:gutter="0"/>
          <w:pgNumType w:start="1"/>
          <w:cols w:space="720"/>
          <w:titlePg/>
        </w:sectPr>
      </w:pPr>
      <w:bookmarkStart w:id="145" w:name="_docEnd_5"/>
      <w:bookmarkEnd w:id="145"/>
    </w:p>
    <w:p w:rsidR="009626D8" w:rsidRDefault="00AB69E4">
      <w:pPr>
        <w:keepNext/>
        <w:keepLines/>
        <w:jc w:val="right"/>
      </w:pPr>
      <w:r>
        <w:lastRenderedPageBreak/>
        <w:t xml:space="preserve">Приложение № </w:t>
      </w:r>
      <w:r w:rsidR="00A0158E">
        <w:t>3</w:t>
      </w:r>
      <w:r>
        <w:br/>
        <w:t>к Учетной политике</w:t>
      </w:r>
      <w:r>
        <w:br/>
        <w:t>для целей бюджетного учета</w:t>
      </w:r>
    </w:p>
    <w:p w:rsidR="009626D8" w:rsidRDefault="00AB69E4">
      <w:pPr>
        <w:pStyle w:val="a5"/>
      </w:pPr>
      <w:bookmarkStart w:id="146" w:name="_docStart_7"/>
      <w:bookmarkStart w:id="147" w:name="_title_7"/>
      <w:bookmarkStart w:id="148" w:name="_ref_578623"/>
      <w:bookmarkEnd w:id="146"/>
      <w:r>
        <w:t>Порядок организации и осуществления внутреннего контроля</w:t>
      </w:r>
      <w:bookmarkEnd w:id="147"/>
      <w:bookmarkEnd w:id="148"/>
    </w:p>
    <w:p w:rsidR="009626D8" w:rsidRDefault="00AB69E4">
      <w:pPr>
        <w:pStyle w:val="heading1normal"/>
        <w:numPr>
          <w:ilvl w:val="0"/>
          <w:numId w:val="26"/>
        </w:numPr>
      </w:pPr>
      <w:bookmarkStart w:id="149" w:name="_ref_1495149"/>
      <w:r>
        <w:rPr>
          <w:b/>
        </w:rPr>
        <w:t>Общие положения</w:t>
      </w:r>
      <w:bookmarkEnd w:id="149"/>
    </w:p>
    <w:p w:rsidR="009626D8" w:rsidRDefault="00AB69E4">
      <w:pPr>
        <w:pStyle w:val="2"/>
      </w:pPr>
      <w:bookmarkStart w:id="150" w:name="_ref_1504054"/>
      <w:r>
        <w:t>Внутренний контроль направлен:</w:t>
      </w:r>
      <w:bookmarkEnd w:id="150"/>
    </w:p>
    <w:p w:rsidR="009626D8" w:rsidRDefault="00AB69E4">
      <w:r>
        <w:t>- на установление соответствия проводимых финансово-хозяйственных операций требованиям нормативных правовых актов и учетной политики;</w:t>
      </w:r>
    </w:p>
    <w:p w:rsidR="009626D8" w:rsidRDefault="00AB69E4">
      <w:r>
        <w:t>- повышение уровня ведения учета, составления отчетности;</w:t>
      </w:r>
    </w:p>
    <w:p w:rsidR="009626D8" w:rsidRDefault="00AB69E4">
      <w:r>
        <w:t>- исключение ошибок и нарушений норм законодательства РФ в части ведения учета и составления отчетности;</w:t>
      </w:r>
    </w:p>
    <w:p w:rsidR="009626D8" w:rsidRDefault="00AB69E4">
      <w:r>
        <w:t>- повышение результативности использования финансовых средств и имущества.</w:t>
      </w:r>
    </w:p>
    <w:p w:rsidR="009626D8" w:rsidRDefault="00AB69E4">
      <w:pPr>
        <w:pStyle w:val="2"/>
      </w:pPr>
      <w:bookmarkStart w:id="151" w:name="_ref_1504055"/>
      <w:r>
        <w:t>Целями внутреннего контроля являются:</w:t>
      </w:r>
      <w:bookmarkEnd w:id="151"/>
    </w:p>
    <w:p w:rsidR="009626D8" w:rsidRDefault="00AB69E4">
      <w:r>
        <w:t>- подтверждение достоверности данных учета и отчетности;</w:t>
      </w:r>
    </w:p>
    <w:p w:rsidR="009626D8" w:rsidRDefault="00AB69E4">
      <w:r>
        <w:t>- обеспечение соблюдения законодательства РФ, нормативных правовых актов и иных актов, регулирующих финансово-хозяйственную деятельность.</w:t>
      </w:r>
    </w:p>
    <w:p w:rsidR="009626D8" w:rsidRDefault="00AB69E4">
      <w:pPr>
        <w:pStyle w:val="2"/>
      </w:pPr>
      <w:bookmarkStart w:id="152" w:name="_ref_1504056"/>
      <w:r>
        <w:t>Основными задачами внутреннего контроля являются:</w:t>
      </w:r>
      <w:bookmarkEnd w:id="152"/>
    </w:p>
    <w:p w:rsidR="009626D8" w:rsidRDefault="00AB69E4">
      <w:r>
        <w:t>- оперативное выявление, устранение и пресечение нарушений норм законодательства РФ и иных нормативных правовых актов, регулирующих ведение учета, составление отчетности;</w:t>
      </w:r>
    </w:p>
    <w:p w:rsidR="009626D8" w:rsidRDefault="00AB69E4">
      <w:r>
        <w:t>- оперативное выявление и пресечение действий должностных лиц, негативно влияющих на эффективность использования финансовых средств и имущества;</w:t>
      </w:r>
    </w:p>
    <w:p w:rsidR="009626D8" w:rsidRDefault="00AB69E4">
      <w:r>
        <w:t>-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p>
    <w:p w:rsidR="009626D8" w:rsidRDefault="00AB69E4">
      <w:pPr>
        <w:pStyle w:val="2"/>
      </w:pPr>
      <w:bookmarkStart w:id="153" w:name="_ref_1504057"/>
      <w:r>
        <w:t>Объектами внутреннего контроля являются:</w:t>
      </w:r>
      <w:bookmarkEnd w:id="153"/>
    </w:p>
    <w:p w:rsidR="009626D8" w:rsidRDefault="00AB69E4">
      <w:r>
        <w:t>- плановые (прогнозные) документы;</w:t>
      </w:r>
    </w:p>
    <w:p w:rsidR="009626D8" w:rsidRDefault="00AB69E4">
      <w:r>
        <w:t>- договоры (контракты) на приобретение товаров (работ, услуг);</w:t>
      </w:r>
    </w:p>
    <w:p w:rsidR="009626D8" w:rsidRDefault="00AB69E4">
      <w:r>
        <w:t>- распорядительные акты руководителя (приказы, распоряжения);</w:t>
      </w:r>
    </w:p>
    <w:p w:rsidR="009626D8" w:rsidRDefault="00AB69E4">
      <w:r>
        <w:t>- первичные учетные документы и регистры учета;</w:t>
      </w:r>
    </w:p>
    <w:p w:rsidR="009626D8" w:rsidRDefault="00AB69E4">
      <w:r>
        <w:t>- хозяйственные операции, отраженные в учете;</w:t>
      </w:r>
    </w:p>
    <w:p w:rsidR="009626D8" w:rsidRDefault="00AB69E4">
      <w:r>
        <w:t>- отчетность;</w:t>
      </w:r>
    </w:p>
    <w:p w:rsidR="009626D8" w:rsidRDefault="00AB69E4">
      <w:r>
        <w:t>- иные объекты по распоряжению руководителя.</w:t>
      </w:r>
    </w:p>
    <w:p w:rsidR="009626D8" w:rsidRDefault="00AB69E4">
      <w:pPr>
        <w:pStyle w:val="heading1normal"/>
      </w:pPr>
      <w:bookmarkStart w:id="154" w:name="_ref_1513082"/>
      <w:r>
        <w:rPr>
          <w:b/>
        </w:rPr>
        <w:t>Организация внутреннего контроля</w:t>
      </w:r>
      <w:bookmarkEnd w:id="154"/>
    </w:p>
    <w:p w:rsidR="009626D8" w:rsidRDefault="00AB69E4">
      <w:pPr>
        <w:pStyle w:val="2"/>
      </w:pPr>
      <w:bookmarkStart w:id="155" w:name="_ref_1521987"/>
      <w:r>
        <w:t>Внутренний контроль осуществляется непрерывно руководителями (заместителями руководителей) структурных подразделений, иными должностными лицами, организующими, выполняющими, обеспечивающими соблюдение внутренних процедур по ведению учета, составлению отчетности.</w:t>
      </w:r>
      <w:bookmarkEnd w:id="155"/>
    </w:p>
    <w:p w:rsidR="009626D8" w:rsidRDefault="00AB69E4">
      <w:pPr>
        <w:pStyle w:val="2"/>
      </w:pPr>
      <w:bookmarkStart w:id="156" w:name="_ref_1521988"/>
      <w:r>
        <w:t>Внутренний контроль осуществляется в следующих видах:</w:t>
      </w:r>
      <w:bookmarkEnd w:id="156"/>
    </w:p>
    <w:p w:rsidR="009626D8" w:rsidRDefault="00AB69E4">
      <w:r>
        <w:lastRenderedPageBreak/>
        <w:t xml:space="preserve">- </w:t>
      </w:r>
      <w:r>
        <w:rPr>
          <w:b/>
        </w:rPr>
        <w:t>предварительный контроль</w:t>
      </w:r>
      <w:r>
        <w:t xml:space="preserve">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rsidR="009626D8" w:rsidRDefault="00AB69E4">
      <w:r>
        <w:t xml:space="preserve">- </w:t>
      </w:r>
      <w:r>
        <w:rPr>
          <w:b/>
        </w:rPr>
        <w:t>текущий контроль</w:t>
      </w:r>
      <w:r>
        <w:t xml:space="preserve">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rsidR="009626D8" w:rsidRDefault="00AB69E4">
      <w:r>
        <w:t xml:space="preserve">- </w:t>
      </w:r>
      <w:r>
        <w:rPr>
          <w:b/>
        </w:rPr>
        <w:t>последующий контроль</w:t>
      </w:r>
      <w:r>
        <w:t xml:space="preserve">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rsidR="009626D8" w:rsidRDefault="00AB69E4">
      <w:pPr>
        <w:pStyle w:val="2"/>
      </w:pPr>
      <w:bookmarkStart w:id="157" w:name="_ref_1530877"/>
      <w:r>
        <w:t>Предварительный контроль осуществляют должностные лица (руководители структурных подразделений, их заместители, иные сотрудники) в соответствии с должностными (функциональными) обязанностями в процессе финансово-хозяйственной деятельности.</w:t>
      </w:r>
      <w:bookmarkEnd w:id="157"/>
    </w:p>
    <w:p w:rsidR="009626D8" w:rsidRDefault="00AB69E4">
      <w:r>
        <w:t>К мероприятиям предварительного контроля относятся:</w:t>
      </w:r>
    </w:p>
    <w:p w:rsidR="009626D8" w:rsidRDefault="00AB69E4">
      <w:r>
        <w:t>- проверка документов до совершения хозяйственных операций в соответствии с правилами и графиком документооборота;</w:t>
      </w:r>
    </w:p>
    <w:p w:rsidR="009626D8" w:rsidRDefault="00AB69E4">
      <w:r>
        <w:t xml:space="preserve">- </w:t>
      </w:r>
      <w:proofErr w:type="gramStart"/>
      <w:r>
        <w:t>контроль за</w:t>
      </w:r>
      <w:proofErr w:type="gramEnd"/>
      <w:r>
        <w:t xml:space="preserve"> принятием обязательств;</w:t>
      </w:r>
    </w:p>
    <w:p w:rsidR="009626D8" w:rsidRDefault="00AB69E4">
      <w:r>
        <w:t>- проверка законности и экономической целесообразности проектов заключаемых контрактов (договоров);</w:t>
      </w:r>
    </w:p>
    <w:p w:rsidR="009626D8" w:rsidRDefault="00AB69E4">
      <w:r>
        <w:t>- проверка проектов распорядительных актов руководителя (приказов, распоряжений);</w:t>
      </w:r>
    </w:p>
    <w:p w:rsidR="009626D8" w:rsidRDefault="00AB69E4">
      <w:r>
        <w:t>- проверка бюджетной, финансовой, статистической, налоговой и другой отчетности до утверждения или подписания.</w:t>
      </w:r>
    </w:p>
    <w:p w:rsidR="009626D8" w:rsidRDefault="00AB69E4">
      <w:pPr>
        <w:pStyle w:val="2"/>
      </w:pPr>
      <w:bookmarkStart w:id="158" w:name="_ref_1539742"/>
      <w:r>
        <w:t>Текущий контроль на постоянной основе осуществляется специалистами, осуществляющими ведение учета и составление отчетности.</w:t>
      </w:r>
      <w:bookmarkEnd w:id="158"/>
    </w:p>
    <w:p w:rsidR="009626D8" w:rsidRDefault="00AB69E4">
      <w:r>
        <w:t>К мероприятиям текущего контроля относятся:</w:t>
      </w:r>
    </w:p>
    <w:p w:rsidR="009626D8" w:rsidRDefault="00AB69E4">
      <w:r>
        <w:t>- проверка расходных денежных документов (расчетно-платежных ведомостей, заявок на кассовый расход, счетов и т.п.) до их оплаты. Фактом прохождения контроля является разрешение (санкционирование) принять документы к оплате;</w:t>
      </w:r>
    </w:p>
    <w:p w:rsidR="009626D8" w:rsidRDefault="00AB69E4">
      <w:r>
        <w:t>- проверка полноты оприходования полученных наличных денежных средств;</w:t>
      </w:r>
    </w:p>
    <w:p w:rsidR="009626D8" w:rsidRDefault="00AB69E4">
      <w:r>
        <w:t xml:space="preserve">- </w:t>
      </w:r>
      <w:proofErr w:type="gramStart"/>
      <w:r>
        <w:t>контроль за</w:t>
      </w:r>
      <w:proofErr w:type="gramEnd"/>
      <w:r>
        <w:t xml:space="preserve"> взысканием дебиторской и погашением кредиторской задолженности;</w:t>
      </w:r>
    </w:p>
    <w:p w:rsidR="009626D8" w:rsidRDefault="00AB69E4">
      <w:r>
        <w:t>- сверка данных аналитического учета с данными синтетического учета.</w:t>
      </w:r>
    </w:p>
    <w:p w:rsidR="009626D8" w:rsidRDefault="00AB69E4">
      <w:pPr>
        <w:pStyle w:val="2"/>
      </w:pPr>
      <w:bookmarkStart w:id="159" w:name="_ref_1548587"/>
      <w:r>
        <w:t>Последующий контроль осуществляется </w:t>
      </w:r>
      <w:r>
        <w:rPr>
          <w:u w:val="single"/>
        </w:rPr>
        <w:t>(подразделение или должностное лицо организации)</w:t>
      </w:r>
      <w:r>
        <w:t>:</w:t>
      </w:r>
      <w:bookmarkEnd w:id="159"/>
    </w:p>
    <w:p w:rsidR="009626D8" w:rsidRDefault="00AB69E4">
      <w:r>
        <w:t>К мероприятиям последующего контроля относятся:</w:t>
      </w:r>
    </w:p>
    <w:p w:rsidR="009626D8" w:rsidRDefault="00AB69E4">
      <w:r>
        <w:t>- проверка первичных документов после совершения финансово-хозяйственных операций на соблюдение правил и графика документооборота;</w:t>
      </w:r>
    </w:p>
    <w:p w:rsidR="009626D8" w:rsidRDefault="00AB69E4">
      <w:r>
        <w:t>- проверка достоверности отражения финансово-хозяйственных операций в учете и отчетности;</w:t>
      </w:r>
    </w:p>
    <w:p w:rsidR="009626D8" w:rsidRDefault="00AB69E4">
      <w:r>
        <w:t>- проверка результатов финансово-хозяйственной деятельности;</w:t>
      </w:r>
    </w:p>
    <w:p w:rsidR="009626D8" w:rsidRDefault="00AB69E4">
      <w:r>
        <w:t>- проверка результатов инвентаризации имущества и обязательств;</w:t>
      </w:r>
    </w:p>
    <w:p w:rsidR="009626D8" w:rsidRDefault="00AB69E4">
      <w:r>
        <w:lastRenderedPageBreak/>
        <w:t>-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финансово-хозяйственной деятельности;</w:t>
      </w:r>
    </w:p>
    <w:p w:rsidR="009626D8" w:rsidRDefault="00AB69E4">
      <w:r>
        <w:t>- документальные проверки завершенных операций финансово-хозяйственной деятельности.</w:t>
      </w:r>
    </w:p>
    <w:p w:rsidR="009626D8" w:rsidRDefault="00AB69E4">
      <w:pPr>
        <w:pStyle w:val="2"/>
      </w:pPr>
      <w:bookmarkStart w:id="160" w:name="_ref_1557336"/>
      <w:r>
        <w:t>В рамках внутреннего контроля проводятся плановые и внеплановые проверки.</w:t>
      </w:r>
      <w:bookmarkEnd w:id="160"/>
    </w:p>
    <w:p w:rsidR="009626D8" w:rsidRDefault="00AB69E4">
      <w:r>
        <w:t>Периодичность проведения проверок:</w:t>
      </w:r>
    </w:p>
    <w:p w:rsidR="009626D8" w:rsidRDefault="00AB69E4">
      <w:r>
        <w:t>- плановые проверки - в соответствии с утвержденным планом (графиком) проведения проверок в рамках внутреннего контроля по форме, приведенной в приложении 1 к настоящему Порядку;</w:t>
      </w:r>
    </w:p>
    <w:p w:rsidR="009626D8" w:rsidRDefault="00AB69E4">
      <w:r>
        <w:t>- внеплановые проверки - по распоряжению руководителя (если стало известно о возможных нарушениях).</w:t>
      </w:r>
    </w:p>
    <w:p w:rsidR="009626D8" w:rsidRDefault="00AB69E4">
      <w:pPr>
        <w:pStyle w:val="2"/>
      </w:pPr>
      <w:bookmarkStart w:id="161" w:name="_ref_1566085"/>
      <w:r>
        <w:t>Результаты проведения предварительного и текущего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bookmarkEnd w:id="161"/>
    </w:p>
    <w:p w:rsidR="009626D8" w:rsidRDefault="00AB69E4">
      <w:pPr>
        <w:pStyle w:val="2"/>
      </w:pPr>
      <w:bookmarkStart w:id="162" w:name="_ref_1574834"/>
      <w:r>
        <w:t>Результаты проведения последующего контроля оформляются актом. В акте проверки должны быть отражены:</w:t>
      </w:r>
      <w:bookmarkEnd w:id="162"/>
    </w:p>
    <w:p w:rsidR="009626D8" w:rsidRDefault="00AB69E4">
      <w:r>
        <w:t>- предмет проверки;</w:t>
      </w:r>
    </w:p>
    <w:p w:rsidR="009626D8" w:rsidRDefault="00AB69E4">
      <w:r>
        <w:t>- период проверки;</w:t>
      </w:r>
    </w:p>
    <w:p w:rsidR="009626D8" w:rsidRDefault="00AB69E4">
      <w:r>
        <w:t>- дата утверждения акта;</w:t>
      </w:r>
    </w:p>
    <w:p w:rsidR="009626D8" w:rsidRDefault="00AB69E4">
      <w:r>
        <w:t>- лица, проводившие проверку;</w:t>
      </w:r>
    </w:p>
    <w:p w:rsidR="009626D8" w:rsidRDefault="00AB69E4">
      <w:r>
        <w:t>- методы и приемы, применяемые в процессе проведения проверки;</w:t>
      </w:r>
    </w:p>
    <w:p w:rsidR="009626D8" w:rsidRDefault="00AB69E4">
      <w:r>
        <w:t>- соответствие предмета проверки нормам законодательства РФ, действующим на дату совершения факта хозяйственной жизни;</w:t>
      </w:r>
    </w:p>
    <w:p w:rsidR="009626D8" w:rsidRDefault="00AB69E4">
      <w:r>
        <w:t>- выводы, сделанные по результатам проведения проверки;</w:t>
      </w:r>
    </w:p>
    <w:p w:rsidR="009626D8" w:rsidRDefault="00AB69E4">
      <w:r>
        <w:t>- принятые меры и осуществленные мероприятия по устранению недостатков и нарушений, выявленных в ходе последующего контроля, рекомендации по предотвращению возможных ошибок.</w:t>
      </w:r>
    </w:p>
    <w:p w:rsidR="009626D8" w:rsidRDefault="00AB69E4">
      <w:r>
        <w:t>Должностные лица, допустившие недостатки, искажения и нарушения, в письменной форме представляют объяснения по вопросам, относящимся к результатам проведения контроля.</w:t>
      </w:r>
    </w:p>
    <w:p w:rsidR="009626D8" w:rsidRDefault="00AB69E4">
      <w:r>
        <w:t>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 План утверждает руководитель.</w:t>
      </w:r>
    </w:p>
    <w:p w:rsidR="009626D8" w:rsidRDefault="00AB69E4">
      <w:pPr>
        <w:pStyle w:val="2"/>
      </w:pPr>
      <w:bookmarkStart w:id="163" w:name="_ref_1583583"/>
      <w:r>
        <w:t>Итоги внутреннего контроля фиксируются в журнале учета результатов внутреннего контроля, составленном по форме, приведенной в приложении 2 к настоящему Порядку.</w:t>
      </w:r>
      <w:bookmarkEnd w:id="163"/>
    </w:p>
    <w:p w:rsidR="009626D8" w:rsidRDefault="00AB69E4">
      <w:r>
        <w:t>Корректность занесенных в журнал данных обеспечивают должностные лица, назначаемые руководителем.</w:t>
      </w:r>
    </w:p>
    <w:p w:rsidR="009626D8" w:rsidRDefault="00AB69E4">
      <w:pPr>
        <w:pStyle w:val="2"/>
      </w:pPr>
      <w:bookmarkStart w:id="164" w:name="_ref_1592332"/>
      <w:r>
        <w:t>Ответственность за организацию внутреннего контроля возлагается на руководителя.</w:t>
      </w:r>
      <w:bookmarkEnd w:id="164"/>
    </w:p>
    <w:p w:rsidR="009626D8" w:rsidRDefault="00AB69E4">
      <w:pPr>
        <w:pStyle w:val="heading1normal"/>
      </w:pPr>
      <w:bookmarkStart w:id="165" w:name="_ref_1601153"/>
      <w:r>
        <w:rPr>
          <w:b/>
        </w:rPr>
        <w:t>Оценка состояния системы внутреннего контроля</w:t>
      </w:r>
      <w:bookmarkEnd w:id="165"/>
    </w:p>
    <w:p w:rsidR="009626D8" w:rsidRDefault="00AB69E4">
      <w:pPr>
        <w:pStyle w:val="2"/>
      </w:pPr>
      <w:bookmarkStart w:id="166" w:name="_ref_1601154"/>
      <w:r>
        <w:t xml:space="preserve">Оценка эффективности системы внутреннего контроля осуществляется на проводимых руководителем совещаниях, в которых участвуют руководители структурных подразделений </w:t>
      </w:r>
      <w:r>
        <w:lastRenderedPageBreak/>
        <w:t>(заместители руководителей структурных подразделений). При необходимости на совещания приглашаются должностные лица, непосредственно осуществляющие внутренний контроль.</w:t>
      </w:r>
      <w:bookmarkEnd w:id="166"/>
    </w:p>
    <w:p w:rsidR="009626D8" w:rsidRDefault="00AB69E4">
      <w:pPr>
        <w:pStyle w:val="2"/>
      </w:pPr>
      <w:bookmarkStart w:id="167" w:name="_ref_1609903"/>
      <w:r>
        <w:t>Адекватность, достаточность и эффективность системы внутреннего контроля оценивает руководитель. Он же осуществляет наблюдение за корректным проведением связанных с контролем процедур.</w:t>
      </w:r>
      <w:bookmarkEnd w:id="167"/>
    </w:p>
    <w:p w:rsidR="009626D8" w:rsidRDefault="00AB69E4">
      <w:pPr>
        <w:pStyle w:val="2"/>
      </w:pPr>
      <w:bookmarkStart w:id="168" w:name="_ref_1618652"/>
      <w:r>
        <w:t>В целях обеспечения эффективности системы внутреннего контроля структурные подразделения, ответственные за выполнение контрольных процедур, составляют ежеквартальную и годовую отчетность о результатах работы.</w:t>
      </w:r>
      <w:bookmarkEnd w:id="168"/>
    </w:p>
    <w:p w:rsidR="009626D8" w:rsidRDefault="00AB69E4">
      <w:pPr>
        <w:pStyle w:val="2"/>
      </w:pPr>
      <w:bookmarkStart w:id="169" w:name="_ref_1618653"/>
      <w:r>
        <w:t>Данные о выявленных в ходе внутреннего контроля недостатках и (или) нарушениях, сведения об источниках рисков и предлагаемых (реализованных) мерах по их устранению отражаются:</w:t>
      </w:r>
      <w:bookmarkEnd w:id="169"/>
    </w:p>
    <w:p w:rsidR="009626D8" w:rsidRDefault="00AB69E4">
      <w:r>
        <w:t>- в журнале учета результатов внутреннего контроля;</w:t>
      </w:r>
    </w:p>
    <w:p w:rsidR="009626D8" w:rsidRDefault="00AB69E4">
      <w:r>
        <w:t xml:space="preserve">- </w:t>
      </w:r>
      <w:proofErr w:type="gramStart"/>
      <w:r>
        <w:t>отчетах</w:t>
      </w:r>
      <w:proofErr w:type="gramEnd"/>
      <w:r>
        <w:t xml:space="preserve"> о результатах внутреннего контроля.</w:t>
      </w:r>
    </w:p>
    <w:p w:rsidR="009626D8" w:rsidRDefault="00AB69E4">
      <w:pPr>
        <w:pStyle w:val="2"/>
      </w:pPr>
      <w:bookmarkStart w:id="170" w:name="_ref_1618654"/>
      <w:r>
        <w:t>Отчеты о результатах внутреннего финансового контроля подписываются начальником структурного подразделения, ответственного за выполнение внутренних процедур, и до 15-го числа месяца, следующего за отчетным кварталом, представляются на утверждение руководителю.</w:t>
      </w:r>
      <w:bookmarkEnd w:id="170"/>
    </w:p>
    <w:p w:rsidR="009626D8" w:rsidRDefault="00AB69E4">
      <w:pPr>
        <w:pStyle w:val="2"/>
      </w:pPr>
      <w:bookmarkStart w:id="171" w:name="_ref_1618655"/>
      <w:r>
        <w:t>К отчетности прилагается пояснительная записка, в которой содержатся:</w:t>
      </w:r>
      <w:bookmarkEnd w:id="171"/>
    </w:p>
    <w:p w:rsidR="009626D8" w:rsidRDefault="00AB69E4">
      <w:r>
        <w:t>- описание нарушений, причин их возникновения, принятых по их устранению мер. Если на момент составления отчета не все нарушения были устранены, указываются принимаемые меры по их устранению. Отражаются сроки и ответственные лица;</w:t>
      </w:r>
    </w:p>
    <w:p w:rsidR="009626D8" w:rsidRDefault="00AB69E4">
      <w:r>
        <w:t>- сведения о привлечении к ответственности лиц, виновных в нарушениях (если такие меры были приняты);</w:t>
      </w:r>
    </w:p>
    <w:p w:rsidR="009626D8" w:rsidRDefault="00AB69E4">
      <w:r>
        <w:t>- сведения о количестве должностных лиц, которые осуществляют внутренний контроль;</w:t>
      </w:r>
    </w:p>
    <w:p w:rsidR="009626D8" w:rsidRDefault="00AB69E4">
      <w:r>
        <w:t>- сведения о ходе реализации материалов, направленных в органы внутреннего государственного (муниципального) финансового контроля, правоохранительные органы, по результатам внутреннего контроля.</w:t>
      </w:r>
    </w:p>
    <w:p w:rsidR="009626D8" w:rsidRDefault="00AB69E4">
      <w:pPr>
        <w:keepNext/>
        <w:keepLines/>
        <w:jc w:val="right"/>
      </w:pPr>
      <w:r>
        <w:t>Приложение 1 к Порядку организации и осуществления внутреннего контроля</w:t>
      </w:r>
      <w:r>
        <w:br/>
      </w:r>
      <w:r>
        <w:br/>
      </w:r>
      <w:r>
        <w:rPr>
          <w:b/>
        </w:rPr>
        <w:t>УТВЕРЖДАЮ</w:t>
      </w:r>
      <w:r>
        <w:br/>
      </w:r>
      <w:r>
        <w:rPr>
          <w:u w:val="single"/>
        </w:rPr>
        <w:t>                                      </w:t>
      </w:r>
      <w:r>
        <w:t xml:space="preserve"> </w:t>
      </w:r>
      <w:r>
        <w:rPr>
          <w:u w:val="single"/>
        </w:rPr>
        <w:t>                                      </w:t>
      </w:r>
      <w:r>
        <w:br/>
      </w:r>
      <w:r>
        <w:rPr>
          <w:u w:val="single"/>
        </w:rPr>
        <w:t>    (должность руководителя, фамилия, инициалы)    </w:t>
      </w:r>
    </w:p>
    <w:p w:rsidR="009626D8" w:rsidRDefault="00AB69E4">
      <w:pPr>
        <w:jc w:val="center"/>
      </w:pPr>
      <w:r>
        <w:rPr>
          <w:b/>
        </w:rPr>
        <w:t xml:space="preserve">План (график) проведения проверок в рамках внутреннего контроля на </w:t>
      </w:r>
      <w:r>
        <w:rPr>
          <w:b/>
          <w:u w:val="single"/>
        </w:rPr>
        <w:t>    (год, квартал, месяц, иной период)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6"/>
        <w:gridCol w:w="1579"/>
        <w:gridCol w:w="1874"/>
        <w:gridCol w:w="1777"/>
        <w:gridCol w:w="3256"/>
      </w:tblGrid>
      <w:tr w:rsidR="009626D8">
        <w:tc>
          <w:tcPr>
            <w:tcW w:w="5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 xml:space="preserve">№ </w:t>
            </w:r>
            <w:proofErr w:type="gramStart"/>
            <w:r>
              <w:rPr>
                <w:b/>
              </w:rPr>
              <w:t>п</w:t>
            </w:r>
            <w:proofErr w:type="gramEnd"/>
            <w:r>
              <w:rPr>
                <w:b/>
              </w:rPr>
              <w:t>/п</w:t>
            </w:r>
          </w:p>
        </w:tc>
        <w:tc>
          <w:tcPr>
            <w:tcW w:w="8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Тема проверки</w:t>
            </w:r>
          </w:p>
        </w:tc>
        <w:tc>
          <w:tcPr>
            <w:tcW w:w="9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Проверяемый период</w:t>
            </w:r>
          </w:p>
        </w:tc>
        <w:tc>
          <w:tcPr>
            <w:tcW w:w="9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Период проведения проверки</w:t>
            </w:r>
          </w:p>
        </w:tc>
        <w:tc>
          <w:tcPr>
            <w:tcW w:w="16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Должностное лицо, ответственное за проведение проверки (фамилия, инициалы)</w:t>
            </w:r>
          </w:p>
        </w:tc>
      </w:tr>
      <w:tr w:rsidR="009626D8">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8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9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9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1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bl>
    <w:p w:rsidR="009626D8" w:rsidRDefault="009626D8">
      <w:pPr>
        <w:sectPr w:rsidR="009626D8">
          <w:headerReference w:type="default" r:id="rId270"/>
          <w:footerReference w:type="default" r:id="rId271"/>
          <w:footerReference w:type="first" r:id="rId272"/>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Приложение 2 к Порядку организации и осуществления внутреннего контроля</w:t>
      </w:r>
    </w:p>
    <w:p w:rsidR="009626D8" w:rsidRDefault="00AB69E4">
      <w:pPr>
        <w:jc w:val="center"/>
      </w:pPr>
      <w:r>
        <w:rPr>
          <w:b/>
        </w:rPr>
        <w:t xml:space="preserve">Журнал учета результатов внутреннего контроля за </w:t>
      </w:r>
      <w:r>
        <w:rPr>
          <w:b/>
          <w:u w:val="single"/>
        </w:rPr>
        <w:t>    (год, квартал, месяц, иной период)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1"/>
        <w:gridCol w:w="1494"/>
        <w:gridCol w:w="2657"/>
        <w:gridCol w:w="1693"/>
        <w:gridCol w:w="1844"/>
        <w:gridCol w:w="2296"/>
        <w:gridCol w:w="1693"/>
        <w:gridCol w:w="2296"/>
      </w:tblGrid>
      <w:tr w:rsidR="009626D8">
        <w:tc>
          <w:tcPr>
            <w:tcW w:w="2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 xml:space="preserve">№ </w:t>
            </w:r>
            <w:proofErr w:type="gramStart"/>
            <w:r>
              <w:rPr>
                <w:b/>
              </w:rPr>
              <w:t>п</w:t>
            </w:r>
            <w:proofErr w:type="gramEnd"/>
            <w:r>
              <w:rPr>
                <w:b/>
              </w:rPr>
              <w:t>/п</w:t>
            </w:r>
          </w:p>
        </w:tc>
        <w:tc>
          <w:tcPr>
            <w:tcW w:w="5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Тема проверки (с указанием периода проверки)</w:t>
            </w:r>
          </w:p>
        </w:tc>
        <w:tc>
          <w:tcPr>
            <w:tcW w:w="6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Причина проведения проверки (плановая/внеплановая)</w:t>
            </w:r>
          </w:p>
        </w:tc>
        <w:tc>
          <w:tcPr>
            <w:tcW w:w="6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Должностное лицо, ответственное за проведение проверки</w:t>
            </w:r>
          </w:p>
        </w:tc>
        <w:tc>
          <w:tcPr>
            <w:tcW w:w="6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left"/>
            </w:pPr>
            <w:r>
              <w:rPr>
                <w:b/>
              </w:rPr>
              <w:t>Перечень выявленных нарушений (недостатков)</w:t>
            </w:r>
          </w:p>
        </w:tc>
        <w:tc>
          <w:tcPr>
            <w:tcW w:w="8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left"/>
            </w:pPr>
            <w:r>
              <w:rPr>
                <w:b/>
              </w:rPr>
              <w:t>Сведения о причинах возникновения нарушений (недостатков), лицах их допустивших</w:t>
            </w:r>
          </w:p>
        </w:tc>
        <w:tc>
          <w:tcPr>
            <w:tcW w:w="6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left"/>
            </w:pPr>
            <w:r>
              <w:rPr>
                <w:b/>
              </w:rPr>
              <w:t>Предлагаемые меры по устранению нарушений (недостатков)</w:t>
            </w:r>
          </w:p>
        </w:tc>
        <w:tc>
          <w:tcPr>
            <w:tcW w:w="8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left"/>
            </w:pPr>
            <w:r>
              <w:rPr>
                <w:b/>
              </w:rPr>
              <w:t>Отметка об устранении</w:t>
            </w:r>
          </w:p>
        </w:tc>
      </w:tr>
      <w:tr w:rsidR="009626D8">
        <w:tc>
          <w:tcPr>
            <w:tcW w:w="2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8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8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bl>
    <w:p w:rsidR="009626D8" w:rsidRDefault="00AB69E4">
      <w:r>
        <w:rPr>
          <w:i/>
        </w:rPr>
        <w:t> </w:t>
      </w:r>
      <w:bookmarkStart w:id="172" w:name="_docEnd_7"/>
      <w:bookmarkEnd w:id="172"/>
    </w:p>
    <w:p w:rsidR="009626D8" w:rsidRDefault="009626D8">
      <w:pPr>
        <w:sectPr w:rsidR="009626D8">
          <w:pgSz w:w="16839" w:h="11907" w:orient="landscape" w:code="9"/>
          <w:pgMar w:top="1134" w:right="850" w:bottom="1134" w:left="1701" w:header="720" w:footer="720" w:gutter="0"/>
          <w:cols w:space="720"/>
        </w:sectPr>
      </w:pPr>
    </w:p>
    <w:p w:rsidR="009626D8" w:rsidRDefault="009626D8"/>
    <w:p w:rsidR="009626D8" w:rsidRDefault="00AB69E4">
      <w:pPr>
        <w:keepNext/>
        <w:keepLines/>
        <w:jc w:val="right"/>
      </w:pPr>
      <w:r>
        <w:t xml:space="preserve">Приложение № </w:t>
      </w:r>
      <w:r w:rsidR="00467F0F">
        <w:t>4</w:t>
      </w:r>
      <w:r>
        <w:br/>
        <w:t>к Учетной политике</w:t>
      </w:r>
      <w:r>
        <w:br/>
        <w:t>для целей бюджетного учета</w:t>
      </w:r>
    </w:p>
    <w:p w:rsidR="009626D8" w:rsidRDefault="00AB69E4">
      <w:pPr>
        <w:pStyle w:val="a5"/>
      </w:pPr>
      <w:bookmarkStart w:id="173" w:name="_docStart_8"/>
      <w:bookmarkStart w:id="174" w:name="_title_8"/>
      <w:bookmarkStart w:id="175" w:name="_ref_584780"/>
      <w:bookmarkEnd w:id="173"/>
      <w:r>
        <w:t>Положение о комиссии по поступлению и выбытию активов</w:t>
      </w:r>
      <w:bookmarkEnd w:id="174"/>
      <w:bookmarkEnd w:id="175"/>
    </w:p>
    <w:p w:rsidR="009626D8" w:rsidRDefault="00AB69E4">
      <w:pPr>
        <w:pStyle w:val="heading1normal"/>
        <w:numPr>
          <w:ilvl w:val="0"/>
          <w:numId w:val="27"/>
        </w:numPr>
      </w:pPr>
      <w:bookmarkStart w:id="176" w:name="_ref_1627500"/>
      <w:r>
        <w:rPr>
          <w:b/>
        </w:rPr>
        <w:t>Общие положения</w:t>
      </w:r>
      <w:bookmarkEnd w:id="176"/>
    </w:p>
    <w:p w:rsidR="009626D8" w:rsidRDefault="00AB69E4">
      <w:pPr>
        <w:pStyle w:val="2"/>
      </w:pPr>
      <w:bookmarkStart w:id="177" w:name="_ref_1627501"/>
      <w:r>
        <w:t>Состав комиссии по поступлению и выбытию активов (далее - комиссия) утверждается ежегодно отдельным распорядительным актом руководителя.</w:t>
      </w:r>
      <w:bookmarkEnd w:id="177"/>
    </w:p>
    <w:p w:rsidR="009626D8" w:rsidRDefault="00AB69E4">
      <w:pPr>
        <w:pStyle w:val="2"/>
      </w:pPr>
      <w:bookmarkStart w:id="178" w:name="_ref_1627502"/>
      <w: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bookmarkEnd w:id="178"/>
    </w:p>
    <w:p w:rsidR="009626D8" w:rsidRDefault="00AB69E4">
      <w:pPr>
        <w:pStyle w:val="2"/>
      </w:pPr>
      <w:bookmarkStart w:id="179" w:name="_ref_1627503"/>
      <w:r>
        <w:t>Заседания комиссии проводятся по мере необходимости, но не реже одного раза в квартал.</w:t>
      </w:r>
      <w:bookmarkEnd w:id="179"/>
    </w:p>
    <w:p w:rsidR="009626D8" w:rsidRDefault="00AB69E4">
      <w:pPr>
        <w:pStyle w:val="2"/>
      </w:pPr>
      <w:bookmarkStart w:id="180" w:name="_ref_1627504"/>
      <w:r>
        <w:t>Срок рассмотрения комиссией представленных ей документов не должен превышать 14 календарных дней.</w:t>
      </w:r>
      <w:bookmarkEnd w:id="180"/>
    </w:p>
    <w:p w:rsidR="009626D8" w:rsidRDefault="00AB69E4">
      <w:pPr>
        <w:pStyle w:val="2"/>
      </w:pPr>
      <w:bookmarkStart w:id="181" w:name="_ref_1627505"/>
      <w:r>
        <w:t>Заседание комиссии правомочно при наличии не менее 2/3 ее состава.</w:t>
      </w:r>
      <w:bookmarkEnd w:id="181"/>
    </w:p>
    <w:p w:rsidR="009626D8" w:rsidRDefault="00AB69E4">
      <w:pPr>
        <w:pStyle w:val="2"/>
      </w:pPr>
      <w:bookmarkStart w:id="182" w:name="_ref_1627506"/>
      <w:r>
        <w:t>Для участия в заседаниях комиссии могут приглашаться эксперты, обладающие специальными знаниями. Они включаются в состав комиссии на добровольной основе.</w:t>
      </w:r>
      <w:bookmarkEnd w:id="182"/>
    </w:p>
    <w:p w:rsidR="009626D8" w:rsidRDefault="00AB69E4">
      <w:pPr>
        <w:pStyle w:val="2"/>
      </w:pPr>
      <w:bookmarkStart w:id="183" w:name="_ref_1627507"/>
      <w:r>
        <w:t>Экспертом не может быть лицо, отвечающее за материальные ценности, в отношении которых принимается решение о списании.</w:t>
      </w:r>
      <w:bookmarkEnd w:id="183"/>
    </w:p>
    <w:p w:rsidR="009626D8" w:rsidRDefault="00AB69E4">
      <w:pPr>
        <w:pStyle w:val="2"/>
      </w:pPr>
      <w:bookmarkStart w:id="184" w:name="_ref_1627508"/>
      <w:r>
        <w:t>Решение комиссии оформляется протоколом, который подписывают председатель и члены комиссии, присутствовавшие на заседании.</w:t>
      </w:r>
      <w:bookmarkEnd w:id="184"/>
    </w:p>
    <w:p w:rsidR="009626D8" w:rsidRDefault="00AB69E4">
      <w:pPr>
        <w:pStyle w:val="heading1normal"/>
      </w:pPr>
      <w:bookmarkStart w:id="185" w:name="_ref_1636341"/>
      <w:r>
        <w:rPr>
          <w:b/>
        </w:rPr>
        <w:t>Принятие решений по поступлению активов</w:t>
      </w:r>
      <w:bookmarkEnd w:id="185"/>
    </w:p>
    <w:p w:rsidR="009626D8" w:rsidRDefault="00AB69E4">
      <w:pPr>
        <w:pStyle w:val="2"/>
      </w:pPr>
      <w:bookmarkStart w:id="186" w:name="_ref_1636342"/>
      <w:r>
        <w:t>В части поступления активов комиссия принимает решения по следующим вопросам:</w:t>
      </w:r>
      <w:bookmarkEnd w:id="186"/>
    </w:p>
    <w:p w:rsidR="009626D8" w:rsidRDefault="00AB69E4">
      <w:r>
        <w:t>- физическое принятие активов в случаях, прямо предусмотренных внутренними актами организации;</w:t>
      </w:r>
    </w:p>
    <w:p w:rsidR="009626D8" w:rsidRDefault="00AB69E4">
      <w:r>
        <w:t xml:space="preserve">- определение категории нефинансовых активов (основные средства, нематериальные активы, непроизведенные активы или материальные запасы), </w:t>
      </w:r>
      <w:proofErr w:type="gramStart"/>
      <w:r>
        <w:t>к</w:t>
      </w:r>
      <w:proofErr w:type="gramEnd"/>
      <w:r>
        <w:t xml:space="preserve"> которой относится поступившее имущество;</w:t>
      </w:r>
    </w:p>
    <w:p w:rsidR="009626D8" w:rsidRDefault="00AB69E4">
      <w:r>
        <w:t>- выбор метода определения справедливой стоимости имущества в случаях, установленных нормативными актами и (или) Учетной политикой;</w:t>
      </w:r>
    </w:p>
    <w:p w:rsidR="009626D8" w:rsidRDefault="00AB69E4">
      <w:r>
        <w:t>- 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rsidR="009626D8" w:rsidRDefault="00AB69E4">
      <w:r>
        <w:t>- определение первоначальной стоимости и метода амортизации поступивших объектов нефинансовых активов;</w:t>
      </w:r>
    </w:p>
    <w:p w:rsidR="009626D8" w:rsidRDefault="00AB69E4">
      <w:r>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w:t>
      </w:r>
    </w:p>
    <w:p w:rsidR="009626D8" w:rsidRDefault="00AB69E4">
      <w:r>
        <w:t>- определение величин оценочных резервов в случаях, установленных нормативными актами и (или) Учетной политикой;</w:t>
      </w:r>
    </w:p>
    <w:p w:rsidR="009626D8" w:rsidRDefault="00AB69E4">
      <w:r>
        <w:lastRenderedPageBreak/>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9626D8" w:rsidRDefault="00AB69E4">
      <w:pPr>
        <w:pStyle w:val="2"/>
      </w:pPr>
      <w:bookmarkStart w:id="187" w:name="_ref_1636343"/>
      <w:r>
        <w:t>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накладных и других сопроводительных документов поставщика.</w:t>
      </w:r>
      <w:bookmarkEnd w:id="187"/>
    </w:p>
    <w:p w:rsidR="009626D8" w:rsidRDefault="00AB69E4">
      <w:pPr>
        <w:pStyle w:val="2"/>
      </w:pPr>
      <w:bookmarkStart w:id="188" w:name="_ref_1636344"/>
      <w:r>
        <w:t>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bookmarkEnd w:id="188"/>
    </w:p>
    <w:p w:rsidR="009626D8" w:rsidRDefault="00AB69E4">
      <w: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rsidR="009626D8" w:rsidRDefault="00AB69E4">
      <w: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9626D8" w:rsidRDefault="00AB69E4">
      <w:r>
        <w:t>Справедливая стоимость имущества определяется комиссией по поступлению и выбытию активов методом рыночных цен, а при невозможности использовать его - методом амортизированной стоимости замещения.</w:t>
      </w:r>
    </w:p>
    <w:p w:rsidR="009626D8" w:rsidRDefault="00AB69E4">
      <w: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rsidR="009626D8" w:rsidRDefault="00AB69E4">
      <w:pPr>
        <w:pStyle w:val="2"/>
      </w:pPr>
      <w:bookmarkStart w:id="189" w:name="_ref_1636345"/>
      <w:r>
        <w:t>В случае достройки, реконструкции, модернизации объектов основных сре</w:t>
      </w:r>
      <w:proofErr w:type="gramStart"/>
      <w:r>
        <w:t>дств пр</w:t>
      </w:r>
      <w:proofErr w:type="gramEnd"/>
      <w:r>
        <w:t>оизводится увеличение их первоначальной стоимости на сумму сформированных капитальных вложений в эти объекты.</w:t>
      </w:r>
      <w:bookmarkEnd w:id="189"/>
    </w:p>
    <w:p w:rsidR="009626D8" w:rsidRDefault="00AB69E4">
      <w:r>
        <w:t xml:space="preserve">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w:t>
      </w:r>
      <w:hyperlink r:id="rId273" w:history="1">
        <w:r>
          <w:rPr>
            <w:rStyle w:val="afd"/>
          </w:rPr>
          <w:t>(ф. 0504103)</w:t>
        </w:r>
      </w:hyperlink>
      <w:r>
        <w:t>. Частичная ликвидация объекта основных сре</w:t>
      </w:r>
      <w:proofErr w:type="gramStart"/>
      <w:r>
        <w:t>дств пр</w:t>
      </w:r>
      <w:proofErr w:type="gramEnd"/>
      <w:r>
        <w:t xml:space="preserve">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274" w:history="1">
        <w:r>
          <w:rPr>
            <w:rStyle w:val="afd"/>
          </w:rPr>
          <w:t>(ф. 0504103)</w:t>
        </w:r>
      </w:hyperlink>
      <w:r>
        <w:t>.</w:t>
      </w:r>
    </w:p>
    <w:p w:rsidR="009626D8" w:rsidRDefault="00AB69E4">
      <w:pPr>
        <w:pStyle w:val="2"/>
      </w:pPr>
      <w:bookmarkStart w:id="190" w:name="_ref_1636346"/>
      <w:r>
        <w:t>Поступление нефинансовых активов комиссия оформляет следующими первичными учетными документами:</w:t>
      </w:r>
      <w:bookmarkEnd w:id="190"/>
    </w:p>
    <w:p w:rsidR="009626D8" w:rsidRDefault="00AB69E4">
      <w:r>
        <w:t xml:space="preserve">- Актом о приеме-передаче объектов нефинансовых активов </w:t>
      </w:r>
      <w:hyperlink r:id="rId275" w:history="1">
        <w:r>
          <w:rPr>
            <w:rStyle w:val="afd"/>
          </w:rPr>
          <w:t>(ф. 0504101)</w:t>
        </w:r>
      </w:hyperlink>
      <w:r>
        <w:t>;</w:t>
      </w:r>
    </w:p>
    <w:p w:rsidR="009626D8" w:rsidRDefault="00AB69E4">
      <w:r>
        <w:t xml:space="preserve">- Приходным ордером на приемку материальных ценностей (нефинансовых активов) </w:t>
      </w:r>
      <w:hyperlink r:id="rId276" w:history="1">
        <w:r>
          <w:rPr>
            <w:rStyle w:val="afd"/>
          </w:rPr>
          <w:t>(ф. 0504207)</w:t>
        </w:r>
      </w:hyperlink>
      <w:r>
        <w:t>;</w:t>
      </w:r>
    </w:p>
    <w:p w:rsidR="009626D8" w:rsidRDefault="00AB69E4">
      <w:r>
        <w:t xml:space="preserve">- Актом приемки материалов (материальных ценностей) </w:t>
      </w:r>
      <w:hyperlink r:id="rId277" w:history="1">
        <w:r>
          <w:rPr>
            <w:rStyle w:val="afd"/>
          </w:rPr>
          <w:t>(ф. 0504220)</w:t>
        </w:r>
      </w:hyperlink>
      <w:r>
        <w:t>.</w:t>
      </w:r>
    </w:p>
    <w:p w:rsidR="009626D8" w:rsidRDefault="00AB69E4">
      <w:pPr>
        <w:pStyle w:val="2"/>
      </w:pPr>
      <w:bookmarkStart w:id="191" w:name="_ref_1636347"/>
      <w:r>
        <w:t>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bookmarkEnd w:id="191"/>
    </w:p>
    <w:p w:rsidR="009626D8" w:rsidRDefault="00AB69E4">
      <w:pPr>
        <w:pStyle w:val="2"/>
      </w:pPr>
      <w:bookmarkStart w:id="192" w:name="_ref_1636348"/>
      <w:r>
        <w:t>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w:t>
      </w:r>
      <w:bookmarkEnd w:id="192"/>
    </w:p>
    <w:p w:rsidR="009626D8" w:rsidRDefault="00AB69E4">
      <w:pPr>
        <w:pStyle w:val="heading1normal"/>
      </w:pPr>
      <w:bookmarkStart w:id="193" w:name="_ref_1645186"/>
      <w:r>
        <w:rPr>
          <w:b/>
        </w:rPr>
        <w:t>Принятие решений по выбытию (списанию) активов и списанию задолженности неплатежеспособных дебиторов</w:t>
      </w:r>
      <w:bookmarkEnd w:id="193"/>
    </w:p>
    <w:p w:rsidR="009626D8" w:rsidRDefault="00AB69E4">
      <w:pPr>
        <w:pStyle w:val="2"/>
      </w:pPr>
      <w:bookmarkStart w:id="194" w:name="_ref_1645187"/>
      <w:r>
        <w:lastRenderedPageBreak/>
        <w:t>В части выбытия (списания) активов и задолженности комиссия принимает решения по следующим вопросам:</w:t>
      </w:r>
      <w:bookmarkEnd w:id="194"/>
    </w:p>
    <w:p w:rsidR="009626D8" w:rsidRDefault="00AB69E4">
      <w:r>
        <w:t xml:space="preserve">- о выбытии (списании) нефинансовых активов (в том числе объектов движимого имущества стоимостью до 10 000 руб. включительно, учитываемых на </w:t>
      </w:r>
      <w:proofErr w:type="spellStart"/>
      <w:r>
        <w:t>забалансовом</w:t>
      </w:r>
      <w:proofErr w:type="spellEnd"/>
      <w:r>
        <w:t xml:space="preserve"> счете 21);</w:t>
      </w:r>
    </w:p>
    <w:p w:rsidR="009626D8" w:rsidRDefault="00AB69E4">
      <w:r>
        <w:t>- о возможности использовать отдельные узлы, детали, конструкции и материалы, полученные в результате списания объектов нефинансовых активов;</w:t>
      </w:r>
    </w:p>
    <w:p w:rsidR="009626D8" w:rsidRDefault="00AB69E4">
      <w:r>
        <w:t>- о частичной ликвидации (</w:t>
      </w:r>
      <w:proofErr w:type="spellStart"/>
      <w:r>
        <w:t>разукомплектации</w:t>
      </w:r>
      <w:proofErr w:type="spellEnd"/>
      <w:r>
        <w:t>) основных средств и об определении стоимости выбывающей части актива при его частичной ликвидации;</w:t>
      </w:r>
    </w:p>
    <w:p w:rsidR="009626D8" w:rsidRDefault="00AB69E4">
      <w:r>
        <w:t>- о пригодности дальнейшего использования имущества, возможности и эффективности его восстановления;</w:t>
      </w:r>
    </w:p>
    <w:p w:rsidR="009626D8" w:rsidRDefault="00AB69E4">
      <w:r>
        <w:t xml:space="preserve">- о списании задолженности неплатежеспособных дебиторов, а также списании с </w:t>
      </w:r>
      <w:proofErr w:type="spellStart"/>
      <w:r>
        <w:t>забалансового</w:t>
      </w:r>
      <w:proofErr w:type="spellEnd"/>
      <w:r>
        <w:t xml:space="preserve"> учета задолженности, признанной безнадежной к взысканию.</w:t>
      </w:r>
    </w:p>
    <w:p w:rsidR="009626D8" w:rsidRDefault="00AB69E4">
      <w:pPr>
        <w:pStyle w:val="2"/>
      </w:pPr>
      <w:bookmarkStart w:id="195" w:name="_ref_1645188"/>
      <w:r>
        <w:t>Решение о выбытии имущества принимается, если оно:</w:t>
      </w:r>
      <w:bookmarkEnd w:id="195"/>
    </w:p>
    <w:p w:rsidR="009626D8" w:rsidRDefault="00AB69E4">
      <w:r>
        <w:t>-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9626D8" w:rsidRDefault="00AB69E4">
      <w:r>
        <w:t xml:space="preserve">- 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w:t>
      </w:r>
      <w:proofErr w:type="gramStart"/>
      <w:r>
        <w:t>также</w:t>
      </w:r>
      <w:proofErr w:type="gramEnd"/>
      <w:r>
        <w:t xml:space="preserve"> если невозможно выяснить его местонахождение;</w:t>
      </w:r>
    </w:p>
    <w:p w:rsidR="009626D8" w:rsidRDefault="00AB69E4">
      <w:proofErr w:type="gramStart"/>
      <w:r>
        <w:t>- 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roofErr w:type="gramEnd"/>
    </w:p>
    <w:p w:rsidR="009626D8" w:rsidRDefault="00AB69E4">
      <w:r>
        <w:t>- в других случаях, предусмотренных законодательством РФ.</w:t>
      </w:r>
    </w:p>
    <w:p w:rsidR="009626D8" w:rsidRDefault="00AB69E4">
      <w:pPr>
        <w:pStyle w:val="2"/>
      </w:pPr>
      <w:bookmarkStart w:id="196" w:name="_ref_1645189"/>
      <w:r>
        <w:t>Решение о списании имущества принимается комиссией после проведения следующих мероприятий:</w:t>
      </w:r>
      <w:bookmarkEnd w:id="196"/>
    </w:p>
    <w:p w:rsidR="009626D8" w:rsidRDefault="00AB69E4">
      <w:r>
        <w:t>- осмотр имущества, подлежащего списанию (при наличии такой возможности), с учетом данных, содержащихся в учетно-технической и иной документации;</w:t>
      </w:r>
    </w:p>
    <w:p w:rsidR="009626D8" w:rsidRDefault="00AB69E4">
      <w:proofErr w:type="gramStart"/>
      <w: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roofErr w:type="gramEnd"/>
    </w:p>
    <w:p w:rsidR="009626D8" w:rsidRDefault="00AB69E4">
      <w:r>
        <w:t>- установление виновных лиц, действия которых привели к необходимости списать имущество до истечения срока его полезного использования;</w:t>
      </w:r>
    </w:p>
    <w:p w:rsidR="009626D8" w:rsidRDefault="00AB69E4">
      <w:r>
        <w:t>- подготовка документов, необходимых для принятия решения о списании имущества.</w:t>
      </w:r>
    </w:p>
    <w:p w:rsidR="009626D8" w:rsidRDefault="00AB69E4">
      <w:pPr>
        <w:pStyle w:val="2"/>
      </w:pPr>
      <w:bookmarkStart w:id="197" w:name="_ref_1645190"/>
      <w:r>
        <w:t xml:space="preserve">В случае признания задолженности неплатежеспособных дебиторов нереальной к взысканию комиссия принимает решение о списании такой задолженности на </w:t>
      </w:r>
      <w:proofErr w:type="spellStart"/>
      <w:r>
        <w:t>забалансовый</w:t>
      </w:r>
      <w:proofErr w:type="spellEnd"/>
      <w:r>
        <w:t xml:space="preserve"> учет.</w:t>
      </w:r>
      <w:bookmarkEnd w:id="197"/>
    </w:p>
    <w:p w:rsidR="009626D8" w:rsidRDefault="00AB69E4">
      <w:r>
        <w:t xml:space="preserve">Решение о списании задолженности с </w:t>
      </w:r>
      <w:proofErr w:type="spellStart"/>
      <w:r>
        <w:t>забалансового</w:t>
      </w:r>
      <w:proofErr w:type="spellEnd"/>
      <w:r>
        <w:t xml:space="preserve">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9626D8" w:rsidRDefault="00AB69E4">
      <w:pPr>
        <w:pStyle w:val="2"/>
      </w:pPr>
      <w:bookmarkStart w:id="198" w:name="_ref_1645191"/>
      <w:r>
        <w:t>Выбытие (списание) нефинансовых активов оформляется следующими документами:</w:t>
      </w:r>
      <w:bookmarkEnd w:id="198"/>
    </w:p>
    <w:p w:rsidR="009626D8" w:rsidRDefault="00AB69E4">
      <w:r>
        <w:t xml:space="preserve">- Акт о приеме-передаче объектов нефинансовых активов </w:t>
      </w:r>
      <w:hyperlink r:id="rId278" w:history="1">
        <w:r>
          <w:rPr>
            <w:rStyle w:val="afd"/>
          </w:rPr>
          <w:t>(ф. 0504101)</w:t>
        </w:r>
      </w:hyperlink>
      <w:r>
        <w:t>;</w:t>
      </w:r>
    </w:p>
    <w:p w:rsidR="009626D8" w:rsidRDefault="00AB69E4">
      <w:r>
        <w:t xml:space="preserve">- Акт о списании объектов нефинансовых активов (кроме транспортных средств) </w:t>
      </w:r>
      <w:hyperlink r:id="rId279" w:history="1">
        <w:r>
          <w:rPr>
            <w:rStyle w:val="afd"/>
          </w:rPr>
          <w:t>(ф. 0504104)</w:t>
        </w:r>
      </w:hyperlink>
      <w:r>
        <w:t>;</w:t>
      </w:r>
    </w:p>
    <w:p w:rsidR="009626D8" w:rsidRDefault="00AB69E4">
      <w:r>
        <w:t xml:space="preserve">- Акт о списании транспортного средства </w:t>
      </w:r>
      <w:hyperlink r:id="rId280" w:history="1">
        <w:r>
          <w:rPr>
            <w:rStyle w:val="afd"/>
          </w:rPr>
          <w:t>(ф. 0504105)</w:t>
        </w:r>
      </w:hyperlink>
      <w:r>
        <w:t>;</w:t>
      </w:r>
    </w:p>
    <w:p w:rsidR="009626D8" w:rsidRDefault="00AB69E4">
      <w:r>
        <w:lastRenderedPageBreak/>
        <w:t xml:space="preserve">- Акт о списании мягкого и хозяйственного инвентаря </w:t>
      </w:r>
      <w:hyperlink r:id="rId281" w:history="1">
        <w:r>
          <w:rPr>
            <w:rStyle w:val="afd"/>
          </w:rPr>
          <w:t>(ф. 0504143)</w:t>
        </w:r>
      </w:hyperlink>
      <w:r>
        <w:t>;</w:t>
      </w:r>
    </w:p>
    <w:p w:rsidR="009626D8" w:rsidRDefault="00AB69E4">
      <w:r>
        <w:t xml:space="preserve">- Акт о списании материальных запасов </w:t>
      </w:r>
      <w:hyperlink r:id="rId282" w:history="1">
        <w:r>
          <w:rPr>
            <w:rStyle w:val="afd"/>
          </w:rPr>
          <w:t>(ф. 0504230)</w:t>
        </w:r>
      </w:hyperlink>
      <w:r>
        <w:t>.</w:t>
      </w:r>
    </w:p>
    <w:p w:rsidR="009626D8" w:rsidRDefault="00AB69E4">
      <w:pPr>
        <w:pStyle w:val="2"/>
      </w:pPr>
      <w:bookmarkStart w:id="199" w:name="_ref_1645192"/>
      <w:r>
        <w:t>Оформленный комиссией акт о списании имущества утверждается руководителем.</w:t>
      </w:r>
      <w:bookmarkEnd w:id="199"/>
    </w:p>
    <w:p w:rsidR="009626D8" w:rsidRDefault="00AB69E4">
      <w:pPr>
        <w:pStyle w:val="2"/>
      </w:pPr>
      <w:bookmarkStart w:id="200" w:name="_ref_1645193"/>
      <w:r>
        <w:t>До утверждения в установленном порядке акта о списании реализация мероприятий, предусмотренных этим актом, не допускается.</w:t>
      </w:r>
      <w:bookmarkEnd w:id="200"/>
    </w:p>
    <w:p w:rsidR="009626D8" w:rsidRDefault="00AB69E4">
      <w:r>
        <w:t>Реализация мероприятий осуществляется самостоятельно либо с привлечением третьих лиц на основании заключенного договора и подтверждается комиссией.</w:t>
      </w:r>
    </w:p>
    <w:p w:rsidR="009626D8" w:rsidRDefault="00AB69E4">
      <w:pPr>
        <w:pStyle w:val="heading1normal"/>
      </w:pPr>
      <w:bookmarkStart w:id="201" w:name="_ref_1654026"/>
      <w:r>
        <w:rPr>
          <w:b/>
        </w:rPr>
        <w:t>Принятие решений по вопросам обесценения активов</w:t>
      </w:r>
      <w:bookmarkEnd w:id="201"/>
    </w:p>
    <w:p w:rsidR="009626D8" w:rsidRDefault="00AB69E4">
      <w:pPr>
        <w:pStyle w:val="2"/>
      </w:pPr>
      <w:bookmarkStart w:id="202" w:name="_ref_1654027"/>
      <w:r>
        <w:t>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bookmarkEnd w:id="202"/>
    </w:p>
    <w:p w:rsidR="009626D8" w:rsidRDefault="00AB69E4">
      <w:pPr>
        <w:pStyle w:val="2"/>
      </w:pPr>
      <w:bookmarkStart w:id="203" w:name="_ref_1654028"/>
      <w:r>
        <w:t>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bookmarkEnd w:id="203"/>
    </w:p>
    <w:p w:rsidR="009626D8" w:rsidRDefault="00AB69E4">
      <w:pPr>
        <w:pStyle w:val="2"/>
      </w:pPr>
      <w:bookmarkStart w:id="204" w:name="_ref_1654029"/>
      <w:r>
        <w:t>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bookmarkEnd w:id="204"/>
    </w:p>
    <w:p w:rsidR="009626D8" w:rsidRDefault="00AB69E4">
      <w:pPr>
        <w:pStyle w:val="2"/>
      </w:pPr>
      <w:bookmarkStart w:id="205" w:name="_ref_1654030"/>
      <w:r>
        <w:t>В случае необходимости определить справедливую стоимость комиссия утверждает метод, который будет при этом использоваться.</w:t>
      </w:r>
      <w:bookmarkEnd w:id="205"/>
    </w:p>
    <w:p w:rsidR="009626D8" w:rsidRDefault="00AB69E4">
      <w:pPr>
        <w:pStyle w:val="2"/>
      </w:pPr>
      <w:bookmarkStart w:id="206" w:name="_ref_1654031"/>
      <w:r>
        <w:t>Заключение о необходимости (отсутствии необходимости) определить справедливую стоимость и о применяемом для этого методе оформляется в виде представления для руководителя.</w:t>
      </w:r>
      <w:bookmarkEnd w:id="206"/>
    </w:p>
    <w:p w:rsidR="009626D8" w:rsidRDefault="00AB69E4">
      <w:pPr>
        <w:pStyle w:val="2"/>
      </w:pPr>
      <w:bookmarkStart w:id="207" w:name="_ref_1654032"/>
      <w:r>
        <w:t>В представление могут быть включены рекомендации комиссии по дальнейшему использованию имущества.</w:t>
      </w:r>
      <w:bookmarkEnd w:id="207"/>
    </w:p>
    <w:p w:rsidR="009626D8" w:rsidRDefault="00AB69E4">
      <w:pPr>
        <w:pStyle w:val="2"/>
      </w:pPr>
      <w:bookmarkStart w:id="208" w:name="_ref_1654033"/>
      <w:r>
        <w:t>Если выявлены признаки снижения убытка от обесценения, а сумма убытка не подлежит восстановлению, комиссия выносит заключение о необходимости (отсутствии необходимости) скорректировать оставшийся срок полезного использования актива. Это заключение оформляется в виде представления для руководителя.</w:t>
      </w:r>
      <w:bookmarkStart w:id="209" w:name="_docEnd_8"/>
      <w:bookmarkEnd w:id="208"/>
      <w:bookmarkEnd w:id="209"/>
    </w:p>
    <w:p w:rsidR="009626D8" w:rsidRDefault="009626D8">
      <w:pPr>
        <w:sectPr w:rsidR="009626D8">
          <w:headerReference w:type="default" r:id="rId283"/>
          <w:footerReference w:type="default" r:id="rId284"/>
          <w:footerReference w:type="first" r:id="rId285"/>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 xml:space="preserve">Приложение № </w:t>
      </w:r>
      <w:r w:rsidR="00467F0F">
        <w:t>5</w:t>
      </w:r>
      <w:r>
        <w:br/>
        <w:t>к Учетной политике</w:t>
      </w:r>
      <w:r>
        <w:br/>
        <w:t>для целей бюджетного учета</w:t>
      </w:r>
    </w:p>
    <w:p w:rsidR="009626D8" w:rsidRDefault="00AB69E4">
      <w:pPr>
        <w:pStyle w:val="a5"/>
      </w:pPr>
      <w:bookmarkStart w:id="210" w:name="_docStart_9"/>
      <w:bookmarkStart w:id="211" w:name="_title_9"/>
      <w:bookmarkStart w:id="212" w:name="_ref_590961"/>
      <w:bookmarkEnd w:id="210"/>
      <w:r>
        <w:t>Порядок проведения инвентаризации активов и обязательств</w:t>
      </w:r>
      <w:bookmarkEnd w:id="211"/>
      <w:bookmarkEnd w:id="212"/>
    </w:p>
    <w:p w:rsidR="009626D8" w:rsidRDefault="00AB69E4">
      <w:pPr>
        <w:pStyle w:val="heading1normal"/>
        <w:numPr>
          <w:ilvl w:val="0"/>
          <w:numId w:val="28"/>
        </w:numPr>
      </w:pPr>
      <w:bookmarkStart w:id="213" w:name="_ref_1662956"/>
      <w:r>
        <w:rPr>
          <w:b/>
        </w:rPr>
        <w:t>Организация проведения инвентаризации</w:t>
      </w:r>
      <w:bookmarkEnd w:id="213"/>
    </w:p>
    <w:p w:rsidR="009626D8" w:rsidRDefault="00AB69E4">
      <w:pPr>
        <w:pStyle w:val="2"/>
      </w:pPr>
      <w:bookmarkStart w:id="214" w:name="_ref_1662957"/>
      <w:r>
        <w:t>Целями инвентаризации являются выявление фактического наличия имущества, сопоставление с данными учета и проверка полноты и корректности отражения в учете обязательств.</w:t>
      </w:r>
      <w:bookmarkEnd w:id="214"/>
    </w:p>
    <w:p w:rsidR="009626D8" w:rsidRDefault="00AB69E4">
      <w:pPr>
        <w:pStyle w:val="2"/>
      </w:pPr>
      <w:bookmarkStart w:id="215" w:name="_ref_1662958"/>
      <w:r>
        <w:t xml:space="preserve">Количество инвентаризаций, дата их проведения, перечень активов и финансовых обязательств, проверяемых при каждой из них, устанавливаются отдельным распорядительным актом руководителя, кроме случаев, предусмотренных в </w:t>
      </w:r>
      <w:hyperlink r:id="rId286" w:history="1">
        <w:r>
          <w:rPr>
            <w:rStyle w:val="afd"/>
          </w:rPr>
          <w:t>п. 81</w:t>
        </w:r>
      </w:hyperlink>
      <w:r>
        <w:t xml:space="preserve"> СГС "Концептуальные основы".</w:t>
      </w:r>
      <w:bookmarkEnd w:id="215"/>
    </w:p>
    <w:p w:rsidR="009626D8" w:rsidRDefault="00AB69E4">
      <w:pPr>
        <w:pStyle w:val="2"/>
      </w:pPr>
      <w:bookmarkStart w:id="216" w:name="_ref_1662959"/>
      <w:r>
        <w:t>Для осуществления контроля, обеспечивающего сохранность материальных ценностей и денежных средств, помимо обязательных случаев проведения инвентаризации в течение отчетного периода может быть инициировано проведение внеплановой инвентаризации.</w:t>
      </w:r>
      <w:bookmarkEnd w:id="216"/>
    </w:p>
    <w:p w:rsidR="009626D8" w:rsidRDefault="00AB69E4">
      <w:pPr>
        <w:pStyle w:val="2"/>
      </w:pPr>
      <w:bookmarkStart w:id="217" w:name="_ref_1662960"/>
      <w:r>
        <w:t xml:space="preserve">Распорядительный акт о проведении инвентаризации </w:t>
      </w:r>
      <w:hyperlink r:id="rId287" w:history="1">
        <w:r>
          <w:rPr>
            <w:rStyle w:val="afd"/>
          </w:rPr>
          <w:t>(форма № ИНВ-22)</w:t>
        </w:r>
      </w:hyperlink>
      <w:r>
        <w:t xml:space="preserve"> подлежит регистрации в журнале учета </w:t>
      </w:r>
      <w:proofErr w:type="gramStart"/>
      <w:r>
        <w:t>контроля за</w:t>
      </w:r>
      <w:proofErr w:type="gramEnd"/>
      <w:r>
        <w:t xml:space="preserve"> выполнением распоряжений о проведении инвентаризации (далее - журнал </w:t>
      </w:r>
      <w:hyperlink r:id="rId288" w:history="1">
        <w:r>
          <w:rPr>
            <w:rStyle w:val="afd"/>
          </w:rPr>
          <w:t>(форма № ИНВ-23)</w:t>
        </w:r>
      </w:hyperlink>
      <w:r>
        <w:t>).</w:t>
      </w:r>
      <w:bookmarkEnd w:id="217"/>
    </w:p>
    <w:p w:rsidR="009626D8" w:rsidRDefault="00AB69E4">
      <w:r>
        <w:t xml:space="preserve">В распорядительном акте о проведении инвентаризации </w:t>
      </w:r>
      <w:hyperlink r:id="rId289" w:history="1">
        <w:r>
          <w:rPr>
            <w:rStyle w:val="afd"/>
          </w:rPr>
          <w:t>(форма № ИНВ-22)</w:t>
        </w:r>
      </w:hyperlink>
      <w:r>
        <w:t> указываются:</w:t>
      </w:r>
    </w:p>
    <w:p w:rsidR="009626D8" w:rsidRDefault="00AB69E4">
      <w:r>
        <w:t>- наименование имущества и обязательств, подлежащих инвентаризации;</w:t>
      </w:r>
    </w:p>
    <w:p w:rsidR="009626D8" w:rsidRDefault="00AB69E4">
      <w:r>
        <w:t>- даты начала и окончания проведения инвентаризации;</w:t>
      </w:r>
    </w:p>
    <w:p w:rsidR="009626D8" w:rsidRDefault="00AB69E4">
      <w:r>
        <w:t>- причина проведения инвентаризации.</w:t>
      </w:r>
    </w:p>
    <w:p w:rsidR="009626D8" w:rsidRDefault="00AB69E4">
      <w:pPr>
        <w:pStyle w:val="2"/>
      </w:pPr>
      <w:bookmarkStart w:id="218" w:name="_ref_1662961"/>
      <w:r>
        <w:t>Членами комиссии могут быть должностные лица и специалисты, которые способны оценить состояние имущества и обязательств. Кроме того, в инвентаризационную комиссию могут быть включены специалисты, осуществляющие внутренний контроль.</w:t>
      </w:r>
      <w:bookmarkEnd w:id="218"/>
    </w:p>
    <w:p w:rsidR="009626D8" w:rsidRDefault="00AB69E4">
      <w:pPr>
        <w:pStyle w:val="2"/>
      </w:pPr>
      <w:bookmarkStart w:id="219" w:name="_ref_1662962"/>
      <w:r>
        <w:t>Председатель инвентаризационной комиссии перед началом инвентаризации готовит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учета имущества и обязательств, знакомит членов комиссии с материалами предыдущих инвентаризаций, ревизий и проверок.</w:t>
      </w:r>
      <w:bookmarkEnd w:id="219"/>
    </w:p>
    <w:p w:rsidR="009626D8" w:rsidRDefault="00AB69E4">
      <w:r>
        <w:t xml:space="preserve">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w:t>
      </w:r>
      <w:proofErr w:type="gramStart"/>
      <w:r>
        <w:t>на</w:t>
      </w:r>
      <w:proofErr w:type="gramEnd"/>
      <w:r>
        <w:t xml:space="preserve"> "</w:t>
      </w:r>
      <w:r>
        <w:rPr>
          <w:u w:val="single"/>
        </w:rPr>
        <w:t xml:space="preserve"> (дата) </w:t>
      </w:r>
      <w:r>
        <w:t>". После этого должностные лица отражают в регистрах учета указанные документы, определяют остатки инвентаризируемого имущества и обязательств к началу инвентаризации.</w:t>
      </w:r>
    </w:p>
    <w:p w:rsidR="009626D8" w:rsidRDefault="00AB69E4">
      <w:pPr>
        <w:pStyle w:val="2"/>
      </w:pPr>
      <w:bookmarkStart w:id="220" w:name="_ref_1662963"/>
      <w:r>
        <w:t>Материально ответственные лица в состав инвентаризационной комиссии не входят. Их присутствие при проверке фактического наличия имущества является обязательным.</w:t>
      </w:r>
      <w:bookmarkEnd w:id="220"/>
    </w:p>
    <w:p w:rsidR="009626D8" w:rsidRDefault="00AB69E4">
      <w:r>
        <w:t>С материально ответственных лиц члены инвентаризационной комиссии обязаны взять расписки в том, что к началу инвентаризации все расходные и приходные документы сданы для отражения в учете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9626D8" w:rsidRDefault="00AB69E4">
      <w:pPr>
        <w:pStyle w:val="2"/>
      </w:pPr>
      <w:bookmarkStart w:id="221" w:name="_ref_1662964"/>
      <w:r>
        <w:lastRenderedPageBreak/>
        <w:t>Фактическое наличие имущества при инвентаризации проверяют путем подсчета, взвешивания, обмера. Для этого руководитель должен предоставить членам комиссии необходимый персонал и механизмы (весы, контрольно-измерительные приборы и т.п.).</w:t>
      </w:r>
      <w:bookmarkEnd w:id="221"/>
    </w:p>
    <w:p w:rsidR="009626D8" w:rsidRDefault="00AB69E4">
      <w:pPr>
        <w:pStyle w:val="2"/>
      </w:pPr>
      <w:bookmarkStart w:id="222" w:name="_ref_1662965"/>
      <w:r>
        <w:t>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w:t>
      </w:r>
      <w:bookmarkEnd w:id="222"/>
    </w:p>
    <w:p w:rsidR="009626D8" w:rsidRDefault="00AB69E4">
      <w:pPr>
        <w:pStyle w:val="2"/>
      </w:pPr>
      <w:bookmarkStart w:id="223" w:name="_ref_1662966"/>
      <w:r>
        <w:t>Инвентаризационные описи составляются не менее чем в двух экземплярах отдельно по каждому месту хранения ценностей и материально ответственным лицам. Указанные документы подписывают все члены инвентаризационной комиссии и материально ответственные лица. В конце описи материально ответственные лица делают запись об отсутствии каких-либо претензий к членам комиссии и принятии перечисленного в описи имущества на ответственное хранение. Данная запись также подтверждает проведение проверки имущества в присутствии указанных лиц. Один экземпляр передается для отражения записей в учете, а второй остается у материально ответственных лиц.</w:t>
      </w:r>
      <w:bookmarkEnd w:id="223"/>
    </w:p>
    <w:p w:rsidR="009626D8" w:rsidRDefault="00AB69E4">
      <w:pPr>
        <w:pStyle w:val="2"/>
      </w:pPr>
      <w:bookmarkStart w:id="224" w:name="_ref_1662967"/>
      <w:r>
        <w:t>На имущество, которое получено в пользование, находится на ответственном хранении, арендовано, составляются отдельные описи (акты).</w:t>
      </w:r>
      <w:bookmarkEnd w:id="224"/>
    </w:p>
    <w:p w:rsidR="009626D8" w:rsidRDefault="00AB69E4">
      <w:pPr>
        <w:pStyle w:val="heading1normal"/>
      </w:pPr>
      <w:bookmarkStart w:id="225" w:name="_ref_1671727"/>
      <w:r>
        <w:rPr>
          <w:b/>
        </w:rPr>
        <w:t>Обязанности и права инвентаризационной комиссии и иных лиц при проведении инвентаризации</w:t>
      </w:r>
      <w:bookmarkEnd w:id="225"/>
    </w:p>
    <w:p w:rsidR="009626D8" w:rsidRDefault="00AB69E4">
      <w:pPr>
        <w:pStyle w:val="2"/>
      </w:pPr>
      <w:bookmarkStart w:id="226" w:name="_ref_1671728"/>
      <w:r>
        <w:t>Председатель комиссии обязан:</w:t>
      </w:r>
      <w:bookmarkEnd w:id="226"/>
    </w:p>
    <w:p w:rsidR="009626D8" w:rsidRDefault="00AB69E4">
      <w:r>
        <w:t>- быть принципиальным, соблюдать профессиональную этику и конфиденциальность;</w:t>
      </w:r>
    </w:p>
    <w:p w:rsidR="009626D8" w:rsidRDefault="00AB69E4">
      <w:r>
        <w:t>- определять методы и способы инвентаризации;</w:t>
      </w:r>
    </w:p>
    <w:p w:rsidR="009626D8" w:rsidRDefault="00AB69E4">
      <w:r>
        <w:t>- распределять направления проведения инвентаризации между членами комиссии;</w:t>
      </w:r>
    </w:p>
    <w:p w:rsidR="009626D8" w:rsidRDefault="00AB69E4">
      <w:r>
        <w:t>- организовывать проведение инвентаризации согласно утвержденному плану (программе);</w:t>
      </w:r>
    </w:p>
    <w:p w:rsidR="009626D8" w:rsidRDefault="00AB69E4">
      <w:r>
        <w:t>- осуществлять общее руководство членами комиссии в процессе инвентаризации;</w:t>
      </w:r>
    </w:p>
    <w:p w:rsidR="009626D8" w:rsidRDefault="00AB69E4">
      <w:r>
        <w:t>- обеспечивать сохранность полученных документов, отчетов и других материалов, проверяемых в ходе инвентаризации.</w:t>
      </w:r>
    </w:p>
    <w:p w:rsidR="009626D8" w:rsidRDefault="00AB69E4">
      <w:pPr>
        <w:pStyle w:val="2"/>
      </w:pPr>
      <w:bookmarkStart w:id="227" w:name="_ref_1671729"/>
      <w:r>
        <w:t>Председатель комиссии имеет право:</w:t>
      </w:r>
      <w:bookmarkEnd w:id="227"/>
    </w:p>
    <w:p w:rsidR="009626D8" w:rsidRDefault="00AB69E4">
      <w:r>
        <w:t>- проходить во все здания и помещения, занимаемые объектом инвентаризации, с учетом ограничений, установленных законодательством;</w:t>
      </w:r>
    </w:p>
    <w:p w:rsidR="009626D8" w:rsidRDefault="00AB69E4">
      <w:r>
        <w:t>- давать указания должностным лицам о предоставлении комиссии необходимых для проверки документов и сведений (информации);</w:t>
      </w:r>
    </w:p>
    <w:p w:rsidR="009626D8" w:rsidRDefault="00AB69E4">
      <w:r>
        <w:t>- получать от должностных и материально ответственных лиц письменные объяснения по вопросам, возникающим в ходе проведения инвентаризации, копии документов, связанных с осуществлением финансовых, хозяйственных операций объекта инвентаризации;</w:t>
      </w:r>
    </w:p>
    <w:p w:rsidR="009626D8" w:rsidRDefault="00AB69E4">
      <w:r>
        <w:t>- привлекать по согласованию с руководителем должностных лиц к проведению инвентаризации;</w:t>
      </w:r>
    </w:p>
    <w:p w:rsidR="009626D8" w:rsidRDefault="00AB69E4">
      <w:r>
        <w:t>- вносить предложения об устранении выявленных в ходе проведения инвентаризации нарушений и недостатков.</w:t>
      </w:r>
    </w:p>
    <w:p w:rsidR="009626D8" w:rsidRDefault="00AB69E4">
      <w:pPr>
        <w:pStyle w:val="2"/>
      </w:pPr>
      <w:bookmarkStart w:id="228" w:name="_ref_1671730"/>
      <w:r>
        <w:t>Члены комиссии обязаны:</w:t>
      </w:r>
      <w:bookmarkEnd w:id="228"/>
    </w:p>
    <w:p w:rsidR="009626D8" w:rsidRDefault="00AB69E4">
      <w:r>
        <w:t>- быть принципиальными, соблюдать профессиональную этику и конфиденциальность;</w:t>
      </w:r>
    </w:p>
    <w:p w:rsidR="009626D8" w:rsidRDefault="00AB69E4">
      <w:r>
        <w:lastRenderedPageBreak/>
        <w:t>- проводить инвентаризацию в соответствии с утвержденным планом (программой);</w:t>
      </w:r>
    </w:p>
    <w:p w:rsidR="009626D8" w:rsidRDefault="00AB69E4">
      <w:r>
        <w:t>- незамедлительно докладывать председателю комиссии о выявленных в процессе инвентаризации нарушениях и злоупотреблениях;</w:t>
      </w:r>
    </w:p>
    <w:p w:rsidR="009626D8" w:rsidRDefault="00AB69E4">
      <w:r>
        <w:t>- обеспечивать сохранность полученных документов, отчетов и других материалов, проверяемых в ходе инвентаризации.</w:t>
      </w:r>
    </w:p>
    <w:p w:rsidR="009626D8" w:rsidRDefault="00AB69E4">
      <w:pPr>
        <w:pStyle w:val="2"/>
      </w:pPr>
      <w:bookmarkStart w:id="229" w:name="_ref_1671731"/>
      <w:r>
        <w:t>Члены комиссии имеют право:</w:t>
      </w:r>
      <w:bookmarkEnd w:id="229"/>
    </w:p>
    <w:p w:rsidR="009626D8" w:rsidRDefault="00AB69E4">
      <w:r>
        <w:t>- проходить во все здания и помещения, занимаемые объектом инвентаризации, с учетом ограничений, установленных законодательством;</w:t>
      </w:r>
    </w:p>
    <w:p w:rsidR="009626D8" w:rsidRDefault="00AB69E4">
      <w:r>
        <w:t>- ходатайствовать перед председателем комиссии о предоставлении им необходимых для проверки документов и сведений (информации).</w:t>
      </w:r>
    </w:p>
    <w:p w:rsidR="009626D8" w:rsidRDefault="00AB69E4">
      <w:pPr>
        <w:pStyle w:val="2"/>
      </w:pPr>
      <w:bookmarkStart w:id="230" w:name="_ref_1671732"/>
      <w:r>
        <w:t>Руководитель и проверяемые должностные лица в процессе контрольных мероприятий обязаны:</w:t>
      </w:r>
      <w:bookmarkEnd w:id="230"/>
    </w:p>
    <w:p w:rsidR="009626D8" w:rsidRDefault="00AB69E4">
      <w:r>
        <w:t>- предоставить инвентаризационной комиссии оборудованное персональным компьютером помещение, позволяющее обеспечить сохранность переданных документов;</w:t>
      </w:r>
    </w:p>
    <w:p w:rsidR="009626D8" w:rsidRDefault="00AB69E4">
      <w:r>
        <w:t>- оказывать содействие в проведении инвентаризации;</w:t>
      </w:r>
    </w:p>
    <w:p w:rsidR="009626D8" w:rsidRDefault="00AB69E4">
      <w:r>
        <w:t>- представлять по требованию председателя комиссии и в установленные им сроки документы, необходимые для проверки;</w:t>
      </w:r>
    </w:p>
    <w:p w:rsidR="009626D8" w:rsidRDefault="00AB69E4">
      <w:r>
        <w:t>- давать справки и объяснения в устной и письменной форме по вопросам, возникающим в ходе проведения инвентаризации.</w:t>
      </w:r>
    </w:p>
    <w:p w:rsidR="009626D8" w:rsidRDefault="00AB69E4">
      <w:pPr>
        <w:pStyle w:val="2"/>
      </w:pPr>
      <w:bookmarkStart w:id="231" w:name="_ref_1671733"/>
      <w:r>
        <w:t>Инвентаризационная комиссия несет ответственность за качественное проведение инвентаризации в соответствии с законодательством РФ.</w:t>
      </w:r>
      <w:bookmarkEnd w:id="231"/>
    </w:p>
    <w:p w:rsidR="009626D8" w:rsidRDefault="00AB69E4">
      <w:pPr>
        <w:pStyle w:val="2"/>
      </w:pPr>
      <w:bookmarkStart w:id="232" w:name="_ref_1671734"/>
      <w:r>
        <w:t>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w:t>
      </w:r>
      <w:bookmarkEnd w:id="232"/>
    </w:p>
    <w:p w:rsidR="009626D8" w:rsidRDefault="00AB69E4">
      <w:pPr>
        <w:pStyle w:val="heading1normal"/>
      </w:pPr>
      <w:bookmarkStart w:id="233" w:name="_ref_1680419"/>
      <w:r>
        <w:rPr>
          <w:b/>
        </w:rPr>
        <w:t>Имущество и обязательства, подлежащие инвентаризации</w:t>
      </w:r>
      <w:bookmarkEnd w:id="233"/>
    </w:p>
    <w:p w:rsidR="009626D8" w:rsidRDefault="00AB69E4">
      <w:pPr>
        <w:pStyle w:val="2"/>
      </w:pPr>
      <w:bookmarkStart w:id="234" w:name="_ref_1680420"/>
      <w:r>
        <w:t>Инвентаризации подлежит все имущество независимо от его местонахождения, а также все виды обязательств, в том числе:</w:t>
      </w:r>
      <w:bookmarkEnd w:id="234"/>
    </w:p>
    <w:p w:rsidR="009626D8" w:rsidRDefault="00AB69E4">
      <w:r>
        <w:t>- имущество и обязательства, учтенные на балансовых счетах;</w:t>
      </w:r>
    </w:p>
    <w:p w:rsidR="009626D8" w:rsidRDefault="00AB69E4">
      <w:r>
        <w:t xml:space="preserve">- имущество, учтенное на </w:t>
      </w:r>
      <w:proofErr w:type="spellStart"/>
      <w:r>
        <w:t>забалансовых</w:t>
      </w:r>
      <w:proofErr w:type="spellEnd"/>
      <w:r>
        <w:t xml:space="preserve"> счетах;</w:t>
      </w:r>
    </w:p>
    <w:p w:rsidR="009626D8" w:rsidRDefault="00AB69E4">
      <w:r>
        <w:t>- другое имущество и обязательства в соответствии с распоряжением об инвентаризации.</w:t>
      </w:r>
    </w:p>
    <w:p w:rsidR="009626D8" w:rsidRDefault="00AB69E4">
      <w:r>
        <w:t>Фактически наличествующее имущество, не учтенное по каким-либо причинам, подлежит принятию к учету.</w:t>
      </w:r>
    </w:p>
    <w:p w:rsidR="009626D8" w:rsidRDefault="00AB69E4">
      <w:pPr>
        <w:pStyle w:val="heading1normal"/>
      </w:pPr>
      <w:bookmarkStart w:id="235" w:name="_ref_1689153"/>
      <w:r>
        <w:rPr>
          <w:b/>
        </w:rPr>
        <w:t>Оформление результатов инвентаризации и регулирование выявленных расхождений</w:t>
      </w:r>
      <w:bookmarkEnd w:id="235"/>
    </w:p>
    <w:p w:rsidR="009626D8" w:rsidRDefault="00AB69E4">
      <w:pPr>
        <w:pStyle w:val="2"/>
      </w:pPr>
      <w:bookmarkStart w:id="236" w:name="_ref_1697826"/>
      <w:r>
        <w:t xml:space="preserve">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учета, составляются Ведомости расхождений по результатам инвентаризации </w:t>
      </w:r>
      <w:hyperlink r:id="rId290" w:history="1">
        <w:r>
          <w:rPr>
            <w:rStyle w:val="afd"/>
          </w:rPr>
          <w:t>(ф. 0504092)</w:t>
        </w:r>
      </w:hyperlink>
      <w:r>
        <w:t xml:space="preserve">. В них фиксируются установленные расхождения с данными учета: недостачи и излишки по каждому объекту учета в количественном и стоимостном выражении. Ценности, не принадлежащие на праве оперативного управления, но числящиеся в учете на </w:t>
      </w:r>
      <w:proofErr w:type="spellStart"/>
      <w:r>
        <w:t>забалансовых</w:t>
      </w:r>
      <w:proofErr w:type="spellEnd"/>
      <w:r>
        <w:t xml:space="preserve"> счетах, вносятся в отдельную ведомость.</w:t>
      </w:r>
      <w:bookmarkEnd w:id="236"/>
    </w:p>
    <w:p w:rsidR="009626D8" w:rsidRDefault="00AB69E4">
      <w:pPr>
        <w:pStyle w:val="2"/>
      </w:pPr>
      <w:bookmarkStart w:id="237" w:name="_ref_1697827"/>
      <w:r>
        <w:t xml:space="preserve">По всем недостачам и излишкам, пересортице инвентаризационная комиссия получает письменные объяснения материально ответственных лиц, что должно быть отражено в </w:t>
      </w:r>
      <w:r>
        <w:lastRenderedPageBreak/>
        <w:t>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w:t>
      </w:r>
      <w:bookmarkEnd w:id="237"/>
    </w:p>
    <w:p w:rsidR="009626D8" w:rsidRDefault="00AB69E4">
      <w:pPr>
        <w:pStyle w:val="2"/>
      </w:pPr>
      <w:bookmarkStart w:id="238" w:name="_ref_1697828"/>
      <w:r>
        <w:t>По результатам инвентаризации председатель инвентаризационной комиссии готовит для руководителя предложения:</w:t>
      </w:r>
      <w:bookmarkEnd w:id="238"/>
    </w:p>
    <w:p w:rsidR="009626D8" w:rsidRDefault="00AB69E4">
      <w:r>
        <w:t>- по отнесению недостач имущества, а также имущества, пришедшего в негодность, за счет виновных лиц либо по списанию;</w:t>
      </w:r>
    </w:p>
    <w:p w:rsidR="009626D8" w:rsidRDefault="00AB69E4">
      <w:r>
        <w:t>- оприходованию излишков;</w:t>
      </w:r>
    </w:p>
    <w:p w:rsidR="009626D8" w:rsidRDefault="00AB69E4">
      <w:r>
        <w:t>- необходимости создания (корректировки) и определения величин оценочных резервов в случаях, установленных нормативными актами и (или) Учетной политикой;</w:t>
      </w:r>
    </w:p>
    <w:p w:rsidR="009626D8" w:rsidRDefault="00AB69E4">
      <w:r>
        <w:t>- списанию невостребованной кредиторской задолженности;</w:t>
      </w:r>
    </w:p>
    <w:p w:rsidR="009626D8" w:rsidRDefault="00AB69E4">
      <w:r>
        <w:t>- оптимизации приема, хранения и отпуска материальных ценностей;</w:t>
      </w:r>
    </w:p>
    <w:p w:rsidR="009626D8" w:rsidRDefault="00AB69E4">
      <w:r>
        <w:t>- иные предложения.</w:t>
      </w:r>
    </w:p>
    <w:p w:rsidR="009626D8" w:rsidRDefault="00AB69E4">
      <w:pPr>
        <w:pStyle w:val="2"/>
      </w:pPr>
      <w:bookmarkStart w:id="239" w:name="_ref_1697829"/>
      <w:r>
        <w:t xml:space="preserve">На основании инвентаризационных описей комиссия составляет Акт о результатах инвентаризации </w:t>
      </w:r>
      <w:hyperlink r:id="rId291" w:history="1">
        <w:r>
          <w:rPr>
            <w:rStyle w:val="afd"/>
          </w:rPr>
          <w:t>(ф. 0504835)</w:t>
        </w:r>
      </w:hyperlink>
      <w:r>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292" w:history="1">
        <w:r>
          <w:rPr>
            <w:rStyle w:val="afd"/>
          </w:rPr>
          <w:t>(ф. 0504092)</w:t>
        </w:r>
      </w:hyperlink>
      <w:r>
        <w:t>.</w:t>
      </w:r>
      <w:bookmarkEnd w:id="239"/>
    </w:p>
    <w:p w:rsidR="009626D8" w:rsidRDefault="00AB69E4">
      <w:pPr>
        <w:pStyle w:val="2"/>
      </w:pPr>
      <w:bookmarkStart w:id="240" w:name="_ref_1697830"/>
      <w:r>
        <w:t>По результатам инвентаризации руководитель издает распорядительный акт.</w:t>
      </w:r>
      <w:bookmarkStart w:id="241" w:name="_docEnd_9"/>
      <w:bookmarkEnd w:id="240"/>
      <w:bookmarkEnd w:id="241"/>
    </w:p>
    <w:p w:rsidR="009626D8" w:rsidRDefault="009626D8">
      <w:pPr>
        <w:sectPr w:rsidR="009626D8">
          <w:headerReference w:type="default" r:id="rId293"/>
          <w:footerReference w:type="default" r:id="rId294"/>
          <w:footerReference w:type="first" r:id="rId295"/>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 xml:space="preserve">Приложение № </w:t>
      </w:r>
      <w:r w:rsidR="00467F0F">
        <w:t>6</w:t>
      </w:r>
      <w:r>
        <w:br/>
        <w:t>к Учетной политике</w:t>
      </w:r>
      <w:r>
        <w:br/>
        <w:t>для целей бюджетного учета</w:t>
      </w:r>
    </w:p>
    <w:p w:rsidR="009626D8" w:rsidRDefault="00AB69E4">
      <w:pPr>
        <w:pStyle w:val="a5"/>
      </w:pPr>
      <w:bookmarkStart w:id="242" w:name="_docStart_10"/>
      <w:bookmarkStart w:id="243" w:name="_title_10"/>
      <w:bookmarkStart w:id="244" w:name="_ref_1194896"/>
      <w:bookmarkEnd w:id="242"/>
      <w:r>
        <w:t xml:space="preserve">Порядок передачи документов бухгалтерского учета и дел при смене руководителя, </w:t>
      </w:r>
      <w:r>
        <w:rPr>
          <w:u w:val="single"/>
        </w:rPr>
        <w:t>    (должностное лицо, на которое возложено ведение бюджетного учета)    </w:t>
      </w:r>
      <w:bookmarkEnd w:id="243"/>
      <w:bookmarkEnd w:id="244"/>
    </w:p>
    <w:p w:rsidR="009626D8" w:rsidRDefault="00AB69E4">
      <w:pPr>
        <w:pStyle w:val="heading1normal"/>
        <w:numPr>
          <w:ilvl w:val="0"/>
          <w:numId w:val="29"/>
        </w:numPr>
      </w:pPr>
      <w:bookmarkStart w:id="245" w:name="_ref_1406095"/>
      <w:r>
        <w:rPr>
          <w:b/>
        </w:rPr>
        <w:t>Организация передачи документов и дел</w:t>
      </w:r>
      <w:bookmarkEnd w:id="245"/>
    </w:p>
    <w:p w:rsidR="009626D8" w:rsidRDefault="00AB69E4">
      <w:pPr>
        <w:pStyle w:val="2"/>
      </w:pPr>
      <w:bookmarkStart w:id="246" w:name="_ref_1211593"/>
      <w:r>
        <w:t xml:space="preserve">Основанием для передачи документов и дел является прекращение полномочий руководителя, </w:t>
      </w:r>
      <w:r>
        <w:rPr>
          <w:u w:val="single"/>
        </w:rPr>
        <w:t>    (приказ, распоряжение и т.п.)    </w:t>
      </w:r>
      <w:r>
        <w:t xml:space="preserve"> об освобождении от должности </w:t>
      </w:r>
      <w:r>
        <w:rPr>
          <w:u w:val="single"/>
        </w:rPr>
        <w:t>    (должностное лицо, на которое возложено ведение бюджетного учета)</w:t>
      </w:r>
      <w:proofErr w:type="gramStart"/>
      <w:r>
        <w:rPr>
          <w:u w:val="single"/>
        </w:rPr>
        <w:t xml:space="preserve">    </w:t>
      </w:r>
      <w:r>
        <w:t>.</w:t>
      </w:r>
      <w:bookmarkEnd w:id="246"/>
      <w:proofErr w:type="gramEnd"/>
    </w:p>
    <w:p w:rsidR="009626D8" w:rsidRDefault="00AB69E4">
      <w:pPr>
        <w:pStyle w:val="2"/>
      </w:pPr>
      <w:bookmarkStart w:id="247" w:name="_ref_1211594"/>
      <w:r>
        <w:t xml:space="preserve">При возникновении основания, названного в п. 1.1, издается </w:t>
      </w:r>
      <w:r>
        <w:rPr>
          <w:u w:val="single"/>
        </w:rPr>
        <w:t>    (приказ, распоряжение и т.п.)    </w:t>
      </w:r>
      <w:r>
        <w:t xml:space="preserve"> о передаче документов и дел. В нем указываются:</w:t>
      </w:r>
      <w:bookmarkEnd w:id="247"/>
    </w:p>
    <w:p w:rsidR="009626D8" w:rsidRDefault="00AB69E4">
      <w:r>
        <w:t>а) лицо, передающее документы и дела;</w:t>
      </w:r>
    </w:p>
    <w:p w:rsidR="009626D8" w:rsidRDefault="00AB69E4">
      <w:r>
        <w:t>б) лицо, которому передаются документы и дела;</w:t>
      </w:r>
    </w:p>
    <w:p w:rsidR="009626D8" w:rsidRDefault="00AB69E4">
      <w:r>
        <w:t xml:space="preserve">в) дата передачи документов и дел и время </w:t>
      </w:r>
      <w:proofErr w:type="gramStart"/>
      <w:r>
        <w:t>начала</w:t>
      </w:r>
      <w:proofErr w:type="gramEnd"/>
      <w:r>
        <w:t xml:space="preserve"> и предельный срок такой передачи;</w:t>
      </w:r>
    </w:p>
    <w:p w:rsidR="009626D8" w:rsidRDefault="00AB69E4">
      <w:r>
        <w:t>г) состав комиссии, создаваемой для передачи документов и дел (далее - комиссия);</w:t>
      </w:r>
    </w:p>
    <w:p w:rsidR="009626D8" w:rsidRDefault="00AB69E4">
      <w:r>
        <w:t>д) 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rsidR="009626D8" w:rsidRDefault="00AB69E4">
      <w:pPr>
        <w:pStyle w:val="2"/>
      </w:pPr>
      <w:bookmarkStart w:id="248" w:name="_ref_1219929"/>
      <w:r>
        <w:t>В состав комиссии при смене руководителя включается представитель органа, осуществляющего функции и полномочия учредителя.</w:t>
      </w:r>
      <w:bookmarkEnd w:id="248"/>
    </w:p>
    <w:p w:rsidR="009626D8" w:rsidRDefault="00AB69E4">
      <w:pPr>
        <w:pStyle w:val="2"/>
      </w:pPr>
      <w:bookmarkStart w:id="249" w:name="_ref_1228264"/>
      <w:r>
        <w:t xml:space="preserve">На время участия в работе комиссии ее члены освобождаются от исполнения своих непосредственных должностных обязанностей, если иное не указано в </w:t>
      </w:r>
      <w:r>
        <w:rPr>
          <w:u w:val="single"/>
        </w:rPr>
        <w:t>(приказе, распоряжении и т.п.)</w:t>
      </w:r>
      <w:r>
        <w:t xml:space="preserve"> о передаче документов и дел.</w:t>
      </w:r>
      <w:bookmarkEnd w:id="249"/>
    </w:p>
    <w:p w:rsidR="009626D8" w:rsidRDefault="00AB69E4">
      <w:pPr>
        <w:pStyle w:val="heading1normal"/>
      </w:pPr>
      <w:bookmarkStart w:id="250" w:name="_ref_1406096"/>
      <w:r>
        <w:rPr>
          <w:b/>
        </w:rPr>
        <w:t>Порядок передачи документов и дел</w:t>
      </w:r>
      <w:bookmarkEnd w:id="250"/>
    </w:p>
    <w:p w:rsidR="009626D8" w:rsidRDefault="00AB69E4">
      <w:pPr>
        <w:pStyle w:val="2"/>
      </w:pPr>
      <w:bookmarkStart w:id="251" w:name="_ref_1245096"/>
      <w:r>
        <w:t>Передача документов и дел начинается с проведения инвентаризации.</w:t>
      </w:r>
      <w:bookmarkEnd w:id="251"/>
    </w:p>
    <w:p w:rsidR="009626D8" w:rsidRDefault="00AB69E4">
      <w:pPr>
        <w:pStyle w:val="2"/>
      </w:pPr>
      <w:bookmarkStart w:id="252" w:name="_ref_1253449"/>
      <w:r>
        <w:t>Инвентаризации подлежит все имущество, которое закреплено за лицом, передающим дела и документы.</w:t>
      </w:r>
      <w:bookmarkEnd w:id="252"/>
    </w:p>
    <w:p w:rsidR="009626D8" w:rsidRDefault="00AB69E4">
      <w:pPr>
        <w:pStyle w:val="2"/>
      </w:pPr>
      <w:bookmarkStart w:id="253" w:name="_ref_1261802"/>
      <w:r>
        <w:t xml:space="preserve">Проведение инвентаризации и оформление ее результатов осуществляется в соответствии с Порядком проведения инвентаризации, приведенным в Приложении № </w:t>
      </w:r>
      <w:r w:rsidR="00D21407">
        <w:fldChar w:fldCharType="begin" w:fldLock="1"/>
      </w:r>
      <w:r>
        <w:instrText xml:space="preserve"> REF _ref_590961 \h \n \! </w:instrText>
      </w:r>
      <w:r w:rsidR="00D21407">
        <w:fldChar w:fldCharType="separate"/>
      </w:r>
      <w:r>
        <w:t>7</w:t>
      </w:r>
      <w:r w:rsidR="00D21407">
        <w:fldChar w:fldCharType="end"/>
      </w:r>
      <w:r>
        <w:t xml:space="preserve"> к Учетной политике.</w:t>
      </w:r>
      <w:bookmarkEnd w:id="253"/>
    </w:p>
    <w:p w:rsidR="009626D8" w:rsidRDefault="00AB69E4">
      <w:pPr>
        <w:pStyle w:val="2"/>
      </w:pPr>
      <w:bookmarkStart w:id="254" w:name="_ref_1270191"/>
      <w:r>
        <w:t>Непосредственно при передаче дел и документов осуществляются следующие действия:</w:t>
      </w:r>
      <w:bookmarkEnd w:id="254"/>
    </w:p>
    <w:p w:rsidR="009626D8" w:rsidRDefault="00AB69E4">
      <w:r>
        <w:t>а) передающее лицо в присутствии всех членов комиссии демонстрирует принимающему лицу все передаваемые документы, в том числе:</w:t>
      </w:r>
    </w:p>
    <w:p w:rsidR="009626D8" w:rsidRDefault="00AB69E4">
      <w:r>
        <w:t>- учредительные, регистрационные и иные документы;</w:t>
      </w:r>
    </w:p>
    <w:p w:rsidR="009626D8" w:rsidRDefault="00AB69E4">
      <w:r>
        <w:t>- лицензии, свидетельства, патенты и пр.;</w:t>
      </w:r>
    </w:p>
    <w:p w:rsidR="009626D8" w:rsidRDefault="00AB69E4">
      <w:r>
        <w:t>- документы учетной политики;</w:t>
      </w:r>
    </w:p>
    <w:p w:rsidR="009626D8" w:rsidRDefault="00AB69E4">
      <w:r>
        <w:t>- бюджетную и налоговую отчетность;</w:t>
      </w:r>
    </w:p>
    <w:p w:rsidR="009626D8" w:rsidRDefault="00AB69E4">
      <w:r>
        <w:t>- документы, подтверждающие регистрацию прав на недвижимое имущество, документы о регистрации (постановке на учет) транспортных средств;</w:t>
      </w:r>
    </w:p>
    <w:p w:rsidR="009626D8" w:rsidRDefault="00AB69E4">
      <w:r>
        <w:lastRenderedPageBreak/>
        <w:t>- акты ревизий и проверок;</w:t>
      </w:r>
    </w:p>
    <w:p w:rsidR="009626D8" w:rsidRDefault="00AB69E4">
      <w:r>
        <w:t>- план-график закупок;</w:t>
      </w:r>
    </w:p>
    <w:p w:rsidR="009626D8" w:rsidRDefault="00AB69E4">
      <w:r>
        <w:t>- бланки строгой отчетности;</w:t>
      </w:r>
    </w:p>
    <w:p w:rsidR="009626D8" w:rsidRDefault="00AB69E4">
      <w:r>
        <w:t>- материалы о недостачах и хищениях, переданные и не переданные в правоохранительные органы;</w:t>
      </w:r>
    </w:p>
    <w:p w:rsidR="009626D8" w:rsidRDefault="00AB69E4">
      <w:r>
        <w:t>- регистры бухгалтерского учета: книги, оборотные ведомости, карточки, журналы операций и пр.;</w:t>
      </w:r>
    </w:p>
    <w:p w:rsidR="009626D8" w:rsidRDefault="00AB69E4">
      <w:r>
        <w:t>- регистры налогового учета;</w:t>
      </w:r>
    </w:p>
    <w:p w:rsidR="009626D8" w:rsidRDefault="00AB69E4">
      <w:r>
        <w:t>- договоры с контрагентами;</w:t>
      </w:r>
    </w:p>
    <w:p w:rsidR="009626D8" w:rsidRDefault="00AB69E4">
      <w:r>
        <w:t>- акты сверки расчетов с налоговыми органами, контрагентами;</w:t>
      </w:r>
    </w:p>
    <w:p w:rsidR="009626D8" w:rsidRDefault="00AB69E4">
      <w:r>
        <w:t>- первичные (сводные) учетные документы;</w:t>
      </w:r>
    </w:p>
    <w:p w:rsidR="009626D8" w:rsidRDefault="00AB69E4">
      <w:r>
        <w:t>- книгу покупок, книгу продаж, журналы регистрации счетов-фактур;</w:t>
      </w:r>
    </w:p>
    <w:p w:rsidR="009626D8" w:rsidRDefault="00AB69E4">
      <w:r>
        <w:t>- документы по инвентаризации имущества и обязательств, в том числе акты инвентаризации, инвентаризационные описи, сличительные ведомости;</w:t>
      </w:r>
    </w:p>
    <w:p w:rsidR="009626D8" w:rsidRDefault="00AB69E4">
      <w:r>
        <w:t>- иные документы;</w:t>
      </w:r>
    </w:p>
    <w:p w:rsidR="009626D8" w:rsidRDefault="00AB69E4">
      <w: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9626D8" w:rsidRDefault="00AB69E4">
      <w: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9626D8" w:rsidRDefault="00AB69E4">
      <w:r>
        <w:t>г) передающее лицо в присутствии всех членов комиссии передает принимающему лицу ключи от сейфов, печати и штампы, чековые книжки и т.п.;</w:t>
      </w:r>
    </w:p>
    <w:p w:rsidR="009626D8" w:rsidRDefault="00AB69E4">
      <w: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9626D8" w:rsidRDefault="00AB69E4">
      <w:r>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rsidR="009626D8" w:rsidRDefault="00AB69E4">
      <w:pPr>
        <w:pStyle w:val="2"/>
      </w:pPr>
      <w:bookmarkStart w:id="255" w:name="_ref_1312449"/>
      <w:r>
        <w:t>По результатам передачи дел и документов составляется акт по форме, приведенной в приложении к настоящему Порядку.</w:t>
      </w:r>
      <w:bookmarkEnd w:id="255"/>
    </w:p>
    <w:p w:rsidR="009626D8" w:rsidRDefault="00AB69E4">
      <w:pPr>
        <w:pStyle w:val="2"/>
      </w:pPr>
      <w:bookmarkStart w:id="256" w:name="_ref_1304010"/>
      <w:r>
        <w:t>В акте отражается каждое действие, осуществленное при передаче, а также все документы, которые были переданы (продемонстрированы) в процессе передачи.</w:t>
      </w:r>
      <w:bookmarkEnd w:id="256"/>
    </w:p>
    <w:p w:rsidR="009626D8" w:rsidRDefault="00AB69E4">
      <w:pPr>
        <w:pStyle w:val="2"/>
      </w:pPr>
      <w:bookmarkStart w:id="257" w:name="_ref_1312450"/>
      <w:r>
        <w:t>В акте отражаются все существенные недостатки и нарушения в организации работы по ведению учета, выявленные в процессе передачи документов и дел.</w:t>
      </w:r>
      <w:bookmarkEnd w:id="257"/>
    </w:p>
    <w:p w:rsidR="009626D8" w:rsidRDefault="00AB69E4">
      <w:pPr>
        <w:pStyle w:val="2"/>
      </w:pPr>
      <w:bookmarkStart w:id="258" w:name="_ref_1320889"/>
      <w:r>
        <w:t xml:space="preserve">Акт составляется в двух экземплярах (для </w:t>
      </w:r>
      <w:proofErr w:type="gramStart"/>
      <w:r>
        <w:t>передающего</w:t>
      </w:r>
      <w:proofErr w:type="gramEnd"/>
      <w:r>
        <w:t xml:space="preserve"> и принимающего), подписывается передающим лицом, принимающим лицом и всеми членами комиссии. Отказ от подписания акта не допускается.</w:t>
      </w:r>
      <w:bookmarkEnd w:id="258"/>
    </w:p>
    <w:p w:rsidR="009626D8" w:rsidRDefault="00AB69E4">
      <w:pPr>
        <w:pStyle w:val="2"/>
      </w:pPr>
      <w:bookmarkStart w:id="259" w:name="_ref_1329328"/>
      <w:r>
        <w:t xml:space="preserve">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w:t>
      </w:r>
      <w:r>
        <w:lastRenderedPageBreak/>
        <w:t>значительном объеме - на отдельном листе. В последнем случае при подписании делается отметка "Дополнения (примечания, рекомендации, предложения) прилагаются".</w:t>
      </w:r>
      <w:bookmarkEnd w:id="259"/>
    </w:p>
    <w:p w:rsidR="009626D8" w:rsidRDefault="00AB69E4">
      <w:pPr>
        <w:keepNext/>
        <w:keepLines/>
        <w:jc w:val="right"/>
      </w:pPr>
      <w:r>
        <w:t>Приложение 1 к Порядку передачи документов бухгалтерского учета и дел</w:t>
      </w:r>
    </w:p>
    <w:p w:rsidR="009626D8" w:rsidRDefault="00AB69E4">
      <w:pPr>
        <w:jc w:val="center"/>
      </w:pPr>
      <w:r>
        <w:rPr>
          <w:u w:val="single"/>
        </w:rPr>
        <w:t>      (наименование организации)      </w:t>
      </w:r>
    </w:p>
    <w:p w:rsidR="009626D8" w:rsidRDefault="00AB69E4">
      <w:pPr>
        <w:jc w:val="center"/>
      </w:pPr>
      <w:r>
        <w:t>АКТ</w:t>
      </w:r>
    </w:p>
    <w:p w:rsidR="009626D8" w:rsidRDefault="00AB69E4">
      <w:pPr>
        <w:jc w:val="center"/>
      </w:pPr>
      <w:r>
        <w:t>приема-передачи документов и дел</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85"/>
        <w:gridCol w:w="3287"/>
      </w:tblGrid>
      <w:tr w:rsidR="009626D8">
        <w:tc>
          <w:tcPr>
            <w:tcW w:w="3250" w:type="pct"/>
            <w:tcBorders>
              <w:top w:val="nil"/>
              <w:left w:val="nil"/>
              <w:bottom w:val="nil"/>
              <w:right w:val="nil"/>
            </w:tcBorders>
          </w:tcPr>
          <w:p w:rsidR="009626D8" w:rsidRDefault="00AB69E4">
            <w:pPr>
              <w:pStyle w:val="Normalunindented"/>
              <w:keepNext/>
              <w:jc w:val="left"/>
            </w:pPr>
            <w:r>
              <w:rPr>
                <w:u w:val="single"/>
              </w:rPr>
              <w:t>        (место подписания акта)        </w:t>
            </w:r>
          </w:p>
        </w:tc>
        <w:tc>
          <w:tcPr>
            <w:tcW w:w="1700" w:type="pct"/>
            <w:tcBorders>
              <w:top w:val="nil"/>
              <w:left w:val="nil"/>
              <w:bottom w:val="nil"/>
              <w:right w:val="nil"/>
            </w:tcBorders>
          </w:tcPr>
          <w:p w:rsidR="009626D8" w:rsidRDefault="00AB69E4">
            <w:pPr>
              <w:pStyle w:val="Normalunindented"/>
              <w:keepNext/>
              <w:jc w:val="left"/>
            </w:pPr>
            <w:r>
              <w:t>"</w:t>
            </w:r>
            <w:r>
              <w:rPr>
                <w:u w:val="single"/>
              </w:rPr>
              <w:t>       </w:t>
            </w:r>
            <w:r>
              <w:t xml:space="preserve">" </w:t>
            </w:r>
            <w:r>
              <w:rPr>
                <w:u w:val="single"/>
              </w:rPr>
              <w:t>                     </w:t>
            </w:r>
            <w:r>
              <w:t xml:space="preserve"> 20</w:t>
            </w:r>
            <w:r>
              <w:rPr>
                <w:u w:val="single"/>
              </w:rPr>
              <w:t>       </w:t>
            </w:r>
            <w:r>
              <w:t>г.</w:t>
            </w:r>
          </w:p>
        </w:tc>
      </w:tr>
    </w:tbl>
    <w:p w:rsidR="009626D8" w:rsidRDefault="00AB69E4">
      <w:r>
        <w:t>Мы, нижеподписавшиеся:</w:t>
      </w:r>
    </w:p>
    <w:p w:rsidR="009626D8" w:rsidRDefault="00AB69E4">
      <w:r>
        <w:rPr>
          <w:u w:val="single"/>
        </w:rPr>
        <w:t>            (должность, Ф.И.О.)            </w:t>
      </w:r>
      <w:r>
        <w:t xml:space="preserve"> - </w:t>
      </w:r>
      <w:proofErr w:type="gramStart"/>
      <w:r>
        <w:t>сдающий</w:t>
      </w:r>
      <w:proofErr w:type="gramEnd"/>
      <w:r>
        <w:t xml:space="preserve"> документы и дела,</w:t>
      </w:r>
    </w:p>
    <w:p w:rsidR="009626D8" w:rsidRDefault="00AB69E4">
      <w:r>
        <w:rPr>
          <w:u w:val="single"/>
        </w:rPr>
        <w:t>            (должность, Ф.И.О.)            </w:t>
      </w:r>
      <w:r>
        <w:t xml:space="preserve"> - </w:t>
      </w:r>
      <w:proofErr w:type="gramStart"/>
      <w:r>
        <w:t>принимающий</w:t>
      </w:r>
      <w:proofErr w:type="gramEnd"/>
      <w:r>
        <w:t xml:space="preserve"> документы и дела,</w:t>
      </w:r>
    </w:p>
    <w:p w:rsidR="009626D8" w:rsidRDefault="00AB69E4">
      <w:proofErr w:type="gramStart"/>
      <w:r>
        <w:t xml:space="preserve">члены комиссии, созданной </w:t>
      </w:r>
      <w:r>
        <w:rPr>
          <w:u w:val="single"/>
        </w:rPr>
        <w:t>    (вид документа – приказ, распоряжение и т.п.)    </w:t>
      </w:r>
      <w:r>
        <w:t> </w:t>
      </w:r>
      <w:r>
        <w:rPr>
          <w:u w:val="single"/>
        </w:rPr>
        <w:t>    (должность руководителя)    </w:t>
      </w:r>
      <w:r>
        <w:t xml:space="preserve"> от </w:t>
      </w:r>
      <w:r>
        <w:rPr>
          <w:u w:val="single"/>
        </w:rPr>
        <w:t>                     </w:t>
      </w:r>
      <w:r>
        <w:t xml:space="preserve"> № </w:t>
      </w:r>
      <w:r>
        <w:rPr>
          <w:u w:val="single"/>
        </w:rPr>
        <w:t>                   </w:t>
      </w:r>
      <w:proofErr w:type="gramEnd"/>
    </w:p>
    <w:p w:rsidR="009626D8" w:rsidRDefault="00AB69E4">
      <w:r>
        <w:rPr>
          <w:u w:val="single"/>
        </w:rPr>
        <w:t>            (должность, Ф.И.О.)            </w:t>
      </w:r>
      <w:r>
        <w:t> - председатель комиссии,</w:t>
      </w:r>
    </w:p>
    <w:p w:rsidR="009626D8" w:rsidRDefault="00AB69E4">
      <w:r>
        <w:rPr>
          <w:u w:val="single"/>
        </w:rPr>
        <w:t>            (должность, Ф.И.О.)            </w:t>
      </w:r>
      <w:r>
        <w:t> - член комиссии,</w:t>
      </w:r>
    </w:p>
    <w:p w:rsidR="009626D8" w:rsidRDefault="00AB69E4">
      <w:r>
        <w:rPr>
          <w:u w:val="single"/>
        </w:rPr>
        <w:t>            (должность, Ф.И.О.)            </w:t>
      </w:r>
      <w:r>
        <w:t> - член комиссии,</w:t>
      </w:r>
    </w:p>
    <w:p w:rsidR="009626D8" w:rsidRDefault="00AB69E4">
      <w:r>
        <w:t xml:space="preserve">представитель органа, осуществляющего функции и полномочия учредителя </w:t>
      </w:r>
      <w:r>
        <w:rPr>
          <w:u w:val="single"/>
        </w:rPr>
        <w:t>            (должность, Ф.И.О.)            </w:t>
      </w:r>
    </w:p>
    <w:p w:rsidR="009626D8" w:rsidRDefault="00AB69E4">
      <w:r>
        <w:t>составили настоящий акт о том, что</w:t>
      </w:r>
    </w:p>
    <w:p w:rsidR="009626D8" w:rsidRDefault="00AB69E4">
      <w:r>
        <w:rPr>
          <w:u w:val="single"/>
        </w:rPr>
        <w:t xml:space="preserve">    (должность, фамилия, инициалы </w:t>
      </w:r>
      <w:proofErr w:type="gramStart"/>
      <w:r>
        <w:rPr>
          <w:u w:val="single"/>
        </w:rPr>
        <w:t>сдающего</w:t>
      </w:r>
      <w:proofErr w:type="gramEnd"/>
      <w:r>
        <w:rPr>
          <w:u w:val="single"/>
        </w:rPr>
        <w:t xml:space="preserve"> в творительном падеже)    </w:t>
      </w:r>
    </w:p>
    <w:p w:rsidR="009626D8" w:rsidRDefault="00AB69E4">
      <w:r>
        <w:rPr>
          <w:u w:val="single"/>
        </w:rPr>
        <w:t xml:space="preserve">    (должность, фамилия, инициалы </w:t>
      </w:r>
      <w:proofErr w:type="gramStart"/>
      <w:r>
        <w:rPr>
          <w:u w:val="single"/>
        </w:rPr>
        <w:t>принимающего</w:t>
      </w:r>
      <w:proofErr w:type="gramEnd"/>
      <w:r>
        <w:rPr>
          <w:u w:val="single"/>
        </w:rPr>
        <w:t xml:space="preserve"> в дательном падеже)    </w:t>
      </w:r>
    </w:p>
    <w:p w:rsidR="009626D8" w:rsidRDefault="00AB69E4">
      <w:r>
        <w:t>переданы:</w:t>
      </w:r>
    </w:p>
    <w:p w:rsidR="009626D8" w:rsidRDefault="00AB69E4">
      <w:r>
        <w:t>1. Следующие документы и сведения:</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9626D8">
        <w:tc>
          <w:tcPr>
            <w:tcW w:w="400" w:type="pct"/>
          </w:tcPr>
          <w:p w:rsidR="009626D8" w:rsidRDefault="00AB69E4">
            <w:pPr>
              <w:pStyle w:val="Normalunindented"/>
              <w:keepNext/>
              <w:jc w:val="center"/>
            </w:pPr>
            <w:r>
              <w:rPr>
                <w:b/>
              </w:rPr>
              <w:t xml:space="preserve">№ </w:t>
            </w:r>
            <w:proofErr w:type="gramStart"/>
            <w:r>
              <w:rPr>
                <w:b/>
              </w:rPr>
              <w:t>п</w:t>
            </w:r>
            <w:proofErr w:type="gramEnd"/>
            <w:r>
              <w:rPr>
                <w:b/>
              </w:rPr>
              <w:t>/п</w:t>
            </w:r>
          </w:p>
        </w:tc>
        <w:tc>
          <w:tcPr>
            <w:tcW w:w="2750" w:type="pct"/>
          </w:tcPr>
          <w:p w:rsidR="009626D8" w:rsidRDefault="00AB69E4">
            <w:pPr>
              <w:pStyle w:val="Normalunindented"/>
              <w:keepNext/>
              <w:jc w:val="center"/>
            </w:pPr>
            <w:r>
              <w:rPr>
                <w:b/>
              </w:rPr>
              <w:t>Описание переданных документов и сведений</w:t>
            </w:r>
          </w:p>
        </w:tc>
        <w:tc>
          <w:tcPr>
            <w:tcW w:w="1800" w:type="pct"/>
          </w:tcPr>
          <w:p w:rsidR="009626D8" w:rsidRDefault="00AB69E4">
            <w:pPr>
              <w:pStyle w:val="Normalunindented"/>
              <w:keepNext/>
              <w:jc w:val="center"/>
            </w:pPr>
            <w:r>
              <w:rPr>
                <w:b/>
              </w:rPr>
              <w:t>Количество</w:t>
            </w:r>
          </w:p>
        </w:tc>
      </w:tr>
      <w:tr w:rsidR="009626D8">
        <w:tc>
          <w:tcPr>
            <w:tcW w:w="400" w:type="pct"/>
          </w:tcPr>
          <w:p w:rsidR="009626D8" w:rsidRDefault="00AB69E4">
            <w:pPr>
              <w:pStyle w:val="Normalunindented"/>
              <w:keepNext/>
              <w:jc w:val="left"/>
            </w:pPr>
            <w:r>
              <w:t>1</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2</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3</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w:t>
            </w:r>
          </w:p>
        </w:tc>
        <w:tc>
          <w:tcPr>
            <w:tcW w:w="2750" w:type="pct"/>
          </w:tcPr>
          <w:p w:rsidR="009626D8" w:rsidRDefault="009626D8">
            <w:pPr>
              <w:keepNext/>
              <w:jc w:val="left"/>
            </w:pPr>
          </w:p>
        </w:tc>
        <w:tc>
          <w:tcPr>
            <w:tcW w:w="1800" w:type="pct"/>
          </w:tcPr>
          <w:p w:rsidR="009626D8" w:rsidRDefault="009626D8">
            <w:pPr>
              <w:keepNext/>
              <w:jc w:val="left"/>
            </w:pPr>
          </w:p>
        </w:tc>
      </w:tr>
    </w:tbl>
    <w:p w:rsidR="009626D8" w:rsidRDefault="00AB69E4">
      <w:r>
        <w:t>2. Следующая информация в электронном виде:</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9626D8">
        <w:tc>
          <w:tcPr>
            <w:tcW w:w="400" w:type="pct"/>
          </w:tcPr>
          <w:p w:rsidR="009626D8" w:rsidRDefault="00AB69E4">
            <w:pPr>
              <w:pStyle w:val="Normalunindented"/>
              <w:keepNext/>
              <w:jc w:val="center"/>
            </w:pPr>
            <w:r>
              <w:rPr>
                <w:b/>
              </w:rPr>
              <w:lastRenderedPageBreak/>
              <w:t xml:space="preserve">№ </w:t>
            </w:r>
            <w:proofErr w:type="gramStart"/>
            <w:r>
              <w:rPr>
                <w:b/>
              </w:rPr>
              <w:t>п</w:t>
            </w:r>
            <w:proofErr w:type="gramEnd"/>
            <w:r>
              <w:rPr>
                <w:b/>
              </w:rPr>
              <w:t>/п</w:t>
            </w:r>
          </w:p>
        </w:tc>
        <w:tc>
          <w:tcPr>
            <w:tcW w:w="2750" w:type="pct"/>
          </w:tcPr>
          <w:p w:rsidR="009626D8" w:rsidRDefault="00AB69E4">
            <w:pPr>
              <w:pStyle w:val="Normalunindented"/>
              <w:keepNext/>
              <w:jc w:val="center"/>
            </w:pPr>
            <w:r>
              <w:rPr>
                <w:b/>
              </w:rPr>
              <w:t>Описание переданной информации</w:t>
            </w:r>
            <w:r>
              <w:br/>
            </w:r>
            <w:r>
              <w:rPr>
                <w:b/>
              </w:rPr>
              <w:t>в электронном виде</w:t>
            </w:r>
          </w:p>
        </w:tc>
        <w:tc>
          <w:tcPr>
            <w:tcW w:w="1800" w:type="pct"/>
          </w:tcPr>
          <w:p w:rsidR="009626D8" w:rsidRDefault="00AB69E4">
            <w:pPr>
              <w:pStyle w:val="Normalunindented"/>
              <w:keepNext/>
              <w:jc w:val="center"/>
            </w:pPr>
            <w:r>
              <w:rPr>
                <w:b/>
              </w:rPr>
              <w:t>Количество</w:t>
            </w:r>
          </w:p>
        </w:tc>
      </w:tr>
      <w:tr w:rsidR="009626D8">
        <w:tc>
          <w:tcPr>
            <w:tcW w:w="400" w:type="pct"/>
          </w:tcPr>
          <w:p w:rsidR="009626D8" w:rsidRDefault="00AB69E4">
            <w:pPr>
              <w:pStyle w:val="Normalunindented"/>
              <w:keepNext/>
              <w:jc w:val="left"/>
            </w:pPr>
            <w:r>
              <w:t>1</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2</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3</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w:t>
            </w:r>
          </w:p>
        </w:tc>
        <w:tc>
          <w:tcPr>
            <w:tcW w:w="2750" w:type="pct"/>
          </w:tcPr>
          <w:p w:rsidR="009626D8" w:rsidRDefault="009626D8">
            <w:pPr>
              <w:keepNext/>
              <w:jc w:val="left"/>
            </w:pPr>
          </w:p>
        </w:tc>
        <w:tc>
          <w:tcPr>
            <w:tcW w:w="1800" w:type="pct"/>
          </w:tcPr>
          <w:p w:rsidR="009626D8" w:rsidRDefault="009626D8">
            <w:pPr>
              <w:keepNext/>
              <w:jc w:val="left"/>
            </w:pPr>
          </w:p>
        </w:tc>
      </w:tr>
    </w:tbl>
    <w:p w:rsidR="009626D8" w:rsidRDefault="00AB69E4">
      <w:r>
        <w:t>3. Следующие электронные носители, необходимые для работы:</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9626D8">
        <w:tc>
          <w:tcPr>
            <w:tcW w:w="400" w:type="pct"/>
          </w:tcPr>
          <w:p w:rsidR="009626D8" w:rsidRDefault="00AB69E4">
            <w:pPr>
              <w:pStyle w:val="Normalunindented"/>
              <w:keepNext/>
              <w:jc w:val="center"/>
            </w:pPr>
            <w:r>
              <w:rPr>
                <w:b/>
              </w:rPr>
              <w:t xml:space="preserve">№ </w:t>
            </w:r>
            <w:proofErr w:type="gramStart"/>
            <w:r>
              <w:rPr>
                <w:b/>
              </w:rPr>
              <w:t>п</w:t>
            </w:r>
            <w:proofErr w:type="gramEnd"/>
            <w:r>
              <w:rPr>
                <w:b/>
              </w:rPr>
              <w:t>/п</w:t>
            </w:r>
          </w:p>
        </w:tc>
        <w:tc>
          <w:tcPr>
            <w:tcW w:w="2750" w:type="pct"/>
          </w:tcPr>
          <w:p w:rsidR="009626D8" w:rsidRDefault="00AB69E4">
            <w:pPr>
              <w:pStyle w:val="Normalunindented"/>
              <w:keepNext/>
              <w:jc w:val="center"/>
            </w:pPr>
            <w:r>
              <w:rPr>
                <w:b/>
              </w:rPr>
              <w:t>Описание электронных носителей</w:t>
            </w:r>
          </w:p>
        </w:tc>
        <w:tc>
          <w:tcPr>
            <w:tcW w:w="1800" w:type="pct"/>
          </w:tcPr>
          <w:p w:rsidR="009626D8" w:rsidRDefault="00AB69E4">
            <w:pPr>
              <w:pStyle w:val="Normalunindented"/>
              <w:keepNext/>
              <w:jc w:val="center"/>
            </w:pPr>
            <w:r>
              <w:rPr>
                <w:b/>
              </w:rPr>
              <w:t>Количество</w:t>
            </w:r>
          </w:p>
        </w:tc>
      </w:tr>
      <w:tr w:rsidR="009626D8">
        <w:tc>
          <w:tcPr>
            <w:tcW w:w="400" w:type="pct"/>
          </w:tcPr>
          <w:p w:rsidR="009626D8" w:rsidRDefault="00AB69E4">
            <w:pPr>
              <w:pStyle w:val="Normalunindented"/>
              <w:keepNext/>
              <w:jc w:val="left"/>
            </w:pPr>
            <w:r>
              <w:t>1</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2</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3</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w:t>
            </w:r>
          </w:p>
        </w:tc>
        <w:tc>
          <w:tcPr>
            <w:tcW w:w="2750" w:type="pct"/>
          </w:tcPr>
          <w:p w:rsidR="009626D8" w:rsidRDefault="009626D8">
            <w:pPr>
              <w:keepNext/>
              <w:jc w:val="left"/>
            </w:pPr>
          </w:p>
        </w:tc>
        <w:tc>
          <w:tcPr>
            <w:tcW w:w="1800" w:type="pct"/>
          </w:tcPr>
          <w:p w:rsidR="009626D8" w:rsidRDefault="009626D8">
            <w:pPr>
              <w:keepNext/>
              <w:jc w:val="left"/>
            </w:pPr>
          </w:p>
        </w:tc>
      </w:tr>
    </w:tbl>
    <w:p w:rsidR="009626D8" w:rsidRDefault="00AB69E4">
      <w:r>
        <w:t xml:space="preserve">4. Ключи от сейфов: </w:t>
      </w:r>
      <w:r>
        <w:rPr>
          <w:u w:val="single"/>
        </w:rPr>
        <w:t>    (точное описание сейфов и мест их расположения)    </w:t>
      </w:r>
      <w:r>
        <w:t>.</w:t>
      </w:r>
    </w:p>
    <w:p w:rsidR="009626D8" w:rsidRDefault="00AB69E4">
      <w:r>
        <w:t>5. Следующие печати и штампы:</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9626D8">
        <w:tc>
          <w:tcPr>
            <w:tcW w:w="400" w:type="pct"/>
          </w:tcPr>
          <w:p w:rsidR="009626D8" w:rsidRDefault="00AB69E4">
            <w:pPr>
              <w:pStyle w:val="Normalunindented"/>
              <w:keepNext/>
              <w:jc w:val="center"/>
            </w:pPr>
            <w:r>
              <w:rPr>
                <w:b/>
              </w:rPr>
              <w:t xml:space="preserve">№ </w:t>
            </w:r>
            <w:proofErr w:type="gramStart"/>
            <w:r>
              <w:rPr>
                <w:b/>
              </w:rPr>
              <w:t>п</w:t>
            </w:r>
            <w:proofErr w:type="gramEnd"/>
            <w:r>
              <w:rPr>
                <w:b/>
              </w:rPr>
              <w:t>/п</w:t>
            </w:r>
          </w:p>
        </w:tc>
        <w:tc>
          <w:tcPr>
            <w:tcW w:w="2750" w:type="pct"/>
          </w:tcPr>
          <w:p w:rsidR="009626D8" w:rsidRDefault="00AB69E4">
            <w:pPr>
              <w:pStyle w:val="Normalunindented"/>
              <w:keepNext/>
              <w:jc w:val="center"/>
            </w:pPr>
            <w:r>
              <w:rPr>
                <w:b/>
              </w:rPr>
              <w:t>Описание печатей и штампов</w:t>
            </w:r>
          </w:p>
        </w:tc>
        <w:tc>
          <w:tcPr>
            <w:tcW w:w="1800" w:type="pct"/>
          </w:tcPr>
          <w:p w:rsidR="009626D8" w:rsidRDefault="00AB69E4">
            <w:pPr>
              <w:pStyle w:val="Normalunindented"/>
              <w:keepNext/>
              <w:jc w:val="center"/>
            </w:pPr>
            <w:r>
              <w:rPr>
                <w:b/>
              </w:rPr>
              <w:t>Количество</w:t>
            </w:r>
          </w:p>
        </w:tc>
      </w:tr>
      <w:tr w:rsidR="009626D8">
        <w:tc>
          <w:tcPr>
            <w:tcW w:w="400" w:type="pct"/>
          </w:tcPr>
          <w:p w:rsidR="009626D8" w:rsidRDefault="00AB69E4">
            <w:pPr>
              <w:pStyle w:val="Normalunindented"/>
              <w:keepNext/>
              <w:jc w:val="left"/>
            </w:pPr>
            <w:r>
              <w:t>1</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2</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3</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w:t>
            </w:r>
          </w:p>
        </w:tc>
        <w:tc>
          <w:tcPr>
            <w:tcW w:w="2750" w:type="pct"/>
          </w:tcPr>
          <w:p w:rsidR="009626D8" w:rsidRDefault="009626D8">
            <w:pPr>
              <w:keepNext/>
              <w:jc w:val="left"/>
            </w:pPr>
          </w:p>
        </w:tc>
        <w:tc>
          <w:tcPr>
            <w:tcW w:w="1800" w:type="pct"/>
          </w:tcPr>
          <w:p w:rsidR="009626D8" w:rsidRDefault="009626D8">
            <w:pPr>
              <w:keepNext/>
              <w:jc w:val="left"/>
            </w:pPr>
          </w:p>
        </w:tc>
      </w:tr>
    </w:tbl>
    <w:p w:rsidR="009626D8" w:rsidRDefault="00AB69E4">
      <w:r>
        <w:t>6. Следующие чековые книжки:</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9626D8">
        <w:tc>
          <w:tcPr>
            <w:tcW w:w="400" w:type="pct"/>
          </w:tcPr>
          <w:p w:rsidR="009626D8" w:rsidRDefault="00AB69E4">
            <w:pPr>
              <w:pStyle w:val="Normalunindented"/>
              <w:keepNext/>
              <w:jc w:val="center"/>
            </w:pPr>
            <w:r>
              <w:rPr>
                <w:b/>
              </w:rPr>
              <w:t xml:space="preserve">№ </w:t>
            </w:r>
            <w:proofErr w:type="gramStart"/>
            <w:r>
              <w:rPr>
                <w:b/>
              </w:rPr>
              <w:t>п</w:t>
            </w:r>
            <w:proofErr w:type="gramEnd"/>
            <w:r>
              <w:rPr>
                <w:b/>
              </w:rPr>
              <w:t>/п</w:t>
            </w:r>
          </w:p>
        </w:tc>
        <w:tc>
          <w:tcPr>
            <w:tcW w:w="2750" w:type="pct"/>
          </w:tcPr>
          <w:p w:rsidR="009626D8" w:rsidRDefault="00AB69E4">
            <w:pPr>
              <w:pStyle w:val="Normalunindented"/>
              <w:keepNext/>
              <w:jc w:val="center"/>
            </w:pPr>
            <w:r>
              <w:rPr>
                <w:b/>
              </w:rPr>
              <w:t>Наименование учреждения, выдавшего чековую книжку</w:t>
            </w:r>
          </w:p>
        </w:tc>
        <w:tc>
          <w:tcPr>
            <w:tcW w:w="1800" w:type="pct"/>
          </w:tcPr>
          <w:p w:rsidR="009626D8" w:rsidRDefault="00AB69E4">
            <w:pPr>
              <w:pStyle w:val="Normalunindented"/>
              <w:keepNext/>
              <w:jc w:val="center"/>
            </w:pPr>
            <w:r>
              <w:rPr>
                <w:b/>
              </w:rPr>
              <w:t>Номера неиспользованных чеков в чековой книжке</w:t>
            </w:r>
          </w:p>
        </w:tc>
      </w:tr>
      <w:tr w:rsidR="009626D8">
        <w:tc>
          <w:tcPr>
            <w:tcW w:w="400" w:type="pct"/>
          </w:tcPr>
          <w:p w:rsidR="009626D8" w:rsidRDefault="00AB69E4">
            <w:pPr>
              <w:pStyle w:val="Normalunindented"/>
              <w:keepNext/>
              <w:jc w:val="left"/>
            </w:pPr>
            <w:r>
              <w:t>1</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2</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3</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w:t>
            </w:r>
          </w:p>
        </w:tc>
        <w:tc>
          <w:tcPr>
            <w:tcW w:w="2750" w:type="pct"/>
          </w:tcPr>
          <w:p w:rsidR="009626D8" w:rsidRDefault="009626D8">
            <w:pPr>
              <w:keepNext/>
              <w:jc w:val="left"/>
            </w:pPr>
          </w:p>
        </w:tc>
        <w:tc>
          <w:tcPr>
            <w:tcW w:w="1800" w:type="pct"/>
          </w:tcPr>
          <w:p w:rsidR="009626D8" w:rsidRDefault="009626D8">
            <w:pPr>
              <w:keepNext/>
              <w:jc w:val="left"/>
            </w:pPr>
          </w:p>
        </w:tc>
      </w:tr>
    </w:tbl>
    <w:p w:rsidR="009626D8" w:rsidRDefault="00AB69E4">
      <w:r>
        <w:t>Доведена следующая информация о проблемах, нерешенных делах, возможных или имеющих место претензиях контролирующих органов и иных аналогичных вопросах:</w:t>
      </w:r>
    </w:p>
    <w:p w:rsidR="009626D8" w:rsidRDefault="00AB69E4">
      <w:r>
        <w:rPr>
          <w:u w:val="single"/>
        </w:rPr>
        <w:lastRenderedPageBreak/>
        <w:t>                                                                                                                                                                                                                                                                                                                                                                                                                                                                                                       </w:t>
      </w:r>
      <w:r>
        <w:t>.</w:t>
      </w:r>
    </w:p>
    <w:p w:rsidR="009626D8" w:rsidRDefault="00AB69E4">
      <w:r>
        <w:t>В процессе передачи документов и дел выявлены следующие существенные недостатки и нарушения в организации работы по ведению учета:</w:t>
      </w:r>
    </w:p>
    <w:p w:rsidR="009626D8" w:rsidRDefault="00AB69E4">
      <w:r>
        <w:rPr>
          <w:u w:val="single"/>
        </w:rPr>
        <w:t>                                                                                                                                                                                                                                                                                                                                                                                                                                                                                                         </w:t>
      </w:r>
      <w:r>
        <w:t>.</w:t>
      </w:r>
    </w:p>
    <w:p w:rsidR="009626D8" w:rsidRDefault="00AB69E4">
      <w:r>
        <w:t>Передающим лицом даны следующие пояснения:</w:t>
      </w:r>
    </w:p>
    <w:p w:rsidR="009626D8" w:rsidRDefault="00AB69E4">
      <w:r>
        <w:rPr>
          <w:u w:val="single"/>
        </w:rPr>
        <w:t>                                                                                                                                                                                                                                                                                                                                                                                                                                                                                                         </w:t>
      </w:r>
      <w:r>
        <w:t>.</w:t>
      </w:r>
    </w:p>
    <w:p w:rsidR="009626D8" w:rsidRDefault="00AB69E4">
      <w:r>
        <w:t>Дополнения (примечания, рекомендации, предложения):</w:t>
      </w:r>
    </w:p>
    <w:p w:rsidR="009626D8" w:rsidRDefault="00AB69E4">
      <w:r>
        <w:rPr>
          <w:u w:val="single"/>
        </w:rPr>
        <w:t>                                                                                                                                                                                                                                                                                                                                                                                                                                                                                                                                                                                                                                                                                                 </w:t>
      </w:r>
      <w:bookmarkStart w:id="260" w:name="_GoBack"/>
      <w:bookmarkEnd w:id="260"/>
      <w:r>
        <w:rPr>
          <w:u w:val="single"/>
        </w:rPr>
        <w:t>                                                                                                                                     </w:t>
      </w:r>
      <w:r>
        <w:t>.</w:t>
      </w:r>
    </w:p>
    <w:p w:rsidR="009626D8" w:rsidRDefault="00AB69E4">
      <w:r>
        <w:t>Приложения к акту:</w:t>
      </w:r>
    </w:p>
    <w:p w:rsidR="009626D8" w:rsidRDefault="00AB69E4">
      <w:r>
        <w:t xml:space="preserve">1. </w:t>
      </w:r>
      <w:r>
        <w:rPr>
          <w:u w:val="single"/>
        </w:rPr>
        <w:t>                                                                                                                                   </w:t>
      </w:r>
    </w:p>
    <w:p w:rsidR="009626D8" w:rsidRDefault="00AB69E4">
      <w:r>
        <w:t xml:space="preserve">2. </w:t>
      </w:r>
      <w:r>
        <w:rPr>
          <w:u w:val="single"/>
        </w:rPr>
        <w:t>                                                                                                                                   </w:t>
      </w:r>
    </w:p>
    <w:p w:rsidR="009626D8" w:rsidRDefault="00AB69E4">
      <w:r>
        <w:t xml:space="preserve">3. </w:t>
      </w:r>
      <w:r>
        <w:rPr>
          <w:u w:val="single"/>
        </w:rPr>
        <w:t>                                                                                                                                   </w:t>
      </w:r>
    </w:p>
    <w:p w:rsidR="009626D8" w:rsidRDefault="00AB69E4">
      <w:r>
        <w:t>Подписи лиц, составивших акт:</w:t>
      </w:r>
    </w:p>
    <w:p w:rsidR="009626D8" w:rsidRDefault="00AB69E4">
      <w:r>
        <w:t>Передал:</w:t>
      </w:r>
    </w:p>
    <w:p w:rsidR="009626D8" w:rsidRDefault="00AB69E4">
      <w:r>
        <w:rPr>
          <w:u w:val="single"/>
        </w:rPr>
        <w:t>      (должность)        </w:t>
      </w:r>
      <w:r>
        <w:t> </w:t>
      </w:r>
      <w:r>
        <w:rPr>
          <w:u w:val="single"/>
        </w:rPr>
        <w:t>        (подпись)          </w:t>
      </w:r>
      <w:r>
        <w:t> </w:t>
      </w:r>
      <w:r>
        <w:rPr>
          <w:u w:val="single"/>
        </w:rPr>
        <w:t>    (фамилия, инициалы)    </w:t>
      </w:r>
    </w:p>
    <w:p w:rsidR="009626D8" w:rsidRDefault="00AB69E4">
      <w:r>
        <w:t>Принял:</w:t>
      </w:r>
    </w:p>
    <w:p w:rsidR="009626D8" w:rsidRDefault="00AB69E4">
      <w:r>
        <w:rPr>
          <w:u w:val="single"/>
        </w:rPr>
        <w:t>      (должность)        </w:t>
      </w:r>
      <w:r>
        <w:t xml:space="preserve"> </w:t>
      </w:r>
      <w:r>
        <w:rPr>
          <w:u w:val="single"/>
        </w:rPr>
        <w:t>        (подпись)          </w:t>
      </w:r>
      <w:r>
        <w:t> </w:t>
      </w:r>
      <w:r>
        <w:rPr>
          <w:u w:val="single"/>
        </w:rPr>
        <w:t>    (фамилия, инициалы)    </w:t>
      </w:r>
    </w:p>
    <w:p w:rsidR="009626D8" w:rsidRDefault="00AB69E4">
      <w:r>
        <w:t>Председатель комиссии:</w:t>
      </w:r>
    </w:p>
    <w:p w:rsidR="009626D8" w:rsidRDefault="00AB69E4">
      <w:r>
        <w:rPr>
          <w:u w:val="single"/>
        </w:rPr>
        <w:t>      (должность)        </w:t>
      </w:r>
      <w:r>
        <w:t xml:space="preserve"> </w:t>
      </w:r>
      <w:r>
        <w:rPr>
          <w:u w:val="single"/>
        </w:rPr>
        <w:t>        (подпись)          </w:t>
      </w:r>
      <w:r>
        <w:t> </w:t>
      </w:r>
      <w:r>
        <w:rPr>
          <w:u w:val="single"/>
        </w:rPr>
        <w:t>    (фамилия, инициалы)    </w:t>
      </w:r>
    </w:p>
    <w:p w:rsidR="009626D8" w:rsidRDefault="00AB69E4">
      <w:r>
        <w:t>Члены комиссии:</w:t>
      </w:r>
    </w:p>
    <w:p w:rsidR="009626D8" w:rsidRDefault="00AB69E4">
      <w:r>
        <w:rPr>
          <w:u w:val="single"/>
        </w:rPr>
        <w:t>      (должность)        </w:t>
      </w:r>
      <w:r>
        <w:t xml:space="preserve"> </w:t>
      </w:r>
      <w:r>
        <w:rPr>
          <w:u w:val="single"/>
        </w:rPr>
        <w:t>        (подпись)          </w:t>
      </w:r>
      <w:r>
        <w:t> </w:t>
      </w:r>
      <w:r>
        <w:rPr>
          <w:u w:val="single"/>
        </w:rPr>
        <w:t>    (фамилия, инициалы)    </w:t>
      </w:r>
    </w:p>
    <w:p w:rsidR="009626D8" w:rsidRDefault="00AB69E4">
      <w:r>
        <w:rPr>
          <w:u w:val="single"/>
        </w:rPr>
        <w:t>      (должность)        </w:t>
      </w:r>
      <w:r>
        <w:t xml:space="preserve"> </w:t>
      </w:r>
      <w:r>
        <w:rPr>
          <w:u w:val="single"/>
        </w:rPr>
        <w:t>        (подпись)          </w:t>
      </w:r>
      <w:r>
        <w:t> </w:t>
      </w:r>
      <w:r>
        <w:rPr>
          <w:u w:val="single"/>
        </w:rPr>
        <w:t>    (фамилия, инициалы)    </w:t>
      </w:r>
    </w:p>
    <w:p w:rsidR="009626D8" w:rsidRDefault="00AB69E4">
      <w:r>
        <w:t>Представитель органа, осуществляющего функции и полномочия учредителя:</w:t>
      </w:r>
    </w:p>
    <w:p w:rsidR="009626D8" w:rsidRDefault="00AB69E4">
      <w:r>
        <w:rPr>
          <w:u w:val="single"/>
        </w:rPr>
        <w:t>      (должность)        </w:t>
      </w:r>
      <w:r>
        <w:t xml:space="preserve"> </w:t>
      </w:r>
      <w:r>
        <w:rPr>
          <w:u w:val="single"/>
        </w:rPr>
        <w:t>        (подпись)          </w:t>
      </w:r>
      <w:r>
        <w:t> </w:t>
      </w:r>
      <w:r>
        <w:rPr>
          <w:u w:val="single"/>
        </w:rPr>
        <w:t>    (фамилия, инициалы)    </w:t>
      </w:r>
    </w:p>
    <w:p w:rsidR="009626D8" w:rsidRDefault="00AB69E4">
      <w:pPr>
        <w:jc w:val="center"/>
      </w:pPr>
      <w:r>
        <w:t>Оборот последнего листа</w:t>
      </w:r>
    </w:p>
    <w:p w:rsidR="009626D8" w:rsidRDefault="00AB69E4">
      <w:r>
        <w:t xml:space="preserve">В настоящем акте пронумеровано, прошнуровано и заверено печатью </w:t>
      </w:r>
      <w:r>
        <w:rPr>
          <w:u w:val="single"/>
        </w:rPr>
        <w:t>                    </w:t>
      </w:r>
      <w:r>
        <w:t xml:space="preserve"> листов.</w:t>
      </w:r>
    </w:p>
    <w:p w:rsidR="009626D8" w:rsidRDefault="00AB69E4">
      <w:r>
        <w:rPr>
          <w:u w:val="single"/>
        </w:rPr>
        <w:t>    (должность председателя комиссии)    </w:t>
      </w:r>
      <w:r>
        <w:t> </w:t>
      </w:r>
      <w:r>
        <w:rPr>
          <w:i/>
          <w:u w:val="single"/>
        </w:rPr>
        <w:t>        (подпись)          </w:t>
      </w:r>
      <w:r>
        <w:rPr>
          <w:i/>
        </w:rPr>
        <w:t> </w:t>
      </w:r>
      <w:r>
        <w:rPr>
          <w:u w:val="single"/>
        </w:rPr>
        <w:t>    (фамилия, инициалы)    </w:t>
      </w:r>
    </w:p>
    <w:p w:rsidR="009626D8" w:rsidRDefault="00AB69E4">
      <w:r>
        <w:t>"</w:t>
      </w:r>
      <w:r>
        <w:rPr>
          <w:u w:val="single"/>
        </w:rPr>
        <w:t>        </w:t>
      </w:r>
      <w:r>
        <w:t xml:space="preserve">" </w:t>
      </w:r>
      <w:r>
        <w:rPr>
          <w:u w:val="single"/>
        </w:rPr>
        <w:t>                      </w:t>
      </w:r>
      <w:r>
        <w:t xml:space="preserve"> 20</w:t>
      </w:r>
      <w:r>
        <w:rPr>
          <w:u w:val="single"/>
        </w:rPr>
        <w:t>        </w:t>
      </w:r>
      <w:r>
        <w:t>г.</w:t>
      </w:r>
    </w:p>
    <w:p w:rsidR="009626D8" w:rsidRDefault="00AB69E4">
      <w:r>
        <w:t>М.П.</w:t>
      </w:r>
      <w:bookmarkStart w:id="261" w:name="_docEnd_10"/>
      <w:bookmarkEnd w:id="261"/>
    </w:p>
    <w:p w:rsidR="009626D8" w:rsidRDefault="009626D8">
      <w:pPr>
        <w:sectPr w:rsidR="009626D8">
          <w:headerReference w:type="default" r:id="rId296"/>
          <w:footerReference w:type="default" r:id="rId297"/>
          <w:footerReference w:type="first" r:id="rId298"/>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 xml:space="preserve">Приложение № </w:t>
      </w:r>
      <w:r w:rsidR="00467F0F">
        <w:t>7</w:t>
      </w:r>
      <w:r>
        <w:br/>
        <w:t>к Учетной политике</w:t>
      </w:r>
      <w:r>
        <w:br/>
        <w:t>для целей бюджетного учета</w:t>
      </w:r>
    </w:p>
    <w:p w:rsidR="009626D8" w:rsidRDefault="00AB69E4">
      <w:pPr>
        <w:pStyle w:val="a5"/>
      </w:pPr>
      <w:bookmarkStart w:id="262" w:name="_docStart_11"/>
      <w:bookmarkStart w:id="263" w:name="_title_11"/>
      <w:bookmarkStart w:id="264" w:name="_ref_597263"/>
      <w:bookmarkEnd w:id="262"/>
      <w:r>
        <w:t>Порядок выдачи под отчет денежных средств, составления и представления отчетов подотчетными лицами</w:t>
      </w:r>
      <w:bookmarkEnd w:id="263"/>
      <w:bookmarkEnd w:id="264"/>
    </w:p>
    <w:p w:rsidR="009626D8" w:rsidRDefault="00AB69E4">
      <w:pPr>
        <w:pStyle w:val="heading1normal"/>
        <w:numPr>
          <w:ilvl w:val="0"/>
          <w:numId w:val="30"/>
        </w:numPr>
      </w:pPr>
      <w:bookmarkStart w:id="265" w:name="_ref_1706528"/>
      <w:r>
        <w:rPr>
          <w:b/>
        </w:rPr>
        <w:t>Общие положения</w:t>
      </w:r>
      <w:bookmarkEnd w:id="265"/>
    </w:p>
    <w:p w:rsidR="009626D8" w:rsidRDefault="00AB69E4">
      <w:pPr>
        <w:pStyle w:val="2"/>
      </w:pPr>
      <w:bookmarkStart w:id="266" w:name="_ref_1706529"/>
      <w:r>
        <w:t>Порядок устанавливает единые правила расчетов с подотчетными лицами.</w:t>
      </w:r>
      <w:bookmarkEnd w:id="266"/>
    </w:p>
    <w:p w:rsidR="009626D8" w:rsidRDefault="00AB69E4">
      <w:pPr>
        <w:pStyle w:val="2"/>
      </w:pPr>
      <w:bookmarkStart w:id="267" w:name="_ref_1706530"/>
      <w:r>
        <w:t>Основными нормативными правовыми актами, использованными при разработке настоящего Порядка, являются:</w:t>
      </w:r>
      <w:bookmarkEnd w:id="267"/>
    </w:p>
    <w:p w:rsidR="009626D8" w:rsidRDefault="00AB69E4">
      <w:r>
        <w:t xml:space="preserve">- </w:t>
      </w:r>
      <w:hyperlink r:id="rId299" w:history="1">
        <w:r>
          <w:rPr>
            <w:rStyle w:val="afd"/>
          </w:rPr>
          <w:t>Указание</w:t>
        </w:r>
      </w:hyperlink>
      <w:r>
        <w:t> № 3210-У;</w:t>
      </w:r>
    </w:p>
    <w:p w:rsidR="009626D8" w:rsidRDefault="00AB69E4">
      <w:r>
        <w:t xml:space="preserve">- </w:t>
      </w:r>
      <w:hyperlink r:id="rId300" w:history="1">
        <w:r>
          <w:rPr>
            <w:rStyle w:val="afd"/>
          </w:rPr>
          <w:t>Инструкция</w:t>
        </w:r>
      </w:hyperlink>
      <w:r>
        <w:t> № 157н;</w:t>
      </w:r>
    </w:p>
    <w:p w:rsidR="009626D8" w:rsidRDefault="00AB69E4">
      <w:r>
        <w:t xml:space="preserve">- </w:t>
      </w:r>
      <w:hyperlink r:id="rId301" w:history="1">
        <w:r>
          <w:rPr>
            <w:rStyle w:val="afd"/>
          </w:rPr>
          <w:t>Приказ</w:t>
        </w:r>
      </w:hyperlink>
      <w:r>
        <w:t xml:space="preserve"> Минфина России № 52н;</w:t>
      </w:r>
    </w:p>
    <w:p w:rsidR="009626D8" w:rsidRDefault="00AB69E4">
      <w:r>
        <w:t xml:space="preserve">- </w:t>
      </w:r>
      <w:hyperlink r:id="rId302" w:history="1">
        <w:r>
          <w:rPr>
            <w:rStyle w:val="afd"/>
          </w:rPr>
          <w:t>Положение</w:t>
        </w:r>
      </w:hyperlink>
      <w:r>
        <w:t xml:space="preserve"> об особенностях направления работников в служебные командировки, утвержденное Постановлением Правительства РФ от 13.10.2008 № 749.</w:t>
      </w:r>
    </w:p>
    <w:p w:rsidR="009626D8" w:rsidRDefault="00AB69E4">
      <w:pPr>
        <w:pStyle w:val="heading1normal"/>
      </w:pPr>
      <w:bookmarkStart w:id="268" w:name="_ref_1715371"/>
      <w:r>
        <w:rPr>
          <w:b/>
        </w:rPr>
        <w:t>Порядок выдачи денежных средств под отчет</w:t>
      </w:r>
      <w:bookmarkEnd w:id="268"/>
    </w:p>
    <w:p w:rsidR="009626D8" w:rsidRDefault="00AB69E4">
      <w:pPr>
        <w:pStyle w:val="2"/>
      </w:pPr>
      <w:bookmarkStart w:id="269" w:name="_ref_1724044"/>
      <w:r>
        <w:t>Денежные средства выдаются (перечисляются) под отчет:</w:t>
      </w:r>
      <w:bookmarkEnd w:id="269"/>
    </w:p>
    <w:p w:rsidR="009626D8" w:rsidRDefault="00AB69E4">
      <w:r>
        <w:t>- на административно-хозяйственные нужды;</w:t>
      </w:r>
    </w:p>
    <w:p w:rsidR="009626D8" w:rsidRDefault="00AB69E4">
      <w:r>
        <w:t>- покрытие (возмещение) затрат, связанных со служебными командировками.</w:t>
      </w:r>
    </w:p>
    <w:p w:rsidR="009626D8" w:rsidRDefault="00AB69E4">
      <w:pPr>
        <w:pStyle w:val="2"/>
      </w:pPr>
      <w:bookmarkStart w:id="270" w:name="_ref_1724045"/>
      <w:r>
        <w:t>Получать подотчетные суммы на административно-хозяйственные нужды имеют право работники, замещающие должности, которые приведены в перечне, утверждаемом распорядительным актом руководителя.</w:t>
      </w:r>
      <w:bookmarkEnd w:id="270"/>
    </w:p>
    <w:p w:rsidR="009626D8" w:rsidRDefault="00AB69E4">
      <w:pPr>
        <w:pStyle w:val="2"/>
      </w:pPr>
      <w:bookmarkStart w:id="271" w:name="_ref_1724046"/>
      <w:r>
        <w:t>Сумма денежных средств, выдаваемых под отчет одному лицу на административно-хозяйственные нужды, с учетом перерасхода не может превышать 100 000 (сто тысяч) руб.</w:t>
      </w:r>
      <w:bookmarkEnd w:id="271"/>
    </w:p>
    <w:p w:rsidR="009626D8" w:rsidRDefault="00AB69E4">
      <w:pPr>
        <w:pStyle w:val="2"/>
      </w:pPr>
      <w:bookmarkStart w:id="272" w:name="_ref_1724047"/>
      <w:r>
        <w:t>Денежные средства под отчет на административно-хозяйственные нужды перечисляются на банковские дебетовые карты сотрудников.</w:t>
      </w:r>
      <w:bookmarkEnd w:id="272"/>
    </w:p>
    <w:p w:rsidR="009626D8" w:rsidRDefault="00AB69E4">
      <w:pPr>
        <w:pStyle w:val="2"/>
      </w:pPr>
      <w:bookmarkStart w:id="273" w:name="_ref_1724048"/>
      <w:r>
        <w:t>Максимальный срок выдачи денежных средств под отчет на административно-хозяйственные нужды составляет 10 календарных дней.</w:t>
      </w:r>
      <w:bookmarkEnd w:id="273"/>
    </w:p>
    <w:p w:rsidR="009626D8" w:rsidRDefault="00AB69E4">
      <w:pPr>
        <w:pStyle w:val="2"/>
      </w:pPr>
      <w:bookmarkStart w:id="274" w:name="_ref_1724049"/>
      <w:r>
        <w:t>Подотчетные суммы на осуществление командировочных расходов выдаются работникам, состоящим в трудовых отношениях, при направлении в служебную командировку в соответствии с распорядительным актом руководителя.</w:t>
      </w:r>
      <w:bookmarkEnd w:id="274"/>
    </w:p>
    <w:p w:rsidR="009626D8" w:rsidRDefault="00AB69E4">
      <w:pPr>
        <w:pStyle w:val="2"/>
      </w:pPr>
      <w:bookmarkStart w:id="275" w:name="_ref_1724050"/>
      <w:r>
        <w:t>Авансы на расходы, связанные со служебными командировками, перечисляются на банковские дебетовые карты сотрудников.</w:t>
      </w:r>
      <w:bookmarkEnd w:id="275"/>
    </w:p>
    <w:p w:rsidR="009626D8" w:rsidRDefault="00AB69E4">
      <w:pPr>
        <w:pStyle w:val="2"/>
      </w:pPr>
      <w:bookmarkStart w:id="276" w:name="_ref_1724051"/>
      <w:r>
        <w:t>Для получения денежных средств под отчет работник оформляет письменное заявление с указанием суммы аванса, его назначения, расчета (обоснования) размера аванса и срока, на который он выдается. Форма заявления приведена в приложении № 1 к настоящему Порядку.</w:t>
      </w:r>
      <w:bookmarkEnd w:id="276"/>
    </w:p>
    <w:p w:rsidR="009626D8" w:rsidRDefault="00AB69E4">
      <w:pPr>
        <w:pStyle w:val="2"/>
      </w:pPr>
      <w:bookmarkStart w:id="277" w:name="_ref_1724052"/>
      <w:r>
        <w:t>На заявлении работника уполномоченное должностное лицо проставляет отметку о наличии (отсутствии) на текущую дату задолженности по ранее выданным авансам. При наличии за работником задолженности указываются ее сумма и срок отчета по выданному авансу, ставятся дата и подпись уполномоченного лица. Если задолженности нет, на заявлении делается отметка "Задолженность отсутствует" с указанием даты и проставлением подписи уполномоченного лица.</w:t>
      </w:r>
      <w:bookmarkEnd w:id="277"/>
    </w:p>
    <w:p w:rsidR="009626D8" w:rsidRDefault="00AB69E4">
      <w:pPr>
        <w:pStyle w:val="2"/>
      </w:pPr>
      <w:bookmarkStart w:id="278" w:name="_ref_1724053"/>
      <w:r>
        <w:lastRenderedPageBreak/>
        <w:t>Руководитель в течение двух рабочих дней рассматривает заявление и указывает на нем сумму выдаваемых (перечисляемых) под отчет работнику денежных средств и срок, на который они выдаются, ставит подпись и дату.</w:t>
      </w:r>
      <w:bookmarkEnd w:id="278"/>
    </w:p>
    <w:p w:rsidR="009626D8" w:rsidRDefault="00AB69E4">
      <w:pPr>
        <w:pStyle w:val="2"/>
      </w:pPr>
      <w:bookmarkStart w:id="279" w:name="_ref_1724054"/>
      <w:r>
        <w:t xml:space="preserve">Выдача (перечисление) денежных средств под отчет производится при условии, что за подотчетным лицом нет задолженности по денежным средствам, по которым наступил срок представления Авансового отчета </w:t>
      </w:r>
      <w:hyperlink r:id="rId303" w:history="1">
        <w:r>
          <w:rPr>
            <w:rStyle w:val="afd"/>
          </w:rPr>
          <w:t>(ф. 0504505)</w:t>
        </w:r>
      </w:hyperlink>
      <w:r>
        <w:t>.</w:t>
      </w:r>
      <w:bookmarkEnd w:id="279"/>
    </w:p>
    <w:p w:rsidR="009626D8" w:rsidRDefault="00AB69E4">
      <w:pPr>
        <w:pStyle w:val="2"/>
      </w:pPr>
      <w:bookmarkStart w:id="280" w:name="_ref_1724055"/>
      <w:r>
        <w:t>Передача выданных (перечисленных) под отчет денежных средств одним лицом другому запрещается.</w:t>
      </w:r>
      <w:bookmarkEnd w:id="280"/>
    </w:p>
    <w:p w:rsidR="009626D8" w:rsidRDefault="00AB69E4">
      <w:pPr>
        <w:pStyle w:val="2"/>
      </w:pPr>
      <w:bookmarkStart w:id="281" w:name="_ref_1724056"/>
      <w:r>
        <w:t>В исключительных случаях, когда работник с разрешения руководителя произвел оплату расходов за счет собственных средств, производится возмещение таких расходов. Основанием для этого является авансовый отчет работника об израсходованных средствах, утвержденный руководителем, с приложением подтверждающих документов.</w:t>
      </w:r>
      <w:bookmarkEnd w:id="281"/>
    </w:p>
    <w:p w:rsidR="009626D8" w:rsidRDefault="00AB69E4">
      <w:pPr>
        <w:pStyle w:val="heading1normal"/>
      </w:pPr>
      <w:bookmarkStart w:id="282" w:name="_ref_1732807"/>
      <w:r>
        <w:rPr>
          <w:b/>
        </w:rPr>
        <w:t>Порядок представления отчетности подотчетными лицами</w:t>
      </w:r>
      <w:bookmarkEnd w:id="282"/>
    </w:p>
    <w:p w:rsidR="009626D8" w:rsidRDefault="00AB69E4">
      <w:pPr>
        <w:pStyle w:val="2"/>
      </w:pPr>
      <w:bookmarkStart w:id="283" w:name="_ref_1732808"/>
      <w:r>
        <w:t>По израсходованным суммам подотчетное лицо представляет авансовый отчет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w:t>
      </w:r>
      <w:bookmarkEnd w:id="283"/>
    </w:p>
    <w:p w:rsidR="009626D8" w:rsidRDefault="00AB69E4">
      <w:pPr>
        <w:pStyle w:val="2"/>
      </w:pPr>
      <w:bookmarkStart w:id="284" w:name="_ref_1732809"/>
      <w:r>
        <w:t xml:space="preserve">Авансовый отчет </w:t>
      </w:r>
      <w:hyperlink r:id="rId304" w:history="1">
        <w:r>
          <w:rPr>
            <w:rStyle w:val="afd"/>
          </w:rPr>
          <w:t>(ф. 0504505)</w:t>
        </w:r>
      </w:hyperlink>
      <w:r>
        <w:t xml:space="preserve"> по расходам на административно-хозяйственные нужды представляется подотчетным лицом не позднее трех рабочих дней со дня истечения срока, на который были выданы денежные средства.</w:t>
      </w:r>
      <w:bookmarkEnd w:id="284"/>
    </w:p>
    <w:p w:rsidR="009626D8" w:rsidRDefault="00AB69E4">
      <w:pPr>
        <w:pStyle w:val="2"/>
      </w:pPr>
      <w:bookmarkStart w:id="285" w:name="_ref_1732810"/>
      <w:r>
        <w:t xml:space="preserve">Авансовый отчет </w:t>
      </w:r>
      <w:hyperlink r:id="rId305" w:history="1">
        <w:r>
          <w:rPr>
            <w:rStyle w:val="afd"/>
          </w:rPr>
          <w:t>(ф. 0504505)</w:t>
        </w:r>
      </w:hyperlink>
      <w:r>
        <w:t xml:space="preserve"> по командировочным расходам представляется работником не позднее трех рабочих дней со дня возвращения из командировки.</w:t>
      </w:r>
      <w:bookmarkEnd w:id="285"/>
    </w:p>
    <w:p w:rsidR="009626D8" w:rsidRDefault="00AB69E4">
      <w:pPr>
        <w:pStyle w:val="2"/>
      </w:pPr>
      <w:bookmarkStart w:id="286" w:name="_ref_1732811"/>
      <w:r>
        <w:t xml:space="preserve">Должностные лица, ответственные за оформление соответствующих фактов хозяйственной жизни, проверяют правильность оформления Авансового отчета </w:t>
      </w:r>
      <w:hyperlink r:id="rId306" w:history="1">
        <w:r>
          <w:rPr>
            <w:rStyle w:val="afd"/>
          </w:rPr>
          <w:t>(ф. 0504505)</w:t>
        </w:r>
      </w:hyperlink>
      <w:r>
        <w:t>, наличие документов, подтверждающих произведенные расходы, обоснованность расходования средств.</w:t>
      </w:r>
      <w:bookmarkEnd w:id="286"/>
    </w:p>
    <w:p w:rsidR="009626D8" w:rsidRDefault="00AB69E4">
      <w:pPr>
        <w:pStyle w:val="2"/>
      </w:pPr>
      <w:bookmarkStart w:id="287" w:name="_ref_1732812"/>
      <w:r>
        <w:t>Все прилагаемые к авансовому отчету документы должны быть оформлены в соответствии с требованиями законодательства РФ: с заполнением необходимых граф, указанием реквизитов, наличием подписей и т.д.</w:t>
      </w:r>
      <w:bookmarkEnd w:id="287"/>
    </w:p>
    <w:p w:rsidR="009626D8" w:rsidRDefault="00AB69E4">
      <w:pPr>
        <w:pStyle w:val="2"/>
      </w:pPr>
      <w:bookmarkStart w:id="288" w:name="_ref_1732813"/>
      <w:r>
        <w:t xml:space="preserve">Проверенный Авансовый отчет </w:t>
      </w:r>
      <w:hyperlink r:id="rId307" w:history="1">
        <w:r>
          <w:rPr>
            <w:rStyle w:val="afd"/>
          </w:rPr>
          <w:t>(ф. 0504505)</w:t>
        </w:r>
      </w:hyperlink>
      <w:r>
        <w:t xml:space="preserve"> утверждает руководитель. После этого отчет принимается к учету.</w:t>
      </w:r>
      <w:bookmarkEnd w:id="288"/>
    </w:p>
    <w:p w:rsidR="009626D8" w:rsidRDefault="00AB69E4">
      <w:pPr>
        <w:pStyle w:val="2"/>
      </w:pPr>
      <w:bookmarkStart w:id="289" w:name="_ref_1732814"/>
      <w:r>
        <w:t>Проверка и утверждение авансового отчета осуществляются в течение трех рабочих дней со дня его представления подотчетным лицом.</w:t>
      </w:r>
      <w:bookmarkEnd w:id="289"/>
    </w:p>
    <w:p w:rsidR="009626D8" w:rsidRDefault="00AB69E4">
      <w:pPr>
        <w:pStyle w:val="2"/>
      </w:pPr>
      <w:bookmarkStart w:id="290" w:name="_ref_1732815"/>
      <w:r>
        <w:t>Сумма превышения принятых к учету расходов подотчетного лица над ранее выданным авансом (сумма утвержденного перерасхода) в течение 30 календарных дней перечисляются на банковские дебетовые карты сотрудников.</w:t>
      </w:r>
      <w:bookmarkEnd w:id="290"/>
    </w:p>
    <w:p w:rsidR="009626D8" w:rsidRDefault="00AB69E4">
      <w:pPr>
        <w:pStyle w:val="2"/>
      </w:pPr>
      <w:bookmarkStart w:id="291" w:name="_ref_1732816"/>
      <w:r>
        <w:t xml:space="preserve">Остаток неиспользованного аванса вносится подотчетным лицом не позднее дня, следующего за днем утверждения руководителем Авансового отчета </w:t>
      </w:r>
      <w:hyperlink r:id="rId308" w:history="1">
        <w:r>
          <w:rPr>
            <w:rStyle w:val="afd"/>
          </w:rPr>
          <w:t>(ф. 0504505)</w:t>
        </w:r>
      </w:hyperlink>
      <w:r>
        <w:t>.</w:t>
      </w:r>
      <w:bookmarkEnd w:id="291"/>
    </w:p>
    <w:p w:rsidR="009626D8" w:rsidRDefault="00AB69E4">
      <w:pPr>
        <w:pStyle w:val="2"/>
      </w:pPr>
      <w:bookmarkStart w:id="292" w:name="_ref_1732817"/>
      <w:r>
        <w:t xml:space="preserve">Если работник в установленный срок не представил Авансовый отчет </w:t>
      </w:r>
      <w:hyperlink r:id="rId309" w:history="1">
        <w:r>
          <w:rPr>
            <w:rStyle w:val="afd"/>
          </w:rPr>
          <w:t>(ф. 0504505)</w:t>
        </w:r>
      </w:hyperlink>
      <w:r>
        <w:t xml:space="preserve"> или не возвратил остаток неиспользованного аванса, работодатель имеет право удержать из заработной платы работника сумму задолженности по выданному авансу с соблюдением требований, установленных </w:t>
      </w:r>
      <w:hyperlink r:id="rId310" w:history="1">
        <w:r>
          <w:rPr>
            <w:rStyle w:val="afd"/>
          </w:rPr>
          <w:t>ст. ст. 137</w:t>
        </w:r>
      </w:hyperlink>
      <w:r>
        <w:t xml:space="preserve"> и </w:t>
      </w:r>
      <w:hyperlink r:id="rId311" w:history="1">
        <w:r>
          <w:rPr>
            <w:rStyle w:val="afd"/>
          </w:rPr>
          <w:t>138</w:t>
        </w:r>
      </w:hyperlink>
      <w:r>
        <w:t xml:space="preserve"> ТК РФ.</w:t>
      </w:r>
      <w:bookmarkEnd w:id="292"/>
    </w:p>
    <w:p w:rsidR="009626D8" w:rsidRDefault="00AB69E4">
      <w:pPr>
        <w:pStyle w:val="2"/>
      </w:pPr>
      <w:bookmarkStart w:id="293" w:name="_ref_1732818"/>
      <w:r>
        <w:t>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bookmarkEnd w:id="293"/>
    </w:p>
    <w:p w:rsidR="009626D8" w:rsidRDefault="009626D8">
      <w:pPr>
        <w:sectPr w:rsidR="009626D8">
          <w:headerReference w:type="default" r:id="rId312"/>
          <w:footerReference w:type="default" r:id="rId313"/>
          <w:footerReference w:type="first" r:id="rId314"/>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Приложение № 1 к Порядку выдачи под отчет денежных средств</w:t>
      </w:r>
      <w:r>
        <w:br/>
      </w:r>
      <w:r>
        <w:br/>
      </w:r>
      <w:r>
        <w:rPr>
          <w:u w:val="single"/>
        </w:rPr>
        <w:t>                                                               </w:t>
      </w:r>
      <w:r>
        <w:br/>
      </w:r>
      <w:r>
        <w:rPr>
          <w:u w:val="single"/>
        </w:rPr>
        <w:t>    (должность, фамилия, инициалы руководителя)    </w:t>
      </w:r>
      <w:r>
        <w:br/>
      </w:r>
      <w:proofErr w:type="gramStart"/>
      <w:r>
        <w:t>от</w:t>
      </w:r>
      <w:proofErr w:type="gramEnd"/>
      <w:r>
        <w:t xml:space="preserve"> </w:t>
      </w:r>
      <w:r>
        <w:rPr>
          <w:u w:val="single"/>
        </w:rPr>
        <w:t>                                                         </w:t>
      </w:r>
      <w:r>
        <w:br/>
      </w:r>
      <w:r>
        <w:rPr>
          <w:u w:val="single"/>
        </w:rPr>
        <w:t>    (</w:t>
      </w:r>
      <w:proofErr w:type="gramStart"/>
      <w:r>
        <w:rPr>
          <w:u w:val="single"/>
        </w:rPr>
        <w:t>должность</w:t>
      </w:r>
      <w:proofErr w:type="gramEnd"/>
      <w:r>
        <w:rPr>
          <w:u w:val="single"/>
        </w:rPr>
        <w:t>, фамилия, инициалы работника)    </w:t>
      </w:r>
    </w:p>
    <w:p w:rsidR="009626D8" w:rsidRDefault="00AB69E4">
      <w:pPr>
        <w:jc w:val="center"/>
      </w:pPr>
      <w:r>
        <w:rPr>
          <w:b/>
        </w:rPr>
        <w:t>Заявление</w:t>
      </w:r>
    </w:p>
    <w:p w:rsidR="009626D8" w:rsidRDefault="00AB69E4">
      <w:pPr>
        <w:jc w:val="center"/>
      </w:pPr>
      <w:r>
        <w:rPr>
          <w:b/>
        </w:rPr>
        <w:t>о выдаче денежных средств под отчет</w:t>
      </w:r>
    </w:p>
    <w:p w:rsidR="009626D8" w:rsidRDefault="00AB69E4">
      <w:pPr>
        <w:jc w:val="center"/>
      </w:pPr>
      <w:r>
        <w:t>Прошу выдать мне под отчет денежные средства в размере</w:t>
      </w:r>
    </w:p>
    <w:p w:rsidR="009626D8" w:rsidRDefault="00AB69E4">
      <w:pPr>
        <w:jc w:val="center"/>
      </w:pPr>
      <w:r>
        <w:rPr>
          <w:u w:val="single"/>
        </w:rPr>
        <w:t>                                                                                                                                         </w:t>
      </w:r>
      <w:r>
        <w:t xml:space="preserve"> руб.</w:t>
      </w:r>
    </w:p>
    <w:p w:rsidR="009626D8" w:rsidRDefault="00AB69E4">
      <w:pPr>
        <w:jc w:val="center"/>
      </w:pPr>
      <w:r>
        <w:t xml:space="preserve">на </w:t>
      </w:r>
      <w:r>
        <w:rPr>
          <w:u w:val="single"/>
        </w:rPr>
        <w:t>                                            (указать назначение аванса)                                              </w:t>
      </w:r>
    </w:p>
    <w:p w:rsidR="009626D8" w:rsidRDefault="00AB69E4">
      <w:pPr>
        <w:jc w:val="center"/>
      </w:pPr>
      <w:r>
        <w:t>Расчет (обоснование) суммы аванса:</w:t>
      </w:r>
    </w:p>
    <w:p w:rsidR="009626D8" w:rsidRDefault="00AB69E4">
      <w:r>
        <w:rPr>
          <w:u w:val="single"/>
        </w:rPr>
        <w:t>                                                                                                                                                                                                                                                                                                                                                                                                                                                               </w:t>
      </w:r>
    </w:p>
    <w:p w:rsidR="009626D8" w:rsidRDefault="00AB69E4">
      <w:pPr>
        <w:jc w:val="center"/>
      </w:pPr>
      <w:r>
        <w:t>на срок до "</w:t>
      </w:r>
      <w:r>
        <w:rPr>
          <w:u w:val="single"/>
        </w:rPr>
        <w:t>       </w:t>
      </w:r>
      <w:r>
        <w:t xml:space="preserve">" </w:t>
      </w:r>
      <w:r>
        <w:rPr>
          <w:u w:val="single"/>
        </w:rPr>
        <w:t>                       </w:t>
      </w:r>
      <w:r>
        <w:t xml:space="preserve"> 20</w:t>
      </w:r>
      <w:r>
        <w:rPr>
          <w:u w:val="single"/>
        </w:rPr>
        <w:t>       </w:t>
      </w:r>
      <w:r>
        <w:t xml:space="preserve"> г.</w:t>
      </w:r>
    </w:p>
    <w:p w:rsidR="009626D8" w:rsidRDefault="00AB69E4">
      <w:pPr>
        <w:jc w:val="center"/>
      </w:pPr>
      <w:r>
        <w:t>"</w:t>
      </w:r>
      <w:r>
        <w:rPr>
          <w:u w:val="single"/>
        </w:rPr>
        <w:t>       </w:t>
      </w:r>
      <w:r>
        <w:t xml:space="preserve">" </w:t>
      </w:r>
      <w:r>
        <w:rPr>
          <w:u w:val="single"/>
        </w:rPr>
        <w:t>                   </w:t>
      </w:r>
      <w:r>
        <w:t xml:space="preserve"> 20</w:t>
      </w:r>
      <w:r>
        <w:rPr>
          <w:u w:val="single"/>
        </w:rPr>
        <w:t>       </w:t>
      </w:r>
      <w:r>
        <w:t xml:space="preserve"> г.                  </w:t>
      </w:r>
      <w:r>
        <w:rPr>
          <w:u w:val="single"/>
        </w:rPr>
        <w:t>            (подпись работника)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52"/>
        <w:gridCol w:w="7252"/>
      </w:tblGrid>
      <w:tr w:rsidR="009626D8">
        <w:tc>
          <w:tcPr>
            <w:tcW w:w="2500" w:type="pct"/>
            <w:tcBorders>
              <w:top w:val="single" w:sz="0" w:space="0" w:color="auto"/>
              <w:left w:val="single" w:sz="0" w:space="0" w:color="auto"/>
              <w:bottom w:val="nil"/>
              <w:right w:val="single" w:sz="0" w:space="0" w:color="auto"/>
            </w:tcBorders>
          </w:tcPr>
          <w:p w:rsidR="009626D8" w:rsidRDefault="00AB69E4">
            <w:pPr>
              <w:pStyle w:val="Normalunindented"/>
              <w:keepNext/>
              <w:jc w:val="center"/>
            </w:pPr>
            <w:r>
              <w:rPr>
                <w:b/>
              </w:rPr>
              <w:t>Отметка о наличии задолженности работника по ранее полученным авансам</w:t>
            </w:r>
          </w:p>
          <w:p w:rsidR="009626D8" w:rsidRDefault="00AB69E4">
            <w:pPr>
              <w:pStyle w:val="Normalunindented"/>
              <w:keepNext/>
              <w:jc w:val="left"/>
            </w:pPr>
            <w:r>
              <w:t>Задолженность (</w:t>
            </w:r>
            <w:proofErr w:type="gramStart"/>
            <w:r>
              <w:t>имеется</w:t>
            </w:r>
            <w:proofErr w:type="gramEnd"/>
            <w:r>
              <w:t xml:space="preserve">/отсутствует) </w:t>
            </w:r>
            <w:r>
              <w:rPr>
                <w:u w:val="single"/>
              </w:rPr>
              <w:t>                               </w:t>
            </w:r>
          </w:p>
          <w:p w:rsidR="009626D8" w:rsidRDefault="00AB69E4">
            <w:pPr>
              <w:pStyle w:val="Normalunindented"/>
              <w:keepNext/>
              <w:jc w:val="left"/>
            </w:pPr>
            <w:r>
              <w:t xml:space="preserve">Сумма задолженности (при наличии) </w:t>
            </w:r>
            <w:r>
              <w:rPr>
                <w:u w:val="single"/>
              </w:rPr>
              <w:t>                             </w:t>
            </w:r>
            <w:r>
              <w:t xml:space="preserve"> руб.</w:t>
            </w:r>
          </w:p>
          <w:p w:rsidR="009626D8" w:rsidRDefault="00AB69E4">
            <w:pPr>
              <w:pStyle w:val="Normalunindented"/>
              <w:keepNext/>
              <w:jc w:val="left"/>
            </w:pPr>
            <w:r>
              <w:t>Срок отчета по выданному авансу "</w:t>
            </w:r>
            <w:r>
              <w:rPr>
                <w:u w:val="single"/>
              </w:rPr>
              <w:t>       </w:t>
            </w:r>
            <w:r>
              <w:t xml:space="preserve">" </w:t>
            </w:r>
            <w:r>
              <w:rPr>
                <w:u w:val="single"/>
              </w:rPr>
              <w:t>                   </w:t>
            </w:r>
            <w:r>
              <w:t xml:space="preserve"> 20</w:t>
            </w:r>
            <w:r>
              <w:rPr>
                <w:u w:val="single"/>
              </w:rPr>
              <w:t>       </w:t>
            </w:r>
            <w:r>
              <w:t xml:space="preserve"> г.</w:t>
            </w:r>
          </w:p>
        </w:tc>
        <w:tc>
          <w:tcPr>
            <w:tcW w:w="2500" w:type="pct"/>
            <w:tcBorders>
              <w:top w:val="single" w:sz="0" w:space="0" w:color="auto"/>
              <w:left w:val="single" w:sz="0" w:space="0" w:color="auto"/>
              <w:bottom w:val="nil"/>
              <w:right w:val="single" w:sz="0" w:space="0" w:color="auto"/>
            </w:tcBorders>
          </w:tcPr>
          <w:p w:rsidR="009626D8" w:rsidRDefault="00AB69E4">
            <w:pPr>
              <w:pStyle w:val="Normalunindented"/>
              <w:keepNext/>
              <w:jc w:val="center"/>
            </w:pPr>
            <w:r>
              <w:rPr>
                <w:b/>
              </w:rPr>
              <w:t>Решение руководителя о выдаче денежных средств под отчет</w:t>
            </w:r>
          </w:p>
          <w:p w:rsidR="009626D8" w:rsidRDefault="00AB69E4">
            <w:pPr>
              <w:pStyle w:val="Normalunindented"/>
              <w:keepNext/>
              <w:jc w:val="left"/>
            </w:pPr>
            <w:r>
              <w:t xml:space="preserve">Выдать </w:t>
            </w:r>
            <w:r>
              <w:rPr>
                <w:u w:val="single"/>
              </w:rPr>
              <w:t>                                                                           </w:t>
            </w:r>
            <w:r>
              <w:t xml:space="preserve"> руб.</w:t>
            </w:r>
          </w:p>
          <w:p w:rsidR="009626D8" w:rsidRDefault="00AB69E4">
            <w:pPr>
              <w:pStyle w:val="Normalunindented"/>
              <w:keepNext/>
              <w:jc w:val="left"/>
            </w:pPr>
            <w:r>
              <w:t>на срок до "</w:t>
            </w:r>
            <w:r>
              <w:rPr>
                <w:u w:val="single"/>
              </w:rPr>
              <w:t>         </w:t>
            </w:r>
            <w:r>
              <w:t xml:space="preserve">" </w:t>
            </w:r>
            <w:r>
              <w:rPr>
                <w:u w:val="single"/>
              </w:rPr>
              <w:t>                       </w:t>
            </w:r>
            <w:r>
              <w:t xml:space="preserve"> 20</w:t>
            </w:r>
            <w:r>
              <w:rPr>
                <w:u w:val="single"/>
              </w:rPr>
              <w:t>       </w:t>
            </w:r>
            <w:r>
              <w:t xml:space="preserve"> г.</w:t>
            </w:r>
          </w:p>
        </w:tc>
      </w:tr>
      <w:tr w:rsidR="009626D8">
        <w:tc>
          <w:tcPr>
            <w:tcW w:w="2500" w:type="pct"/>
            <w:tcBorders>
              <w:top w:val="nil"/>
              <w:left w:val="single" w:sz="0" w:space="0" w:color="auto"/>
              <w:bottom w:val="single" w:sz="0" w:space="0" w:color="auto"/>
              <w:right w:val="single" w:sz="0" w:space="0" w:color="auto"/>
            </w:tcBorders>
          </w:tcPr>
          <w:p w:rsidR="009626D8" w:rsidRDefault="00AB69E4">
            <w:pPr>
              <w:pStyle w:val="Normalunindented"/>
              <w:keepNext/>
              <w:jc w:val="center"/>
            </w:pPr>
            <w:r>
              <w:rPr>
                <w:u w:val="single"/>
              </w:rPr>
              <w:t>        (должность)        </w:t>
            </w:r>
            <w:r>
              <w:t xml:space="preserve"> /</w:t>
            </w:r>
            <w:r>
              <w:rPr>
                <w:u w:val="single"/>
              </w:rPr>
              <w:t>    (подпись)    </w:t>
            </w:r>
            <w:r>
              <w:t xml:space="preserve">/ </w:t>
            </w:r>
            <w:r>
              <w:rPr>
                <w:u w:val="single"/>
              </w:rPr>
              <w:t>    (фамилия, инициалы)    </w:t>
            </w:r>
          </w:p>
          <w:p w:rsidR="009626D8" w:rsidRDefault="00AB69E4">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c>
          <w:tcPr>
            <w:tcW w:w="2500" w:type="pct"/>
            <w:tcBorders>
              <w:top w:val="nil"/>
              <w:left w:val="single" w:sz="0" w:space="0" w:color="auto"/>
              <w:bottom w:val="single" w:sz="0" w:space="0" w:color="auto"/>
              <w:right w:val="single" w:sz="0" w:space="0" w:color="auto"/>
            </w:tcBorders>
          </w:tcPr>
          <w:p w:rsidR="009626D8" w:rsidRDefault="00AB69E4">
            <w:pPr>
              <w:pStyle w:val="Normalunindented"/>
              <w:keepNext/>
              <w:jc w:val="center"/>
            </w:pPr>
            <w:r>
              <w:rPr>
                <w:u w:val="single"/>
              </w:rPr>
              <w:t>            (подпись)              </w:t>
            </w:r>
            <w:r>
              <w:t xml:space="preserve">/ </w:t>
            </w:r>
            <w:r>
              <w:rPr>
                <w:u w:val="single"/>
              </w:rPr>
              <w:t>      (фамилия, инициалы)      </w:t>
            </w:r>
          </w:p>
          <w:p w:rsidR="009626D8" w:rsidRDefault="00AB69E4">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r>
    </w:tbl>
    <w:p w:rsidR="009626D8" w:rsidRDefault="009626D8">
      <w:pPr>
        <w:sectPr w:rsidR="009626D8">
          <w:pgSz w:w="16839" w:h="11907" w:orient="landscape" w:code="9"/>
          <w:pgMar w:top="1134" w:right="850" w:bottom="1134" w:left="1701" w:header="720" w:footer="720" w:gutter="0"/>
          <w:cols w:space="720"/>
        </w:sectPr>
      </w:pPr>
      <w:bookmarkStart w:id="294" w:name="_docEnd_11"/>
      <w:bookmarkEnd w:id="294"/>
    </w:p>
    <w:p w:rsidR="009626D8" w:rsidRDefault="009626D8"/>
    <w:p w:rsidR="009626D8" w:rsidRDefault="00AB69E4">
      <w:pPr>
        <w:keepNext/>
        <w:keepLines/>
        <w:jc w:val="right"/>
      </w:pPr>
      <w:r>
        <w:t xml:space="preserve">Приложение № </w:t>
      </w:r>
      <w:r w:rsidR="00467F0F">
        <w:t>8</w:t>
      </w:r>
      <w:r>
        <w:br/>
        <w:t>к Учетной политике</w:t>
      </w:r>
      <w:r>
        <w:br/>
        <w:t>для целей бюджетного учета</w:t>
      </w:r>
    </w:p>
    <w:p w:rsidR="009626D8" w:rsidRDefault="00AB69E4">
      <w:pPr>
        <w:pStyle w:val="a5"/>
      </w:pPr>
      <w:bookmarkStart w:id="295" w:name="_docStart_12"/>
      <w:bookmarkStart w:id="296" w:name="_title_12"/>
      <w:bookmarkStart w:id="297" w:name="_ref_603567"/>
      <w:bookmarkEnd w:id="295"/>
      <w:r>
        <w:t>Порядок выдачи под отчет денежных документов, составления и представления отчетов подотчетными лицами</w:t>
      </w:r>
      <w:bookmarkEnd w:id="296"/>
      <w:bookmarkEnd w:id="297"/>
    </w:p>
    <w:p w:rsidR="009626D8" w:rsidRDefault="00AB69E4">
      <w:pPr>
        <w:pStyle w:val="heading1normal"/>
        <w:numPr>
          <w:ilvl w:val="0"/>
          <w:numId w:val="31"/>
        </w:numPr>
      </w:pPr>
      <w:bookmarkStart w:id="298" w:name="_ref_1741409"/>
      <w:r>
        <w:rPr>
          <w:b/>
        </w:rPr>
        <w:t>Общие положения</w:t>
      </w:r>
      <w:bookmarkEnd w:id="298"/>
    </w:p>
    <w:p w:rsidR="009626D8" w:rsidRDefault="00AB69E4">
      <w:pPr>
        <w:pStyle w:val="2"/>
      </w:pPr>
      <w:bookmarkStart w:id="299" w:name="_ref_1749988"/>
      <w:r>
        <w:t>Порядок устанавливает правила выдачи под отчет денежных документов, составления, представления, проверки и утверждения отчетов об их использовании.</w:t>
      </w:r>
      <w:bookmarkEnd w:id="299"/>
    </w:p>
    <w:p w:rsidR="009626D8" w:rsidRDefault="00AB69E4">
      <w:pPr>
        <w:pStyle w:val="heading1normal"/>
      </w:pPr>
      <w:bookmarkStart w:id="300" w:name="_ref_1758675"/>
      <w:r>
        <w:rPr>
          <w:b/>
        </w:rPr>
        <w:t>Порядок выдачи денежных документов под отчет</w:t>
      </w:r>
      <w:bookmarkEnd w:id="300"/>
    </w:p>
    <w:p w:rsidR="009626D8" w:rsidRDefault="00AB69E4">
      <w:r>
        <w:rPr>
          <w:b/>
          <w:i/>
        </w:rPr>
        <w:t>Денежные документы в бумажном виде</w:t>
      </w:r>
    </w:p>
    <w:p w:rsidR="009626D8" w:rsidRDefault="00AB69E4">
      <w:pPr>
        <w:pStyle w:val="2"/>
      </w:pPr>
      <w:bookmarkStart w:id="301" w:name="_ref_1767254"/>
      <w:r>
        <w:t>Получать денежные документы имеют право работники, замещающие должности, которые приведены в перечне, утверждаемом распорядительным актом руководителя.</w:t>
      </w:r>
      <w:bookmarkEnd w:id="301"/>
    </w:p>
    <w:p w:rsidR="009626D8" w:rsidRDefault="00AB69E4">
      <w:pPr>
        <w:pStyle w:val="2"/>
      </w:pPr>
      <w:bookmarkStart w:id="302" w:name="_ref_1767255"/>
      <w:r>
        <w:t>Выдача под отчет денежных документов производится из кассы по расходному кассовому ордеру с надписью "фондовый" на основании письменного заявления получателя.</w:t>
      </w:r>
      <w:bookmarkEnd w:id="302"/>
    </w:p>
    <w:p w:rsidR="009626D8" w:rsidRDefault="00AB69E4">
      <w:pPr>
        <w:pStyle w:val="2"/>
      </w:pPr>
      <w:bookmarkStart w:id="303" w:name="_ref_1775834"/>
      <w:r>
        <w:t>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приложении № 1 к настоящему Порядку.</w:t>
      </w:r>
      <w:bookmarkEnd w:id="303"/>
    </w:p>
    <w:p w:rsidR="009626D8" w:rsidRDefault="00AB69E4">
      <w:pPr>
        <w:pStyle w:val="2"/>
      </w:pPr>
      <w:bookmarkStart w:id="304" w:name="_ref_1775835"/>
      <w:r>
        <w:t>На заявлении работника уполномоченное должностное лицо делает отметку о наличии на текущую дату задолженности за получателем по ранее выданным ему денежным документам. При наличии задолженности указываются наименования и количество денежных документов, за которые работник не отчитался, а также срок отчета по ним, ставятся дата и подпись уполномоченного лица. Если задолженности нет, на заявлении проставляется отметка "Задолженность отсутствует" с указанием даты и подписи уполномоченного лица.</w:t>
      </w:r>
      <w:bookmarkEnd w:id="304"/>
    </w:p>
    <w:p w:rsidR="009626D8" w:rsidRDefault="00AB69E4">
      <w:pPr>
        <w:pStyle w:val="2"/>
      </w:pPr>
      <w:bookmarkStart w:id="305" w:name="_ref_1775836"/>
      <w:r>
        <w:t>Руководитель в течение двух рабочих дней рассматривает заявление и указывает на нем наименования, количество, сумму выдаваемых под отчет работнику денежных документов, срок, на который они выдаются, ставит подпись и дату.</w:t>
      </w:r>
      <w:bookmarkEnd w:id="305"/>
    </w:p>
    <w:p w:rsidR="009626D8" w:rsidRDefault="00AB69E4">
      <w:pPr>
        <w:pStyle w:val="2"/>
      </w:pPr>
      <w:bookmarkStart w:id="306" w:name="_ref_1775837"/>
      <w:r>
        <w:t xml:space="preserve">Выдача под отчет денежных документов производится при отсутствии за подотчетным лицом задолженности по денежным документам, по которым наступил срок представления Авансового отчета </w:t>
      </w:r>
      <w:hyperlink r:id="rId315" w:history="1">
        <w:r>
          <w:rPr>
            <w:rStyle w:val="afd"/>
          </w:rPr>
          <w:t>(ф. 0504505)</w:t>
        </w:r>
      </w:hyperlink>
      <w:r>
        <w:t>.</w:t>
      </w:r>
      <w:bookmarkEnd w:id="306"/>
    </w:p>
    <w:p w:rsidR="009626D8" w:rsidRDefault="00AB69E4">
      <w:pPr>
        <w:pStyle w:val="2"/>
      </w:pPr>
      <w:bookmarkStart w:id="307" w:name="_ref_1775838"/>
      <w:r>
        <w:t>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bookmarkEnd w:id="307"/>
    </w:p>
    <w:p w:rsidR="009626D8" w:rsidRDefault="00AB69E4">
      <w:r>
        <w:rPr>
          <w:b/>
          <w:i/>
        </w:rPr>
        <w:t>Электронные билеты</w:t>
      </w:r>
    </w:p>
    <w:p w:rsidR="009626D8" w:rsidRDefault="00AB69E4">
      <w:pPr>
        <w:pStyle w:val="2"/>
      </w:pPr>
      <w:bookmarkStart w:id="308" w:name="_ref_1784429"/>
      <w:r>
        <w:t>Электронные билеты приобретаются на имя работников и выдаются им в порядке, аналогичном выдаче бумажных денежных документов. Работнику выдается распечатка электронного билета.</w:t>
      </w:r>
      <w:bookmarkEnd w:id="308"/>
    </w:p>
    <w:p w:rsidR="009626D8" w:rsidRDefault="00AB69E4">
      <w:pPr>
        <w:pStyle w:val="heading1normal"/>
      </w:pPr>
      <w:bookmarkStart w:id="309" w:name="_ref_1793128"/>
      <w:r>
        <w:rPr>
          <w:b/>
        </w:rPr>
        <w:t>Составление, представление отчетности подотчетными лицами</w:t>
      </w:r>
      <w:bookmarkEnd w:id="309"/>
    </w:p>
    <w:p w:rsidR="009626D8" w:rsidRDefault="00AB69E4">
      <w:pPr>
        <w:pStyle w:val="2"/>
      </w:pPr>
      <w:bookmarkStart w:id="310" w:name="_ref_1801707"/>
      <w:r>
        <w:t>Об использовании денежных документов подотчетное лицо должно отчитаться. Для этого нужно представить авансовый отчет с приложением документов, подтверждающих их использование.</w:t>
      </w:r>
      <w:bookmarkEnd w:id="310"/>
    </w:p>
    <w:p w:rsidR="009626D8" w:rsidRDefault="00AB69E4">
      <w:pPr>
        <w:pStyle w:val="2"/>
      </w:pPr>
      <w:bookmarkStart w:id="311" w:name="_ref_1801708"/>
      <w:r>
        <w:lastRenderedPageBreak/>
        <w:t>Документом, подтверждающим использование конвертов с марками и марок, является реестр отправленной корреспонденции. Испорченные конверты также прилагаются к авансовому отчету.</w:t>
      </w:r>
      <w:bookmarkEnd w:id="311"/>
    </w:p>
    <w:p w:rsidR="009626D8" w:rsidRDefault="00AB69E4">
      <w:pPr>
        <w:pStyle w:val="2"/>
      </w:pPr>
      <w:bookmarkStart w:id="312" w:name="_ref_1801709"/>
      <w:proofErr w:type="gramStart"/>
      <w:r>
        <w:t>По проездным билетам для проезда в городском пассажирском транспорте в качестве подтверждающих документов к Авансовому отчету</w:t>
      </w:r>
      <w:proofErr w:type="gramEnd"/>
      <w:r>
        <w:t xml:space="preserve"> </w:t>
      </w:r>
      <w:hyperlink r:id="rId316" w:history="1">
        <w:r>
          <w:rPr>
            <w:rStyle w:val="afd"/>
          </w:rPr>
          <w:t>(ф. 0504505)</w:t>
        </w:r>
      </w:hyperlink>
      <w:r>
        <w:t xml:space="preserve"> прилагаются использованные проездные билеты.</w:t>
      </w:r>
      <w:bookmarkEnd w:id="312"/>
    </w:p>
    <w:p w:rsidR="009626D8" w:rsidRDefault="00AB69E4">
      <w:pPr>
        <w:pStyle w:val="2"/>
      </w:pPr>
      <w:bookmarkStart w:id="313" w:name="_ref_1801710"/>
      <w:r>
        <w:t xml:space="preserve">Авансовый отчет </w:t>
      </w:r>
      <w:hyperlink r:id="rId317" w:history="1">
        <w:r>
          <w:rPr>
            <w:rStyle w:val="afd"/>
          </w:rPr>
          <w:t>(ф. 0504505)</w:t>
        </w:r>
      </w:hyperlink>
      <w:r>
        <w:t xml:space="preserve"> представляется подотчетным лицом для отражения в учете и отчетности не позднее трех рабочих дней со дня истечения срока, на который были выданы денежные документы.</w:t>
      </w:r>
      <w:bookmarkEnd w:id="313"/>
    </w:p>
    <w:p w:rsidR="009626D8" w:rsidRDefault="00AB69E4">
      <w:pPr>
        <w:pStyle w:val="2"/>
      </w:pPr>
      <w:bookmarkStart w:id="314" w:name="_ref_1801711"/>
      <w:r>
        <w:t xml:space="preserve">Должностные лица, ответственные за оформление соответствующих фактов хозяйственной жизни, проверяют правильность оформления Авансового отчета </w:t>
      </w:r>
      <w:hyperlink r:id="rId318" w:history="1">
        <w:r>
          <w:rPr>
            <w:rStyle w:val="afd"/>
          </w:rPr>
          <w:t>(ф. 0504505)</w:t>
        </w:r>
      </w:hyperlink>
      <w:r>
        <w:t>, наличие документов, подтверждающих использование денежных документов.</w:t>
      </w:r>
      <w:bookmarkEnd w:id="314"/>
    </w:p>
    <w:p w:rsidR="009626D8" w:rsidRDefault="00AB69E4">
      <w:pPr>
        <w:pStyle w:val="2"/>
      </w:pPr>
      <w:bookmarkStart w:id="315" w:name="_ref_1801712"/>
      <w:r>
        <w:t xml:space="preserve">Проверенный Авансовый отчет </w:t>
      </w:r>
      <w:hyperlink r:id="rId319" w:history="1">
        <w:r>
          <w:rPr>
            <w:rStyle w:val="afd"/>
          </w:rPr>
          <w:t>(ф. 0504505)</w:t>
        </w:r>
      </w:hyperlink>
      <w:r>
        <w:t xml:space="preserve"> утверждается руководителем, после чего принимается к учету.</w:t>
      </w:r>
      <w:bookmarkEnd w:id="315"/>
    </w:p>
    <w:p w:rsidR="009626D8" w:rsidRDefault="00AB69E4">
      <w:pPr>
        <w:pStyle w:val="2"/>
      </w:pPr>
      <w:bookmarkStart w:id="316" w:name="_ref_1801713"/>
      <w:r>
        <w:t>Проверка и утверждение отчета осуществляются в течение трех рабочих дней со дня представления его подотчетным лицом.</w:t>
      </w:r>
      <w:bookmarkEnd w:id="316"/>
    </w:p>
    <w:p w:rsidR="009626D8" w:rsidRDefault="00AB69E4">
      <w:pPr>
        <w:pStyle w:val="2"/>
      </w:pPr>
      <w:bookmarkStart w:id="317" w:name="_ref_1801714"/>
      <w:r>
        <w:t xml:space="preserve">Остаток неиспользованных денежных документов вносится подотчетным лицом в кассу по приходному кассовому ордеру с надписью "фондовый" не позднее дня, следующего за днем утверждения руководителем Авансового отчета </w:t>
      </w:r>
      <w:hyperlink r:id="rId320" w:history="1">
        <w:r>
          <w:rPr>
            <w:rStyle w:val="afd"/>
          </w:rPr>
          <w:t>(ф. 0504505)</w:t>
        </w:r>
      </w:hyperlink>
      <w:r>
        <w:t>.</w:t>
      </w:r>
      <w:bookmarkEnd w:id="317"/>
    </w:p>
    <w:p w:rsidR="009626D8" w:rsidRDefault="00AB69E4">
      <w:pPr>
        <w:pStyle w:val="2"/>
      </w:pPr>
      <w:bookmarkStart w:id="318" w:name="_ref_1801715"/>
      <w:r>
        <w:t xml:space="preserve">Если подотчетным лицом не представлен в установленный срок Авансовый отчет </w:t>
      </w:r>
      <w:hyperlink r:id="rId321" w:history="1">
        <w:r>
          <w:rPr>
            <w:rStyle w:val="afd"/>
          </w:rPr>
          <w:t>(ф. 0504505)</w:t>
        </w:r>
      </w:hyperlink>
      <w:r>
        <w:t xml:space="preserve"> или не внесен в кассу остаток неиспользованных денежных документов, работодатель имеет право удержать сумму задолженности по выданным денежным документам из заработной платы работника с соблюдением требований </w:t>
      </w:r>
      <w:hyperlink r:id="rId322" w:history="1">
        <w:r>
          <w:rPr>
            <w:rStyle w:val="afd"/>
          </w:rPr>
          <w:t>ст. ст. 137</w:t>
        </w:r>
      </w:hyperlink>
      <w:r>
        <w:t xml:space="preserve"> и </w:t>
      </w:r>
      <w:hyperlink r:id="rId323" w:history="1">
        <w:r>
          <w:rPr>
            <w:rStyle w:val="afd"/>
          </w:rPr>
          <w:t>138</w:t>
        </w:r>
      </w:hyperlink>
      <w:r>
        <w:t xml:space="preserve"> ТК РФ.</w:t>
      </w:r>
      <w:bookmarkEnd w:id="318"/>
    </w:p>
    <w:p w:rsidR="009626D8" w:rsidRDefault="00AB69E4">
      <w:pPr>
        <w:pStyle w:val="2"/>
      </w:pPr>
      <w:bookmarkStart w:id="319" w:name="_ref_1801716"/>
      <w:r>
        <w:t>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нанесенного ущерба.</w:t>
      </w:r>
      <w:bookmarkEnd w:id="319"/>
    </w:p>
    <w:p w:rsidR="009626D8" w:rsidRDefault="009626D8">
      <w:pPr>
        <w:sectPr w:rsidR="009626D8">
          <w:headerReference w:type="default" r:id="rId324"/>
          <w:footerReference w:type="default" r:id="rId325"/>
          <w:footerReference w:type="first" r:id="rId326"/>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Приложение № 1 к Порядку выдачи под отчет денежных документов</w:t>
      </w:r>
      <w:r>
        <w:br/>
      </w:r>
      <w:r>
        <w:br/>
      </w:r>
      <w:r>
        <w:rPr>
          <w:u w:val="single"/>
        </w:rPr>
        <w:t>                                     </w:t>
      </w:r>
      <w:r>
        <w:br/>
      </w:r>
      <w:r>
        <w:rPr>
          <w:u w:val="single"/>
        </w:rPr>
        <w:t>    (должность, фамилия, инициалы руководителя)    </w:t>
      </w:r>
      <w:r>
        <w:br/>
      </w:r>
      <w:r>
        <w:br/>
      </w:r>
      <w:proofErr w:type="gramStart"/>
      <w:r>
        <w:t>от</w:t>
      </w:r>
      <w:proofErr w:type="gramEnd"/>
      <w:r>
        <w:t xml:space="preserve"> </w:t>
      </w:r>
      <w:r>
        <w:rPr>
          <w:u w:val="single"/>
        </w:rPr>
        <w:t>                                                         </w:t>
      </w:r>
      <w:r>
        <w:br/>
      </w:r>
      <w:r>
        <w:rPr>
          <w:u w:val="single"/>
        </w:rPr>
        <w:t>    (</w:t>
      </w:r>
      <w:proofErr w:type="gramStart"/>
      <w:r>
        <w:rPr>
          <w:u w:val="single"/>
        </w:rPr>
        <w:t>должность</w:t>
      </w:r>
      <w:proofErr w:type="gramEnd"/>
      <w:r>
        <w:rPr>
          <w:u w:val="single"/>
        </w:rPr>
        <w:t>, фамилия, инициалы работника)    </w:t>
      </w:r>
    </w:p>
    <w:p w:rsidR="009626D8" w:rsidRDefault="00AB69E4">
      <w:pPr>
        <w:jc w:val="center"/>
      </w:pPr>
      <w:r>
        <w:rPr>
          <w:b/>
        </w:rPr>
        <w:t>Заявление</w:t>
      </w:r>
    </w:p>
    <w:p w:rsidR="009626D8" w:rsidRDefault="00AB69E4">
      <w:pPr>
        <w:jc w:val="center"/>
      </w:pPr>
      <w:r>
        <w:rPr>
          <w:b/>
        </w:rPr>
        <w:t>о выдаче денежных документов под отчет</w:t>
      </w:r>
    </w:p>
    <w:p w:rsidR="009626D8" w:rsidRDefault="00AB69E4">
      <w:pPr>
        <w:jc w:val="center"/>
      </w:pPr>
      <w:r>
        <w:t xml:space="preserve">Прошу выдать мне под отчет денежные документы </w:t>
      </w:r>
      <w:r>
        <w:rPr>
          <w:u w:val="single"/>
        </w:rPr>
        <w:t>    (указать наименование)    </w:t>
      </w:r>
    </w:p>
    <w:p w:rsidR="009626D8" w:rsidRDefault="00AB69E4">
      <w:pPr>
        <w:jc w:val="center"/>
      </w:pPr>
      <w:r>
        <w:t xml:space="preserve">в количестве </w:t>
      </w:r>
      <w:r>
        <w:rPr>
          <w:u w:val="single"/>
        </w:rPr>
        <w:t>       </w:t>
      </w:r>
      <w:r>
        <w:t xml:space="preserve"> на </w:t>
      </w:r>
      <w:r>
        <w:rPr>
          <w:u w:val="single"/>
        </w:rPr>
        <w:t>                                  (указать цель)                                    </w:t>
      </w:r>
    </w:p>
    <w:p w:rsidR="009626D8" w:rsidRDefault="00AB69E4">
      <w:pPr>
        <w:jc w:val="center"/>
      </w:pPr>
      <w:r>
        <w:t>на срок до "</w:t>
      </w:r>
      <w:r>
        <w:rPr>
          <w:u w:val="single"/>
        </w:rPr>
        <w:t>       </w:t>
      </w:r>
      <w:r>
        <w:t xml:space="preserve">" </w:t>
      </w:r>
      <w:r>
        <w:rPr>
          <w:u w:val="single"/>
        </w:rPr>
        <w:t>                       </w:t>
      </w:r>
      <w:r>
        <w:t xml:space="preserve"> 20</w:t>
      </w:r>
      <w:r>
        <w:rPr>
          <w:u w:val="single"/>
        </w:rPr>
        <w:t>       </w:t>
      </w:r>
      <w:r>
        <w:t xml:space="preserve"> г.</w:t>
      </w:r>
    </w:p>
    <w:p w:rsidR="009626D8" w:rsidRDefault="00AB69E4">
      <w:pPr>
        <w:jc w:val="center"/>
      </w:pPr>
      <w:r>
        <w:t>"</w:t>
      </w:r>
      <w:r>
        <w:rPr>
          <w:u w:val="single"/>
        </w:rPr>
        <w:t>       </w:t>
      </w:r>
      <w:r>
        <w:t xml:space="preserve">" </w:t>
      </w:r>
      <w:r>
        <w:rPr>
          <w:u w:val="single"/>
        </w:rPr>
        <w:t>                     </w:t>
      </w:r>
      <w:r>
        <w:t xml:space="preserve"> 20</w:t>
      </w:r>
      <w:r>
        <w:rPr>
          <w:u w:val="single"/>
        </w:rPr>
        <w:t>       </w:t>
      </w:r>
      <w:r>
        <w:t xml:space="preserve"> г.                  </w:t>
      </w:r>
      <w:r>
        <w:rPr>
          <w:u w:val="single"/>
        </w:rPr>
        <w:t>          (подпись работника)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72"/>
        <w:gridCol w:w="7032"/>
      </w:tblGrid>
      <w:tr w:rsidR="009626D8">
        <w:tc>
          <w:tcPr>
            <w:tcW w:w="2550" w:type="pct"/>
            <w:tcBorders>
              <w:top w:val="single" w:sz="0" w:space="0" w:color="auto"/>
              <w:left w:val="single" w:sz="0" w:space="0" w:color="auto"/>
              <w:bottom w:val="nil"/>
              <w:right w:val="single" w:sz="0" w:space="0" w:color="auto"/>
            </w:tcBorders>
          </w:tcPr>
          <w:p w:rsidR="009626D8" w:rsidRDefault="00AB69E4">
            <w:pPr>
              <w:pStyle w:val="Normalunindented"/>
              <w:keepNext/>
              <w:jc w:val="left"/>
            </w:pPr>
            <w:r>
              <w:rPr>
                <w:b/>
              </w:rPr>
              <w:t>Отметка о наличии задолженности по ранее полученным денежным документам</w:t>
            </w:r>
            <w:r>
              <w:br/>
              <w:t>Задолженность (</w:t>
            </w:r>
            <w:proofErr w:type="gramStart"/>
            <w:r>
              <w:t>имеется</w:t>
            </w:r>
            <w:proofErr w:type="gramEnd"/>
            <w:r>
              <w:t xml:space="preserve">/отсутствует) </w:t>
            </w:r>
            <w:r>
              <w:rPr>
                <w:u w:val="single"/>
              </w:rPr>
              <w:t>                               </w:t>
            </w:r>
            <w:r>
              <w:br/>
              <w:t xml:space="preserve">При наличии задолженности указать документы (наименование/количество) </w:t>
            </w:r>
            <w:r>
              <w:rPr>
                <w:u w:val="single"/>
              </w:rPr>
              <w:t>                                                   </w:t>
            </w:r>
            <w:r>
              <w:br/>
            </w:r>
            <w:r>
              <w:rPr>
                <w:u w:val="single"/>
              </w:rPr>
              <w:t>                                                                                                   </w:t>
            </w:r>
            <w:r>
              <w:br/>
              <w:t>Срок отчета "</w:t>
            </w:r>
            <w:r>
              <w:rPr>
                <w:u w:val="single"/>
              </w:rPr>
              <w:t>       </w:t>
            </w:r>
            <w:r>
              <w:t xml:space="preserve">" </w:t>
            </w:r>
            <w:r>
              <w:rPr>
                <w:u w:val="single"/>
              </w:rPr>
              <w:t>                   </w:t>
            </w:r>
            <w:r>
              <w:t xml:space="preserve"> 20</w:t>
            </w:r>
            <w:r>
              <w:rPr>
                <w:u w:val="single"/>
              </w:rPr>
              <w:t>       </w:t>
            </w:r>
            <w:r>
              <w:t xml:space="preserve"> г.</w:t>
            </w:r>
          </w:p>
        </w:tc>
        <w:tc>
          <w:tcPr>
            <w:tcW w:w="2400" w:type="pct"/>
            <w:tcBorders>
              <w:top w:val="single" w:sz="0" w:space="0" w:color="auto"/>
              <w:left w:val="single" w:sz="0" w:space="0" w:color="auto"/>
              <w:bottom w:val="nil"/>
              <w:right w:val="single" w:sz="0" w:space="0" w:color="auto"/>
            </w:tcBorders>
          </w:tcPr>
          <w:p w:rsidR="009626D8" w:rsidRDefault="00AB69E4">
            <w:pPr>
              <w:pStyle w:val="Normalunindented"/>
              <w:keepNext/>
              <w:jc w:val="left"/>
            </w:pPr>
            <w:r>
              <w:rPr>
                <w:b/>
              </w:rPr>
              <w:t>Решение руководителя о выдаче денежных документов под отчет</w:t>
            </w:r>
            <w:proofErr w:type="gramStart"/>
            <w:r>
              <w:br/>
              <w:t>В</w:t>
            </w:r>
            <w:proofErr w:type="gramEnd"/>
            <w:r>
              <w:t xml:space="preserve">ыдать </w:t>
            </w:r>
            <w:r>
              <w:rPr>
                <w:u w:val="single"/>
              </w:rPr>
              <w:t>                                                                           </w:t>
            </w:r>
            <w:r>
              <w:br/>
              <w:t xml:space="preserve">в количестве </w:t>
            </w:r>
            <w:r>
              <w:rPr>
                <w:u w:val="single"/>
              </w:rPr>
              <w:t>                                                             </w:t>
            </w:r>
            <w:r>
              <w:t xml:space="preserve"> шт.</w:t>
            </w:r>
          </w:p>
        </w:tc>
      </w:tr>
      <w:tr w:rsidR="009626D8">
        <w:tc>
          <w:tcPr>
            <w:tcW w:w="2550" w:type="pct"/>
            <w:tcBorders>
              <w:top w:val="nil"/>
              <w:left w:val="single" w:sz="0" w:space="0" w:color="auto"/>
              <w:bottom w:val="single" w:sz="0" w:space="0" w:color="auto"/>
              <w:right w:val="single" w:sz="0" w:space="0" w:color="auto"/>
            </w:tcBorders>
          </w:tcPr>
          <w:p w:rsidR="009626D8" w:rsidRDefault="00AB69E4">
            <w:pPr>
              <w:pStyle w:val="Normalunindented"/>
              <w:keepNext/>
              <w:jc w:val="left"/>
            </w:pPr>
            <w:r>
              <w:rPr>
                <w:u w:val="single"/>
              </w:rPr>
              <w:t>        (должность)        </w:t>
            </w:r>
            <w:r>
              <w:t> /</w:t>
            </w:r>
            <w:r>
              <w:rPr>
                <w:u w:val="single"/>
              </w:rPr>
              <w:t>    (подпись)    </w:t>
            </w:r>
            <w:r>
              <w:t xml:space="preserve">/ </w:t>
            </w:r>
            <w:r>
              <w:rPr>
                <w:u w:val="single"/>
              </w:rPr>
              <w:t>    (фамилия, инициалы)    </w:t>
            </w:r>
          </w:p>
          <w:p w:rsidR="009626D8" w:rsidRDefault="00AB69E4">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c>
          <w:tcPr>
            <w:tcW w:w="2400" w:type="pct"/>
            <w:tcBorders>
              <w:top w:val="nil"/>
              <w:left w:val="single" w:sz="0" w:space="0" w:color="auto"/>
              <w:bottom w:val="single" w:sz="0" w:space="0" w:color="auto"/>
              <w:right w:val="single" w:sz="0" w:space="0" w:color="auto"/>
            </w:tcBorders>
          </w:tcPr>
          <w:p w:rsidR="009626D8" w:rsidRDefault="00AB69E4">
            <w:pPr>
              <w:pStyle w:val="Normalunindented"/>
              <w:keepNext/>
              <w:jc w:val="left"/>
            </w:pPr>
            <w:r>
              <w:rPr>
                <w:u w:val="single"/>
              </w:rPr>
              <w:t>            (подпись)              </w:t>
            </w:r>
            <w:r>
              <w:t xml:space="preserve">/ </w:t>
            </w:r>
            <w:r>
              <w:rPr>
                <w:u w:val="single"/>
              </w:rPr>
              <w:t>      (фамилия, инициалы)      </w:t>
            </w:r>
          </w:p>
          <w:p w:rsidR="009626D8" w:rsidRDefault="00AB69E4">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r>
    </w:tbl>
    <w:p w:rsidR="009626D8" w:rsidRDefault="009626D8">
      <w:pPr>
        <w:sectPr w:rsidR="009626D8">
          <w:pgSz w:w="16839" w:h="11907" w:orient="landscape" w:code="9"/>
          <w:pgMar w:top="1134" w:right="850" w:bottom="1134" w:left="1701" w:header="720" w:footer="720" w:gutter="0"/>
          <w:cols w:space="720"/>
        </w:sectPr>
      </w:pPr>
      <w:bookmarkStart w:id="320" w:name="_docEnd_12"/>
      <w:bookmarkEnd w:id="320"/>
    </w:p>
    <w:p w:rsidR="009626D8" w:rsidRDefault="009626D8"/>
    <w:p w:rsidR="009626D8" w:rsidRDefault="00AB69E4">
      <w:pPr>
        <w:keepNext/>
        <w:keepLines/>
        <w:jc w:val="right"/>
      </w:pPr>
      <w:r>
        <w:t xml:space="preserve">Приложение № </w:t>
      </w:r>
      <w:r w:rsidR="00467F0F">
        <w:t>9</w:t>
      </w:r>
      <w:r>
        <w:br/>
        <w:t>к Учетной политике</w:t>
      </w:r>
      <w:r>
        <w:br/>
        <w:t>для целей бюджетного учета</w:t>
      </w:r>
    </w:p>
    <w:p w:rsidR="009626D8" w:rsidRDefault="00AB69E4">
      <w:pPr>
        <w:pStyle w:val="a5"/>
      </w:pPr>
      <w:bookmarkStart w:id="321" w:name="_docStart_13"/>
      <w:bookmarkStart w:id="322" w:name="_title_13"/>
      <w:bookmarkStart w:id="323" w:name="_ref_609886"/>
      <w:bookmarkEnd w:id="321"/>
      <w:r>
        <w:t>Порядок приемки, хранения, выдачи и списания бланков строгой отчетности</w:t>
      </w:r>
      <w:bookmarkEnd w:id="322"/>
      <w:bookmarkEnd w:id="323"/>
    </w:p>
    <w:p w:rsidR="009626D8" w:rsidRDefault="00AB69E4">
      <w:pPr>
        <w:pStyle w:val="heading1normal"/>
        <w:numPr>
          <w:ilvl w:val="0"/>
          <w:numId w:val="32"/>
        </w:numPr>
      </w:pPr>
      <w:bookmarkStart w:id="324" w:name="_ref_1810386"/>
      <w:r>
        <w:t>Настоящий порядок устанавливает правила приемки, хранения, выдачи и списания бланков строгой отчетности.</w:t>
      </w:r>
      <w:bookmarkEnd w:id="324"/>
    </w:p>
    <w:p w:rsidR="009626D8" w:rsidRDefault="00AB69E4">
      <w:pPr>
        <w:pStyle w:val="heading1normal"/>
      </w:pPr>
      <w:bookmarkStart w:id="325" w:name="_ref_1810385"/>
      <w:r>
        <w:t>Получать бланки строгой отчетности имеют право работники, замещающие должности, которые приведены в перечне, утверждаемом отдельным распорядительным актом руководителя.</w:t>
      </w:r>
      <w:bookmarkEnd w:id="325"/>
    </w:p>
    <w:p w:rsidR="009626D8" w:rsidRDefault="00AB69E4">
      <w:pPr>
        <w:pStyle w:val="heading1normal"/>
      </w:pPr>
      <w:bookmarkStart w:id="326" w:name="_ref_1810384"/>
      <w:r>
        <w:t>С работниками, осуществляющими получение, выдачу, хранение бланков строгой отчетности, заключаются договоры о полной индивидуальной материальной ответственности.</w:t>
      </w:r>
      <w:bookmarkEnd w:id="326"/>
    </w:p>
    <w:p w:rsidR="009626D8" w:rsidRDefault="00AB69E4">
      <w:pPr>
        <w:pStyle w:val="heading1normal"/>
      </w:pPr>
      <w:bookmarkStart w:id="327" w:name="_ref_1810383"/>
      <w:r>
        <w:t>Бланки строгой отчетности принимаются работником в присутствии комиссии по поступлению и выбытию активов. Комиссия проверяет соответствие фактического количества, серий и номеров бланков документов данным, указанным в сопроводительных документах (накладных и т.п.), и составляет акт приемки бланков строгой отчетности. Акт, утвержденный руководителем, является основанием для принятия работником бланков строгой отчетности. Форма акта приведена в приложении № 1 к настоящему Порядку.</w:t>
      </w:r>
      <w:bookmarkEnd w:id="327"/>
    </w:p>
    <w:p w:rsidR="009626D8" w:rsidRDefault="00AB69E4">
      <w:pPr>
        <w:pStyle w:val="heading1normal"/>
      </w:pPr>
      <w:bookmarkStart w:id="328" w:name="_ref_1810382"/>
      <w:r>
        <w:t xml:space="preserve">Аналитический учет бланков строгой отчетности ведется в Книге учета бланков строгой отчетности </w:t>
      </w:r>
      <w:hyperlink r:id="rId327" w:history="1">
        <w:r>
          <w:rPr>
            <w:rStyle w:val="afd"/>
          </w:rPr>
          <w:t>(ф. 0504045)</w:t>
        </w:r>
      </w:hyperlink>
      <w:r>
        <w:t xml:space="preserve"> по видам, сериям и номерам с указанием даты получения (выдачи) бланков, условной цены, количества, а также с проставлением подписи получившего их лица. На основании данных по приходу и расходу бланков строгой отчетности выводится остаток на конец периода.</w:t>
      </w:r>
      <w:bookmarkEnd w:id="328"/>
    </w:p>
    <w:p w:rsidR="009626D8" w:rsidRDefault="00AB69E4">
      <w:r>
        <w:t>Книга должна быть прошнурована и опечатана. Количество листов в книге заверяется руководителем и уполномоченным должностным лицом.</w:t>
      </w:r>
    </w:p>
    <w:p w:rsidR="009626D8" w:rsidRDefault="00AB69E4">
      <w:pPr>
        <w:pStyle w:val="heading1normal"/>
      </w:pPr>
      <w:bookmarkStart w:id="329" w:name="_ref_1810381"/>
      <w:r>
        <w:t>Бланки строгой отчетности хранятся в металлических шкафах и (или) сейфах. По окончании рабочего дня места хранения бланков опечатываются.</w:t>
      </w:r>
      <w:bookmarkEnd w:id="329"/>
    </w:p>
    <w:p w:rsidR="009626D8" w:rsidRDefault="00AB69E4">
      <w:pPr>
        <w:pStyle w:val="heading1normal"/>
      </w:pPr>
      <w:bookmarkStart w:id="330" w:name="_ref_1810380"/>
      <w:r>
        <w:t xml:space="preserve">Внутреннее перемещение бланков строгой отчетности оформляется Требованием-накладной </w:t>
      </w:r>
      <w:hyperlink r:id="rId328" w:history="1">
        <w:r>
          <w:rPr>
            <w:rStyle w:val="afd"/>
          </w:rPr>
          <w:t>(ф. 0504204)</w:t>
        </w:r>
      </w:hyperlink>
      <w:r>
        <w:t>.</w:t>
      </w:r>
      <w:bookmarkEnd w:id="330"/>
    </w:p>
    <w:p w:rsidR="009626D8" w:rsidRDefault="00AB69E4">
      <w:pPr>
        <w:pStyle w:val="heading1normal"/>
      </w:pPr>
      <w:bookmarkStart w:id="331" w:name="_ref_1810379"/>
      <w:r>
        <w:t xml:space="preserve">Списание (в том числе испорченных бланков строгой отчетности) производится по Акту о списании бланков строгой отчетности </w:t>
      </w:r>
      <w:hyperlink r:id="rId329" w:history="1">
        <w:r>
          <w:rPr>
            <w:rStyle w:val="afd"/>
          </w:rPr>
          <w:t>(ф. 0504816)</w:t>
        </w:r>
      </w:hyperlink>
      <w:r>
        <w:t>.</w:t>
      </w:r>
      <w:bookmarkEnd w:id="331"/>
    </w:p>
    <w:p w:rsidR="009626D8" w:rsidRDefault="009626D8">
      <w:pPr>
        <w:sectPr w:rsidR="009626D8">
          <w:headerReference w:type="default" r:id="rId330"/>
          <w:footerReference w:type="default" r:id="rId331"/>
          <w:footerReference w:type="first" r:id="rId332"/>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Приложение № 1 к Порядку приемки, хранения, выдачи и списания</w:t>
      </w:r>
      <w:r>
        <w:br/>
        <w:t>бланков строгой отчетности</w:t>
      </w:r>
      <w:r>
        <w:br/>
      </w:r>
      <w:r>
        <w:br/>
        <w:t>УТВЕРЖДАЮ</w:t>
      </w:r>
      <w:r>
        <w:br/>
      </w:r>
      <w:r>
        <w:br/>
      </w:r>
      <w:r>
        <w:rPr>
          <w:u w:val="single"/>
        </w:rPr>
        <w:t xml:space="preserve">(должность, фамилия, инициалы руководителя) </w:t>
      </w:r>
    </w:p>
    <w:p w:rsidR="009626D8" w:rsidRDefault="00AB69E4">
      <w:pPr>
        <w:jc w:val="center"/>
      </w:pPr>
      <w:r>
        <w:rPr>
          <w:b/>
        </w:rPr>
        <w:t>АКТ</w:t>
      </w:r>
    </w:p>
    <w:p w:rsidR="009626D8" w:rsidRDefault="00AB69E4">
      <w:pPr>
        <w:jc w:val="center"/>
      </w:pPr>
      <w:r>
        <w:rPr>
          <w:b/>
        </w:rPr>
        <w:t>приемки бланков строгой отчетности</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91"/>
        <w:gridCol w:w="1613"/>
      </w:tblGrid>
      <w:tr w:rsidR="009626D8">
        <w:tc>
          <w:tcPr>
            <w:tcW w:w="4400" w:type="pct"/>
            <w:tcBorders>
              <w:top w:val="nil"/>
              <w:left w:val="nil"/>
              <w:bottom w:val="nil"/>
              <w:right w:val="nil"/>
            </w:tcBorders>
          </w:tcPr>
          <w:p w:rsidR="009626D8" w:rsidRDefault="00AB69E4">
            <w:pPr>
              <w:pStyle w:val="Normalunindented"/>
              <w:keepNext/>
              <w:jc w:val="left"/>
            </w:pPr>
            <w:r>
              <w:t>"</w:t>
            </w:r>
            <w:r>
              <w:rPr>
                <w:u w:val="single"/>
              </w:rPr>
              <w:t>       </w:t>
            </w:r>
            <w:r>
              <w:t xml:space="preserve">" </w:t>
            </w:r>
            <w:r>
              <w:rPr>
                <w:u w:val="single"/>
              </w:rPr>
              <w:t>                     </w:t>
            </w:r>
            <w:r>
              <w:t xml:space="preserve"> 20</w:t>
            </w:r>
            <w:r>
              <w:rPr>
                <w:u w:val="single"/>
              </w:rPr>
              <w:t>       </w:t>
            </w:r>
            <w:r>
              <w:t xml:space="preserve"> г.</w:t>
            </w:r>
          </w:p>
        </w:tc>
        <w:tc>
          <w:tcPr>
            <w:tcW w:w="550" w:type="pct"/>
            <w:tcBorders>
              <w:top w:val="nil"/>
              <w:left w:val="nil"/>
              <w:bottom w:val="nil"/>
              <w:right w:val="nil"/>
            </w:tcBorders>
          </w:tcPr>
          <w:p w:rsidR="009626D8" w:rsidRDefault="00AB69E4">
            <w:pPr>
              <w:pStyle w:val="Normalunindented"/>
              <w:keepNext/>
              <w:jc w:val="right"/>
            </w:pPr>
            <w:r>
              <w:t>№ </w:t>
            </w:r>
            <w:r>
              <w:rPr>
                <w:u w:val="single"/>
              </w:rPr>
              <w:t>         </w:t>
            </w:r>
          </w:p>
        </w:tc>
      </w:tr>
    </w:tbl>
    <w:p w:rsidR="009626D8" w:rsidRDefault="00AB69E4">
      <w:r>
        <w:t>Комиссия в составе:</w:t>
      </w:r>
    </w:p>
    <w:p w:rsidR="009626D8" w:rsidRDefault="00AB69E4">
      <w:r>
        <w:t xml:space="preserve">Председатель </w:t>
      </w:r>
      <w:r>
        <w:rPr>
          <w:u w:val="single"/>
        </w:rPr>
        <w:t>                                (должность, фамилия, инициалы)                                </w:t>
      </w:r>
    </w:p>
    <w:p w:rsidR="009626D8" w:rsidRDefault="00AB69E4">
      <w:r>
        <w:t>Члены комиссии:</w:t>
      </w:r>
    </w:p>
    <w:p w:rsidR="009626D8" w:rsidRDefault="00AB69E4">
      <w:r>
        <w:rPr>
          <w:u w:val="single"/>
        </w:rPr>
        <w:t>                            (должность, фамилия, инициалы)                              </w:t>
      </w:r>
    </w:p>
    <w:p w:rsidR="009626D8" w:rsidRDefault="00AB69E4">
      <w:r>
        <w:rPr>
          <w:u w:val="single"/>
        </w:rPr>
        <w:t>                            (должность, фамилия, инициалы)                              </w:t>
      </w:r>
    </w:p>
    <w:p w:rsidR="009626D8" w:rsidRDefault="00AB69E4">
      <w:r>
        <w:rPr>
          <w:u w:val="single"/>
        </w:rPr>
        <w:t>                            (должность, фамилия, инициалы)</w:t>
      </w:r>
      <w:proofErr w:type="gramStart"/>
      <w:r>
        <w:rPr>
          <w:u w:val="single"/>
        </w:rPr>
        <w:t xml:space="preserve">                            </w:t>
      </w:r>
      <w:r>
        <w:t>,</w:t>
      </w:r>
      <w:proofErr w:type="gramEnd"/>
    </w:p>
    <w:p w:rsidR="009626D8" w:rsidRDefault="00AB69E4">
      <w:proofErr w:type="gramStart"/>
      <w:r>
        <w:t>назначенная</w:t>
      </w:r>
      <w:proofErr w:type="gramEnd"/>
      <w:r>
        <w:t> </w:t>
      </w:r>
      <w:r>
        <w:rPr>
          <w:u w:val="single"/>
        </w:rPr>
        <w:t>    (распорядительный акт руководителя)    </w:t>
      </w:r>
    </w:p>
    <w:p w:rsidR="009626D8" w:rsidRDefault="00AB69E4">
      <w:r>
        <w:t>от "</w:t>
      </w:r>
      <w:r>
        <w:rPr>
          <w:u w:val="single"/>
        </w:rPr>
        <w:t>       </w:t>
      </w:r>
      <w:r>
        <w:t xml:space="preserve">" </w:t>
      </w:r>
      <w:r>
        <w:rPr>
          <w:u w:val="single"/>
        </w:rPr>
        <w:t>                     </w:t>
      </w:r>
      <w:r>
        <w:t xml:space="preserve"> 20</w:t>
      </w:r>
      <w:r>
        <w:rPr>
          <w:u w:val="single"/>
        </w:rPr>
        <w:t>       </w:t>
      </w:r>
      <w:r>
        <w:t xml:space="preserve"> г. №</w:t>
      </w:r>
      <w:proofErr w:type="gramStart"/>
      <w:r>
        <w:t xml:space="preserve"> </w:t>
      </w:r>
      <w:r>
        <w:rPr>
          <w:u w:val="single"/>
        </w:rPr>
        <w:t>       </w:t>
      </w:r>
      <w:r>
        <w:t>,</w:t>
      </w:r>
      <w:proofErr w:type="gramEnd"/>
    </w:p>
    <w:p w:rsidR="009626D8" w:rsidRDefault="00AB69E4">
      <w:r>
        <w:t>произвела проверку фактического наличия бланков строгой отчетности,</w:t>
      </w:r>
    </w:p>
    <w:p w:rsidR="009626D8" w:rsidRDefault="00AB69E4">
      <w:r>
        <w:t>полученных от</w:t>
      </w:r>
      <w:proofErr w:type="gramStart"/>
      <w:r>
        <w:t xml:space="preserve"> </w:t>
      </w:r>
      <w:r>
        <w:rPr>
          <w:u w:val="single"/>
        </w:rPr>
        <w:t>                                                                                                                       </w:t>
      </w:r>
      <w:r>
        <w:t>,</w:t>
      </w:r>
      <w:proofErr w:type="gramEnd"/>
    </w:p>
    <w:p w:rsidR="009626D8" w:rsidRDefault="00AB69E4">
      <w:r>
        <w:t>согласно счету от "</w:t>
      </w:r>
      <w:r>
        <w:rPr>
          <w:u w:val="single"/>
        </w:rPr>
        <w:t>       </w:t>
      </w:r>
      <w:r>
        <w:t xml:space="preserve">" </w:t>
      </w:r>
      <w:r>
        <w:rPr>
          <w:u w:val="single"/>
        </w:rPr>
        <w:t>                         </w:t>
      </w:r>
      <w:r>
        <w:t xml:space="preserve"> 20</w:t>
      </w:r>
      <w:r>
        <w:rPr>
          <w:u w:val="single"/>
        </w:rPr>
        <w:t>       </w:t>
      </w:r>
      <w:r>
        <w:t xml:space="preserve"> г. № </w:t>
      </w:r>
      <w:r>
        <w:rPr>
          <w:u w:val="single"/>
        </w:rPr>
        <w:t>                                                   </w:t>
      </w:r>
    </w:p>
    <w:p w:rsidR="009626D8" w:rsidRDefault="00AB69E4">
      <w:r>
        <w:t>и накладной от "</w:t>
      </w:r>
      <w:r>
        <w:rPr>
          <w:u w:val="single"/>
        </w:rPr>
        <w:t>       </w:t>
      </w:r>
      <w:r>
        <w:t xml:space="preserve">" </w:t>
      </w:r>
      <w:r>
        <w:rPr>
          <w:u w:val="single"/>
        </w:rPr>
        <w:t>                         </w:t>
      </w:r>
      <w:r>
        <w:t xml:space="preserve"> 20</w:t>
      </w:r>
      <w:r>
        <w:rPr>
          <w:u w:val="single"/>
        </w:rPr>
        <w:t>       </w:t>
      </w:r>
      <w:r>
        <w:t xml:space="preserve"> г. №</w:t>
      </w:r>
      <w:proofErr w:type="gramStart"/>
      <w:r>
        <w:t xml:space="preserve"> </w:t>
      </w:r>
      <w:r>
        <w:rPr>
          <w:u w:val="single"/>
        </w:rPr>
        <w:t>                                                         </w:t>
      </w:r>
      <w:r>
        <w:t>.</w:t>
      </w:r>
      <w:proofErr w:type="gramEnd"/>
    </w:p>
    <w:p w:rsidR="009626D8" w:rsidRDefault="00AB69E4">
      <w:r>
        <w:t>В результате проверки выявлено:</w:t>
      </w:r>
    </w:p>
    <w:p w:rsidR="009626D8" w:rsidRDefault="00AB69E4">
      <w:r>
        <w:t xml:space="preserve">1. Состояние упаковки </w:t>
      </w:r>
      <w:r>
        <w:rPr>
          <w:u w:val="single"/>
        </w:rPr>
        <w:t>                                                                                                                                 </w:t>
      </w:r>
    </w:p>
    <w:p w:rsidR="009626D8" w:rsidRDefault="00AB69E4">
      <w:r>
        <w:t>2. Наличие документов строгой отчетности:</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114"/>
        <w:gridCol w:w="1661"/>
        <w:gridCol w:w="1964"/>
        <w:gridCol w:w="1210"/>
        <w:gridCol w:w="1360"/>
        <w:gridCol w:w="1360"/>
        <w:gridCol w:w="1511"/>
        <w:gridCol w:w="1511"/>
        <w:gridCol w:w="1813"/>
      </w:tblGrid>
      <w:tr w:rsidR="009626D8">
        <w:tc>
          <w:tcPr>
            <w:tcW w:w="70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lastRenderedPageBreak/>
              <w:t>Наименование и код формы</w:t>
            </w:r>
          </w:p>
        </w:tc>
        <w:tc>
          <w:tcPr>
            <w:tcW w:w="1200" w:type="pct"/>
            <w:gridSpan w:val="2"/>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Количество бланков (единиц)</w:t>
            </w:r>
          </w:p>
        </w:tc>
        <w:tc>
          <w:tcPr>
            <w:tcW w:w="40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 формы</w:t>
            </w:r>
          </w:p>
        </w:tc>
        <w:tc>
          <w:tcPr>
            <w:tcW w:w="45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Серия</w:t>
            </w:r>
          </w:p>
        </w:tc>
        <w:tc>
          <w:tcPr>
            <w:tcW w:w="45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Излишки (единиц)</w:t>
            </w:r>
          </w:p>
        </w:tc>
        <w:tc>
          <w:tcPr>
            <w:tcW w:w="50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Недостачи (единиц)</w:t>
            </w:r>
          </w:p>
        </w:tc>
        <w:tc>
          <w:tcPr>
            <w:tcW w:w="50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Брак</w:t>
            </w:r>
          </w:p>
          <w:p w:rsidR="009626D8" w:rsidRDefault="00AB69E4">
            <w:pPr>
              <w:pStyle w:val="Normalunindented"/>
              <w:keepNext/>
              <w:jc w:val="center"/>
            </w:pPr>
            <w:r>
              <w:t>(единиц)</w:t>
            </w:r>
          </w:p>
        </w:tc>
        <w:tc>
          <w:tcPr>
            <w:tcW w:w="60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На общую сумму, руб.</w:t>
            </w:r>
          </w:p>
        </w:tc>
      </w:tr>
      <w:tr w:rsidR="009626D8">
        <w:tc>
          <w:tcPr>
            <w:tcW w:w="700" w:type="pct"/>
            <w:vMerge/>
            <w:tcBorders>
              <w:left w:val="single" w:sz="0" w:space="0" w:color="auto"/>
              <w:bottom w:val="single" w:sz="0" w:space="0" w:color="auto"/>
              <w:right w:val="single" w:sz="0" w:space="0" w:color="auto"/>
            </w:tcBorders>
          </w:tcPr>
          <w:p w:rsidR="009626D8" w:rsidRDefault="009626D8"/>
        </w:tc>
        <w:tc>
          <w:tcPr>
            <w:tcW w:w="5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по накладной</w:t>
            </w:r>
          </w:p>
        </w:tc>
        <w:tc>
          <w:tcPr>
            <w:tcW w:w="6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фактическое</w:t>
            </w:r>
          </w:p>
        </w:tc>
        <w:tc>
          <w:tcPr>
            <w:tcW w:w="400" w:type="pct"/>
            <w:vMerge/>
            <w:tcBorders>
              <w:left w:val="single" w:sz="0" w:space="0" w:color="auto"/>
              <w:bottom w:val="single" w:sz="0" w:space="0" w:color="auto"/>
              <w:right w:val="single" w:sz="0" w:space="0" w:color="auto"/>
            </w:tcBorders>
          </w:tcPr>
          <w:p w:rsidR="009626D8" w:rsidRDefault="009626D8"/>
        </w:tc>
        <w:tc>
          <w:tcPr>
            <w:tcW w:w="450" w:type="pct"/>
            <w:vMerge/>
            <w:tcBorders>
              <w:left w:val="single" w:sz="0" w:space="0" w:color="auto"/>
              <w:bottom w:val="single" w:sz="0" w:space="0" w:color="auto"/>
              <w:right w:val="single" w:sz="0" w:space="0" w:color="auto"/>
            </w:tcBorders>
          </w:tcPr>
          <w:p w:rsidR="009626D8" w:rsidRDefault="009626D8"/>
        </w:tc>
        <w:tc>
          <w:tcPr>
            <w:tcW w:w="450" w:type="pct"/>
            <w:vMerge/>
            <w:tcBorders>
              <w:left w:val="single" w:sz="0" w:space="0" w:color="auto"/>
              <w:bottom w:val="single" w:sz="0" w:space="0" w:color="auto"/>
              <w:right w:val="single" w:sz="0" w:space="0" w:color="auto"/>
            </w:tcBorders>
          </w:tcPr>
          <w:p w:rsidR="009626D8" w:rsidRDefault="009626D8"/>
        </w:tc>
        <w:tc>
          <w:tcPr>
            <w:tcW w:w="500" w:type="pct"/>
            <w:vMerge/>
            <w:tcBorders>
              <w:left w:val="single" w:sz="0" w:space="0" w:color="auto"/>
              <w:bottom w:val="single" w:sz="0" w:space="0" w:color="auto"/>
              <w:right w:val="single" w:sz="0" w:space="0" w:color="auto"/>
            </w:tcBorders>
          </w:tcPr>
          <w:p w:rsidR="009626D8" w:rsidRDefault="009626D8"/>
        </w:tc>
        <w:tc>
          <w:tcPr>
            <w:tcW w:w="500" w:type="pct"/>
            <w:vMerge/>
            <w:tcBorders>
              <w:left w:val="single" w:sz="0" w:space="0" w:color="auto"/>
              <w:bottom w:val="single" w:sz="0" w:space="0" w:color="auto"/>
              <w:right w:val="single" w:sz="0" w:space="0" w:color="auto"/>
            </w:tcBorders>
          </w:tcPr>
          <w:p w:rsidR="009626D8" w:rsidRDefault="009626D8"/>
        </w:tc>
        <w:tc>
          <w:tcPr>
            <w:tcW w:w="600" w:type="pct"/>
            <w:vMerge/>
            <w:tcBorders>
              <w:left w:val="single" w:sz="0" w:space="0" w:color="auto"/>
              <w:bottom w:val="single" w:sz="0" w:space="0" w:color="auto"/>
              <w:right w:val="single" w:sz="0" w:space="0" w:color="auto"/>
            </w:tcBorders>
          </w:tcPr>
          <w:p w:rsidR="009626D8" w:rsidRDefault="009626D8"/>
        </w:tc>
      </w:tr>
      <w:tr w:rsidR="009626D8">
        <w:tc>
          <w:tcPr>
            <w:tcW w:w="7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1</w:t>
            </w:r>
          </w:p>
        </w:tc>
        <w:tc>
          <w:tcPr>
            <w:tcW w:w="5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2</w:t>
            </w:r>
          </w:p>
        </w:tc>
        <w:tc>
          <w:tcPr>
            <w:tcW w:w="6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3</w:t>
            </w:r>
          </w:p>
        </w:tc>
        <w:tc>
          <w:tcPr>
            <w:tcW w:w="4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4</w:t>
            </w:r>
          </w:p>
        </w:tc>
        <w:tc>
          <w:tcPr>
            <w:tcW w:w="4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5</w:t>
            </w:r>
          </w:p>
        </w:tc>
        <w:tc>
          <w:tcPr>
            <w:tcW w:w="4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6</w:t>
            </w:r>
          </w:p>
        </w:tc>
        <w:tc>
          <w:tcPr>
            <w:tcW w:w="5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7</w:t>
            </w:r>
          </w:p>
        </w:tc>
        <w:tc>
          <w:tcPr>
            <w:tcW w:w="5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8</w:t>
            </w:r>
          </w:p>
        </w:tc>
        <w:tc>
          <w:tcPr>
            <w:tcW w:w="6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9</w:t>
            </w:r>
          </w:p>
        </w:tc>
      </w:tr>
      <w:tr w:rsidR="009626D8">
        <w:tc>
          <w:tcPr>
            <w:tcW w:w="7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r w:rsidR="009626D8">
        <w:tc>
          <w:tcPr>
            <w:tcW w:w="7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r w:rsidR="009626D8">
        <w:tc>
          <w:tcPr>
            <w:tcW w:w="7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r w:rsidR="009626D8">
        <w:tc>
          <w:tcPr>
            <w:tcW w:w="7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bl>
    <w:p w:rsidR="009626D8" w:rsidRDefault="00AB69E4">
      <w:r>
        <w:t>Подписи членов комиссии:</w:t>
      </w:r>
    </w:p>
    <w:p w:rsidR="009626D8" w:rsidRDefault="00AB69E4">
      <w:r>
        <w:t xml:space="preserve">Председатель </w:t>
      </w:r>
      <w:r>
        <w:rPr>
          <w:u w:val="single"/>
        </w:rPr>
        <w:t>    (должность)      </w:t>
      </w:r>
      <w:r>
        <w:t>/</w:t>
      </w:r>
      <w:r>
        <w:rPr>
          <w:u w:val="single"/>
        </w:rPr>
        <w:t>            (подпись)            </w:t>
      </w:r>
      <w:r>
        <w:t>/</w:t>
      </w:r>
      <w:r>
        <w:rPr>
          <w:u w:val="single"/>
        </w:rPr>
        <w:t>          (расшифровка)          </w:t>
      </w:r>
    </w:p>
    <w:p w:rsidR="009626D8" w:rsidRDefault="00AB69E4">
      <w:r>
        <w:t xml:space="preserve">Члены комиссии: </w:t>
      </w:r>
      <w:r>
        <w:rPr>
          <w:u w:val="single"/>
        </w:rPr>
        <w:t>    (должность)      </w:t>
      </w:r>
      <w:r>
        <w:t>/</w:t>
      </w:r>
      <w:r>
        <w:rPr>
          <w:u w:val="single"/>
        </w:rPr>
        <w:t>            (подпись)            </w:t>
      </w:r>
      <w:r>
        <w:t>/</w:t>
      </w:r>
      <w:r>
        <w:rPr>
          <w:u w:val="single"/>
        </w:rPr>
        <w:t>          (расшифровка)          </w:t>
      </w:r>
    </w:p>
    <w:p w:rsidR="009626D8" w:rsidRDefault="00AB69E4">
      <w:r>
        <w:rPr>
          <w:u w:val="single"/>
        </w:rPr>
        <w:t>    (должность)      </w:t>
      </w:r>
      <w:r>
        <w:t>/</w:t>
      </w:r>
      <w:r>
        <w:rPr>
          <w:u w:val="single"/>
        </w:rPr>
        <w:t>            (подпись)            </w:t>
      </w:r>
      <w:r>
        <w:t>/</w:t>
      </w:r>
      <w:r>
        <w:rPr>
          <w:u w:val="single"/>
        </w:rPr>
        <w:t>          (расшифровка)          </w:t>
      </w:r>
    </w:p>
    <w:p w:rsidR="009626D8" w:rsidRDefault="00AB69E4">
      <w:r>
        <w:rPr>
          <w:u w:val="single"/>
        </w:rPr>
        <w:t>    (должность)      </w:t>
      </w:r>
      <w:r>
        <w:t>/</w:t>
      </w:r>
      <w:r>
        <w:rPr>
          <w:u w:val="single"/>
        </w:rPr>
        <w:t>            (подпись)            </w:t>
      </w:r>
      <w:r>
        <w:t>/</w:t>
      </w:r>
      <w:r>
        <w:rPr>
          <w:u w:val="single"/>
        </w:rPr>
        <w:t>          (расшифровка)          </w:t>
      </w:r>
    </w:p>
    <w:p w:rsidR="009626D8" w:rsidRDefault="00AB69E4">
      <w:r>
        <w:t xml:space="preserve">Указанные в настоящем акте бланки строгой отчетности принял </w:t>
      </w:r>
      <w:proofErr w:type="gramStart"/>
      <w:r>
        <w:t>на</w:t>
      </w:r>
      <w:proofErr w:type="gramEnd"/>
    </w:p>
    <w:p w:rsidR="009626D8" w:rsidRDefault="00AB69E4">
      <w:r>
        <w:t xml:space="preserve">ответственное хранение и оприходовал в </w:t>
      </w:r>
      <w:r>
        <w:rPr>
          <w:u w:val="single"/>
        </w:rPr>
        <w:t>            (наименование документа)            </w:t>
      </w:r>
    </w:p>
    <w:p w:rsidR="009626D8" w:rsidRDefault="00AB69E4">
      <w:r>
        <w:t>№ </w:t>
      </w:r>
      <w:r>
        <w:rPr>
          <w:u w:val="single"/>
        </w:rPr>
        <w:t>       </w:t>
      </w:r>
      <w:r>
        <w:t xml:space="preserve"> "</w:t>
      </w:r>
      <w:r>
        <w:rPr>
          <w:u w:val="single"/>
        </w:rPr>
        <w:t>       </w:t>
      </w:r>
      <w:r>
        <w:t xml:space="preserve">" </w:t>
      </w:r>
      <w:r>
        <w:rPr>
          <w:u w:val="single"/>
        </w:rPr>
        <w:t>                         </w:t>
      </w:r>
      <w:r>
        <w:t xml:space="preserve"> 20</w:t>
      </w:r>
      <w:r>
        <w:rPr>
          <w:u w:val="single"/>
        </w:rPr>
        <w:t>       </w:t>
      </w:r>
      <w:r>
        <w:t xml:space="preserve"> г.</w:t>
      </w:r>
    </w:p>
    <w:p w:rsidR="009626D8" w:rsidRDefault="00AB69E4">
      <w:r>
        <w:rPr>
          <w:u w:val="single"/>
        </w:rPr>
        <w:t>    (должность)    </w:t>
      </w:r>
      <w:r>
        <w:t>/</w:t>
      </w:r>
      <w:r>
        <w:rPr>
          <w:u w:val="single"/>
        </w:rPr>
        <w:t>    (фамилия, инициалы)    </w:t>
      </w:r>
      <w:r>
        <w:t>/</w:t>
      </w:r>
      <w:r>
        <w:rPr>
          <w:u w:val="single"/>
        </w:rPr>
        <w:t>        (подпись)        </w:t>
      </w:r>
      <w:bookmarkStart w:id="332" w:name="_docEnd_13"/>
      <w:bookmarkEnd w:id="332"/>
    </w:p>
    <w:p w:rsidR="009626D8" w:rsidRDefault="009626D8">
      <w:pPr>
        <w:sectPr w:rsidR="009626D8">
          <w:pgSz w:w="16839" w:h="11907" w:orient="landscape" w:code="9"/>
          <w:pgMar w:top="1134" w:right="850" w:bottom="1134" w:left="1701" w:header="720" w:footer="720" w:gutter="0"/>
          <w:cols w:space="720"/>
        </w:sectPr>
      </w:pPr>
    </w:p>
    <w:p w:rsidR="009626D8" w:rsidRDefault="009626D8"/>
    <w:p w:rsidR="009626D8" w:rsidRDefault="00AB69E4">
      <w:pPr>
        <w:keepNext/>
        <w:keepLines/>
        <w:jc w:val="right"/>
      </w:pPr>
      <w:r>
        <w:t xml:space="preserve">Приложение № </w:t>
      </w:r>
      <w:r w:rsidR="00D21407">
        <w:fldChar w:fldCharType="begin" w:fldLock="1"/>
      </w:r>
      <w:r>
        <w:instrText xml:space="preserve"> REF _ref_628573 \h \n \! </w:instrText>
      </w:r>
      <w:r w:rsidR="00D21407">
        <w:fldChar w:fldCharType="separate"/>
      </w:r>
      <w:r>
        <w:t>1</w:t>
      </w:r>
      <w:r w:rsidR="00D21407">
        <w:fldChar w:fldCharType="end"/>
      </w:r>
      <w:r w:rsidR="00467F0F">
        <w:t>0</w:t>
      </w:r>
      <w:r>
        <w:br/>
        <w:t>к Учетной политике</w:t>
      </w:r>
      <w:r>
        <w:br/>
        <w:t>для целей бюджетного учета</w:t>
      </w:r>
    </w:p>
    <w:p w:rsidR="009626D8" w:rsidRDefault="00AB69E4">
      <w:pPr>
        <w:pStyle w:val="a5"/>
      </w:pPr>
      <w:bookmarkStart w:id="333" w:name="_docStart_14"/>
      <w:bookmarkStart w:id="334" w:name="_title_14"/>
      <w:bookmarkStart w:id="335" w:name="_ref_628573"/>
      <w:bookmarkEnd w:id="333"/>
      <w:r>
        <w:t>Порядок формирования и использования резервов предстоящих расходов</w:t>
      </w:r>
      <w:bookmarkEnd w:id="334"/>
      <w:bookmarkEnd w:id="335"/>
    </w:p>
    <w:p w:rsidR="009626D8" w:rsidRDefault="00AB69E4">
      <w:pPr>
        <w:pStyle w:val="heading1normal"/>
        <w:numPr>
          <w:ilvl w:val="0"/>
          <w:numId w:val="33"/>
        </w:numPr>
      </w:pPr>
      <w:bookmarkStart w:id="336" w:name="_ref_634930"/>
      <w:r>
        <w:rPr>
          <w:b/>
        </w:rPr>
        <w:t>Общие положения</w:t>
      </w:r>
      <w:bookmarkEnd w:id="336"/>
    </w:p>
    <w:p w:rsidR="009626D8" w:rsidRDefault="00AB69E4">
      <w:pPr>
        <w:pStyle w:val="2"/>
      </w:pPr>
      <w:bookmarkStart w:id="337" w:name="_ref_641220"/>
      <w:r>
        <w:t>В учете формируются следующие резервы:</w:t>
      </w:r>
      <w:bookmarkEnd w:id="337"/>
    </w:p>
    <w:p w:rsidR="009626D8" w:rsidRDefault="00AB69E4">
      <w:pPr>
        <w:pStyle w:val="ac"/>
        <w:numPr>
          <w:ilvl w:val="0"/>
          <w:numId w:val="34"/>
        </w:numPr>
        <w:spacing w:after="0"/>
        <w:ind w:left="482"/>
        <w:jc w:val="both"/>
      </w:pPr>
      <w:r>
        <w:t>резерв для оплаты отпусков за фактически отработанное время и компенсаций за неиспользованный отпуск, включая платежи на обяз</w:t>
      </w:r>
      <w:r w:rsidR="000B376D">
        <w:t>ательное социальное страхование;</w:t>
      </w:r>
    </w:p>
    <w:p w:rsidR="000B376D" w:rsidRDefault="000B376D">
      <w:pPr>
        <w:pStyle w:val="ac"/>
        <w:numPr>
          <w:ilvl w:val="0"/>
          <w:numId w:val="34"/>
        </w:numPr>
        <w:spacing w:after="0"/>
        <w:ind w:left="482"/>
        <w:jc w:val="both"/>
      </w:pPr>
      <w:r>
        <w:t>резерв по претензионным требованиям – при необходимости.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proofErr w:type="gramStart"/>
      <w:r>
        <w:t>красное</w:t>
      </w:r>
      <w:proofErr w:type="gramEnd"/>
      <w:r>
        <w:t xml:space="preserve"> </w:t>
      </w:r>
      <w:proofErr w:type="spellStart"/>
      <w:r>
        <w:t>сторно</w:t>
      </w:r>
      <w:proofErr w:type="spellEnd"/>
      <w:r>
        <w:t>»</w:t>
      </w:r>
    </w:p>
    <w:p w:rsidR="009626D8" w:rsidRDefault="00AB69E4">
      <w:pPr>
        <w:pStyle w:val="2"/>
      </w:pPr>
      <w:bookmarkStart w:id="338" w:name="_ref_647462"/>
      <w:r>
        <w:t>Каждый резерв используется только на покрытие тех расходов, в отношении которых он был создан.</w:t>
      </w:r>
      <w:bookmarkEnd w:id="338"/>
    </w:p>
    <w:p w:rsidR="009626D8" w:rsidRDefault="00AB69E4">
      <w:pPr>
        <w:pStyle w:val="2"/>
      </w:pPr>
      <w:bookmarkStart w:id="339" w:name="_ref_647463"/>
      <w: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End w:id="339"/>
    </w:p>
    <w:p w:rsidR="009626D8" w:rsidRDefault="00AB69E4">
      <w:pPr>
        <w:pStyle w:val="2"/>
      </w:pPr>
      <w:bookmarkStart w:id="340" w:name="_ref_647464"/>
      <w:r>
        <w:t>Для отражения конкретных резервов на счете 0 401 60 000 вводятся аналитические коды в порядке, определенном Рабочим планом счетов.</w:t>
      </w:r>
      <w:bookmarkEnd w:id="340"/>
    </w:p>
    <w:p w:rsidR="009626D8" w:rsidRDefault="00AB69E4">
      <w:pPr>
        <w:pStyle w:val="heading1normal"/>
      </w:pPr>
      <w:bookmarkStart w:id="341" w:name="_ref_653823"/>
      <w:r>
        <w:rPr>
          <w:b/>
        </w:rPr>
        <w:t>Резерв для оплаты отпусков</w:t>
      </w:r>
      <w:bookmarkEnd w:id="341"/>
    </w:p>
    <w:p w:rsidR="009626D8" w:rsidRDefault="00AB69E4">
      <w:pPr>
        <w:pStyle w:val="2"/>
      </w:pPr>
      <w:bookmarkStart w:id="342" w:name="_ref_660062"/>
      <w:r>
        <w:t xml:space="preserve">В целях расчета резерва для оплаты отпусков осуществляется оценка обязательств по состоянию на конец каждого </w:t>
      </w:r>
      <w:r>
        <w:rPr>
          <w:u w:val="single"/>
        </w:rPr>
        <w:t>    (указать расчетный период)</w:t>
      </w:r>
      <w:proofErr w:type="gramStart"/>
      <w:r>
        <w:rPr>
          <w:u w:val="single"/>
        </w:rPr>
        <w:t xml:space="preserve">    </w:t>
      </w:r>
      <w:r>
        <w:t>.</w:t>
      </w:r>
      <w:bookmarkEnd w:id="342"/>
      <w:proofErr w:type="gramEnd"/>
    </w:p>
    <w:p w:rsidR="009626D8" w:rsidRDefault="00AB69E4">
      <w:pPr>
        <w:pStyle w:val="2"/>
      </w:pPr>
      <w:bookmarkStart w:id="343" w:name="_ref_660063"/>
      <w: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bookmarkEnd w:id="343"/>
    </w:p>
    <w:p w:rsidR="009626D8" w:rsidRDefault="00AB69E4">
      <w: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rsidR="009626D8" w:rsidRDefault="00AB69E4">
      <w:pPr>
        <w:pStyle w:val="2"/>
      </w:pPr>
      <w:bookmarkStart w:id="344" w:name="_ref_660064"/>
      <w:r>
        <w:t>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приложении № 1 к настоящему Порядку.</w:t>
      </w:r>
      <w:bookmarkEnd w:id="344"/>
    </w:p>
    <w:p w:rsidR="009626D8" w:rsidRDefault="00AB69E4">
      <w:pPr>
        <w:pStyle w:val="2"/>
      </w:pPr>
      <w:bookmarkStart w:id="345" w:name="_ref_660065"/>
      <w:r>
        <w:t>Резерв для оплаты отпусков состоит из определяемых отдельно обязательств:</w:t>
      </w:r>
      <w:bookmarkEnd w:id="345"/>
    </w:p>
    <w:p w:rsidR="009626D8" w:rsidRDefault="00AB69E4">
      <w:r>
        <w:t>- на оплату отпусков работникам;</w:t>
      </w:r>
    </w:p>
    <w:p w:rsidR="009626D8" w:rsidRDefault="00AB69E4">
      <w:r>
        <w:t>- на уплату страховых взносов.</w:t>
      </w:r>
    </w:p>
    <w:p w:rsidR="009626D8" w:rsidRDefault="00AB69E4">
      <w:pPr>
        <w:pStyle w:val="2"/>
      </w:pPr>
      <w:bookmarkStart w:id="346" w:name="_ref_660066"/>
      <w:r>
        <w:t>Расчет оценки обязательства на оплату отпусков производится в целом по формуле:</w:t>
      </w:r>
      <w:bookmarkEnd w:id="346"/>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6"/>
        <w:gridCol w:w="5861"/>
        <w:gridCol w:w="1855"/>
      </w:tblGrid>
      <w:tr w:rsidR="009626D8">
        <w:tc>
          <w:tcPr>
            <w:tcW w:w="950" w:type="pct"/>
            <w:tcBorders>
              <w:top w:val="nil"/>
              <w:left w:val="nil"/>
              <w:bottom w:val="nil"/>
              <w:right w:val="nil"/>
            </w:tcBorders>
          </w:tcPr>
          <w:p w:rsidR="009626D8" w:rsidRDefault="009626D8">
            <w:pPr>
              <w:keepNext/>
              <w:jc w:val="left"/>
            </w:pPr>
          </w:p>
        </w:tc>
        <w:tc>
          <w:tcPr>
            <w:tcW w:w="3000" w:type="pct"/>
            <w:tcBorders>
              <w:top w:val="nil"/>
              <w:left w:val="nil"/>
              <w:bottom w:val="nil"/>
              <w:right w:val="nil"/>
            </w:tcBorders>
          </w:tcPr>
          <w:p w:rsidR="009626D8" w:rsidRDefault="00AB69E4">
            <w:pPr>
              <w:pStyle w:val="Normalunindented"/>
              <w:keepNext/>
              <w:jc w:val="left"/>
            </w:pPr>
            <w:r>
              <w:t>Обязательство на оплату отпусков = ∑(</w:t>
            </w:r>
            <w:proofErr w:type="spellStart"/>
            <w:r>
              <w:t>К</w:t>
            </w:r>
            <w:proofErr w:type="gramStart"/>
            <w:r>
              <w:rPr>
                <w:vertAlign w:val="subscript"/>
              </w:rPr>
              <w:t>n</w:t>
            </w:r>
            <w:proofErr w:type="spellEnd"/>
            <w:proofErr w:type="gramEnd"/>
            <w:r>
              <w:rPr>
                <w:vertAlign w:val="subscript"/>
              </w:rPr>
              <w:t xml:space="preserve"> </w:t>
            </w:r>
            <w:proofErr w:type="spellStart"/>
            <w:r>
              <w:t>х</w:t>
            </w:r>
            <w:proofErr w:type="spellEnd"/>
            <w:r>
              <w:t xml:space="preserve"> </w:t>
            </w:r>
            <w:proofErr w:type="spellStart"/>
            <w:r>
              <w:t>СЗП</w:t>
            </w:r>
            <w:r>
              <w:rPr>
                <w:vertAlign w:val="subscript"/>
              </w:rPr>
              <w:t>n</w:t>
            </w:r>
            <w:proofErr w:type="spellEnd"/>
            <w:r>
              <w:t>),</w:t>
            </w:r>
          </w:p>
        </w:tc>
        <w:tc>
          <w:tcPr>
            <w:tcW w:w="950" w:type="pct"/>
            <w:tcBorders>
              <w:top w:val="nil"/>
              <w:left w:val="nil"/>
              <w:bottom w:val="nil"/>
              <w:right w:val="nil"/>
            </w:tcBorders>
          </w:tcPr>
          <w:p w:rsidR="009626D8" w:rsidRDefault="009626D8">
            <w:pPr>
              <w:keepNext/>
              <w:jc w:val="left"/>
            </w:pPr>
          </w:p>
        </w:tc>
      </w:tr>
    </w:tbl>
    <w:p w:rsidR="009626D8" w:rsidRDefault="00AB69E4">
      <w:r>
        <w:t xml:space="preserve">где </w:t>
      </w:r>
      <w:proofErr w:type="spellStart"/>
      <w:r>
        <w:t>К</w:t>
      </w:r>
      <w:proofErr w:type="gramStart"/>
      <w:r>
        <w:rPr>
          <w:vertAlign w:val="subscript"/>
        </w:rPr>
        <w:t>n</w:t>
      </w:r>
      <w:proofErr w:type="spellEnd"/>
      <w:proofErr w:type="gramEnd"/>
      <w:r>
        <w:t xml:space="preserve"> - количество неиспользованных n-м сотрудником дней отпуска по состоянию на конец расчетного периода;</w:t>
      </w:r>
    </w:p>
    <w:p w:rsidR="009626D8" w:rsidRDefault="00AB69E4">
      <w:proofErr w:type="spellStart"/>
      <w:r>
        <w:lastRenderedPageBreak/>
        <w:t>СЗП</w:t>
      </w:r>
      <w:proofErr w:type="gramStart"/>
      <w:r>
        <w:rPr>
          <w:vertAlign w:val="subscript"/>
        </w:rPr>
        <w:t>n</w:t>
      </w:r>
      <w:proofErr w:type="spellEnd"/>
      <w:proofErr w:type="gramEnd"/>
      <w:r>
        <w:t xml:space="preserve"> - средний дневной заработок n-го работника, определяемый по состоянию на конец расчетного периода в соответствии с </w:t>
      </w:r>
      <w:hyperlink r:id="rId333" w:history="1">
        <w:r>
          <w:rPr>
            <w:rStyle w:val="afd"/>
          </w:rPr>
          <w:t>п. 10</w:t>
        </w:r>
      </w:hyperlink>
      <w:r>
        <w:t xml:space="preserve"> Положения об особенностях порядка исчисления средней заработной платы (утв. Постановлением Правительства РФ от 24.12.2007 № 922);</w:t>
      </w:r>
    </w:p>
    <w:p w:rsidR="009626D8" w:rsidRDefault="00AB69E4">
      <w:r>
        <w:t>n - число работников, имеющих право на оплачиваемые отпуска по состоянию на конец соответствующего периода.</w:t>
      </w:r>
    </w:p>
    <w:p w:rsidR="009626D8" w:rsidRDefault="00AB69E4">
      <w:pPr>
        <w:pStyle w:val="2"/>
      </w:pPr>
      <w:bookmarkStart w:id="347" w:name="_ref_660067"/>
      <w:r>
        <w:t>Оценка обязательств по сумме страховых взносов рассчитывается в среднем по формуле:</w:t>
      </w:r>
      <w:bookmarkEnd w:id="347"/>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88"/>
        <w:gridCol w:w="8596"/>
        <w:gridCol w:w="488"/>
      </w:tblGrid>
      <w:tr w:rsidR="009626D8">
        <w:tc>
          <w:tcPr>
            <w:tcW w:w="250" w:type="pct"/>
            <w:tcBorders>
              <w:top w:val="nil"/>
              <w:left w:val="nil"/>
              <w:bottom w:val="nil"/>
              <w:right w:val="nil"/>
            </w:tcBorders>
          </w:tcPr>
          <w:p w:rsidR="009626D8" w:rsidRDefault="009626D8">
            <w:pPr>
              <w:keepNext/>
              <w:jc w:val="left"/>
            </w:pPr>
          </w:p>
        </w:tc>
        <w:tc>
          <w:tcPr>
            <w:tcW w:w="4400" w:type="pct"/>
            <w:tcBorders>
              <w:top w:val="nil"/>
              <w:left w:val="nil"/>
              <w:bottom w:val="nil"/>
              <w:right w:val="nil"/>
            </w:tcBorders>
          </w:tcPr>
          <w:p w:rsidR="009626D8" w:rsidRDefault="00AB69E4">
            <w:pPr>
              <w:pStyle w:val="Normalunindented"/>
              <w:keepNext/>
              <w:jc w:val="left"/>
            </w:pPr>
            <w:r>
              <w:t>Обязательство на уплату страховых взносов = Обязательство на оплату отпусков x</w:t>
            </w:r>
            <w:proofErr w:type="gramStart"/>
            <w:r>
              <w:t xml:space="preserve"> С</w:t>
            </w:r>
            <w:proofErr w:type="gramEnd"/>
            <w:r>
              <w:t>,</w:t>
            </w:r>
          </w:p>
        </w:tc>
        <w:tc>
          <w:tcPr>
            <w:tcW w:w="250" w:type="pct"/>
            <w:tcBorders>
              <w:top w:val="nil"/>
              <w:left w:val="nil"/>
              <w:bottom w:val="nil"/>
              <w:right w:val="nil"/>
            </w:tcBorders>
          </w:tcPr>
          <w:p w:rsidR="009626D8" w:rsidRDefault="009626D8">
            <w:pPr>
              <w:keepNext/>
              <w:jc w:val="left"/>
            </w:pPr>
          </w:p>
        </w:tc>
      </w:tr>
    </w:tbl>
    <w:p w:rsidR="009626D8" w:rsidRDefault="00AB69E4">
      <w:r>
        <w:t>где</w:t>
      </w:r>
      <w:proofErr w:type="gramStart"/>
      <w:r>
        <w:t xml:space="preserve"> С</w:t>
      </w:r>
      <w:proofErr w:type="gramEnd"/>
      <w:r>
        <w:t xml:space="preserve"> - средневзвешенная ставка страховых взносов за последний месяц соответствующего периода.</w:t>
      </w:r>
    </w:p>
    <w:p w:rsidR="009626D8" w:rsidRDefault="00AB69E4">
      <w:pPr>
        <w:pStyle w:val="2"/>
      </w:pPr>
      <w:bookmarkStart w:id="348" w:name="_ref_660068"/>
      <w: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End w:id="348"/>
    </w:p>
    <w:p w:rsidR="009626D8" w:rsidRDefault="00AB69E4">
      <w:pPr>
        <w:pStyle w:val="2"/>
      </w:pPr>
      <w:bookmarkStart w:id="349" w:name="_ref_660069"/>
      <w:r>
        <w:t>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bookmarkEnd w:id="349"/>
    </w:p>
    <w:p w:rsidR="009626D8" w:rsidRDefault="00AB69E4">
      <w:pPr>
        <w:pStyle w:val="2"/>
      </w:pPr>
      <w:bookmarkStart w:id="350" w:name="_ref_660070"/>
      <w:r>
        <w:t xml:space="preserve">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w:t>
      </w:r>
      <w:proofErr w:type="spellStart"/>
      <w:r>
        <w:t>Доначисленная</w:t>
      </w:r>
      <w:proofErr w:type="spellEnd"/>
      <w:r>
        <w:t xml:space="preserve"> сумма резерва относится на расходы текущего финансового года.</w:t>
      </w:r>
      <w:bookmarkEnd w:id="350"/>
    </w:p>
    <w:p w:rsidR="009626D8" w:rsidRDefault="00AB69E4">
      <w:pPr>
        <w:pStyle w:val="2"/>
      </w:pPr>
      <w:bookmarkStart w:id="351" w:name="_ref_660071"/>
      <w: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bookmarkEnd w:id="351"/>
    </w:p>
    <w:p w:rsidR="009626D8" w:rsidRDefault="00AB69E4">
      <w:pPr>
        <w:keepNext/>
        <w:keepLines/>
        <w:jc w:val="right"/>
      </w:pPr>
      <w:r>
        <w:t>Приложение № 1 к Порядку</w:t>
      </w:r>
    </w:p>
    <w:p w:rsidR="009626D8" w:rsidRDefault="00AB69E4">
      <w:pPr>
        <w:jc w:val="center"/>
      </w:pPr>
      <w:r>
        <w:rPr>
          <w:b/>
        </w:rPr>
        <w:t>Сведения о количестве неиспользованных дней отпуска</w:t>
      </w:r>
    </w:p>
    <w:p w:rsidR="009626D8" w:rsidRDefault="00AB69E4">
      <w:pPr>
        <w:jc w:val="center"/>
      </w:pPr>
      <w:r>
        <w:rPr>
          <w:b/>
        </w:rPr>
        <w:t>по состоянию на "</w:t>
      </w:r>
      <w:r>
        <w:rPr>
          <w:b/>
          <w:u w:val="single"/>
        </w:rPr>
        <w:t>       </w:t>
      </w:r>
      <w:r>
        <w:rPr>
          <w:b/>
        </w:rPr>
        <w:t xml:space="preserve">" </w:t>
      </w:r>
      <w:r>
        <w:rPr>
          <w:b/>
          <w:u w:val="single"/>
        </w:rPr>
        <w:t>                 </w:t>
      </w:r>
      <w:r>
        <w:rPr>
          <w:b/>
        </w:rPr>
        <w:t xml:space="preserve"> 20</w:t>
      </w:r>
      <w:r>
        <w:rPr>
          <w:b/>
          <w:u w:val="single"/>
        </w:rPr>
        <w:t>       </w:t>
      </w:r>
      <w:r>
        <w:rPr>
          <w:b/>
        </w:rPr>
        <w:t xml:space="preserve"> г.</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6"/>
        <w:gridCol w:w="2343"/>
        <w:gridCol w:w="2638"/>
        <w:gridCol w:w="4005"/>
      </w:tblGrid>
      <w:tr w:rsidR="009626D8">
        <w:tc>
          <w:tcPr>
            <w:tcW w:w="3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 xml:space="preserve">№ </w:t>
            </w:r>
            <w:proofErr w:type="gramStart"/>
            <w:r>
              <w:t>п</w:t>
            </w:r>
            <w:proofErr w:type="gramEnd"/>
            <w:r>
              <w:t>/п</w:t>
            </w:r>
          </w:p>
        </w:tc>
        <w:tc>
          <w:tcPr>
            <w:tcW w:w="12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Должность работника</w:t>
            </w:r>
          </w:p>
        </w:tc>
        <w:tc>
          <w:tcPr>
            <w:tcW w:w="13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Ф.И.О.</w:t>
            </w:r>
          </w:p>
        </w:tc>
        <w:tc>
          <w:tcPr>
            <w:tcW w:w="20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Количество неиспользованных дней отпуска за фактически отработанное время</w:t>
            </w:r>
          </w:p>
        </w:tc>
      </w:tr>
      <w:tr w:rsidR="009626D8">
        <w:tc>
          <w:tcPr>
            <w:tcW w:w="3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12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13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20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bl>
    <w:p w:rsidR="009626D8" w:rsidRDefault="009626D8"/>
    <w:tbl>
      <w:tblPr>
        <w:tblW w:w="784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270"/>
        <w:gridCol w:w="1830"/>
        <w:gridCol w:w="2745"/>
      </w:tblGrid>
      <w:tr w:rsidR="009626D8">
        <w:tc>
          <w:tcPr>
            <w:tcW w:w="3270" w:type="dxa"/>
            <w:tcBorders>
              <w:top w:val="nil"/>
              <w:left w:val="nil"/>
              <w:bottom w:val="nil"/>
              <w:right w:val="nil"/>
            </w:tcBorders>
          </w:tcPr>
          <w:p w:rsidR="009626D8" w:rsidRDefault="00AB69E4">
            <w:pPr>
              <w:pStyle w:val="Normalunindented"/>
              <w:keepNext/>
              <w:jc w:val="left"/>
            </w:pPr>
            <w:r>
              <w:t xml:space="preserve">Исполнитель </w:t>
            </w:r>
            <w:r>
              <w:rPr>
                <w:u w:val="single"/>
              </w:rPr>
              <w:t>    (должность)    </w:t>
            </w:r>
          </w:p>
        </w:tc>
        <w:tc>
          <w:tcPr>
            <w:tcW w:w="1830" w:type="dxa"/>
            <w:tcBorders>
              <w:top w:val="nil"/>
              <w:left w:val="nil"/>
              <w:bottom w:val="nil"/>
              <w:right w:val="nil"/>
            </w:tcBorders>
          </w:tcPr>
          <w:p w:rsidR="009626D8" w:rsidRDefault="00AB69E4">
            <w:pPr>
              <w:pStyle w:val="Normalunindented"/>
              <w:keepNext/>
              <w:jc w:val="center"/>
            </w:pPr>
            <w:r>
              <w:rPr>
                <w:u w:val="single"/>
              </w:rPr>
              <w:t>      (подпись)      </w:t>
            </w:r>
          </w:p>
        </w:tc>
        <w:tc>
          <w:tcPr>
            <w:tcW w:w="2745" w:type="dxa"/>
            <w:tcBorders>
              <w:top w:val="nil"/>
              <w:left w:val="nil"/>
              <w:bottom w:val="nil"/>
              <w:right w:val="nil"/>
            </w:tcBorders>
          </w:tcPr>
          <w:p w:rsidR="009626D8" w:rsidRDefault="00AB69E4">
            <w:pPr>
              <w:pStyle w:val="Normalunindented"/>
              <w:keepNext/>
              <w:jc w:val="center"/>
            </w:pPr>
            <w:r>
              <w:t>(</w:t>
            </w:r>
            <w:r>
              <w:rPr>
                <w:u w:val="single"/>
              </w:rPr>
              <w:t>        (расшифровка)</w:t>
            </w:r>
            <w:proofErr w:type="gramStart"/>
            <w:r>
              <w:rPr>
                <w:u w:val="single"/>
              </w:rPr>
              <w:t xml:space="preserve">        </w:t>
            </w:r>
            <w:r>
              <w:t>)</w:t>
            </w:r>
            <w:proofErr w:type="gramEnd"/>
          </w:p>
        </w:tc>
      </w:tr>
    </w:tbl>
    <w:p w:rsidR="00076A75" w:rsidRDefault="00AB69E4">
      <w:r>
        <w:t>"</w:t>
      </w:r>
      <w:r>
        <w:rPr>
          <w:u w:val="single"/>
        </w:rPr>
        <w:t>       </w:t>
      </w:r>
      <w:r>
        <w:t xml:space="preserve">" </w:t>
      </w:r>
      <w:r>
        <w:rPr>
          <w:u w:val="single"/>
        </w:rPr>
        <w:t>                         </w:t>
      </w:r>
      <w:r>
        <w:t xml:space="preserve"> 20</w:t>
      </w:r>
      <w:r>
        <w:rPr>
          <w:u w:val="single"/>
        </w:rPr>
        <w:t>       </w:t>
      </w:r>
      <w:r>
        <w:t xml:space="preserve"> г.</w:t>
      </w:r>
      <w:bookmarkStart w:id="352" w:name="_docEnd_14"/>
      <w:bookmarkEnd w:id="352"/>
    </w:p>
    <w:sectPr w:rsidR="00076A75" w:rsidSect="009626D8">
      <w:headerReference w:type="default" r:id="rId334"/>
      <w:footerReference w:type="default" r:id="rId335"/>
      <w:footerReference w:type="first" r:id="rId336"/>
      <w:footnotePr>
        <w:numRestart w:val="eachSect"/>
      </w:footnotePr>
      <w:pgSz w:w="11907" w:h="16839" w:code="9"/>
      <w:pgMar w:top="1134" w:right="850" w:bottom="1134" w:left="1701"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EEB" w:rsidRDefault="008F1EEB">
      <w:pPr>
        <w:spacing w:before="0" w:after="0" w:line="240" w:lineRule="auto"/>
      </w:pPr>
      <w:r>
        <w:separator/>
      </w:r>
    </w:p>
  </w:endnote>
  <w:endnote w:type="continuationSeparator" w:id="0">
    <w:p w:rsidR="008F1EEB" w:rsidRDefault="008F1EE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3</w:t>
      </w:r>
    </w:fldSimple>
    <w:r>
      <w:t xml:space="preserve"> из </w:t>
    </w:r>
    <w:fldSimple w:instr=" SECTIONPAGES ">
      <w:r w:rsidR="00D118C4">
        <w:rPr>
          <w:noProof/>
        </w:rPr>
        <w:t>17</w:t>
      </w:r>
    </w:fldSimple>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1</w:t>
      </w:r>
    </w:fldSimple>
    <w:r>
      <w:t xml:space="preserve"> из </w:t>
    </w:r>
    <w:fldSimple w:instr=" SECTIONPAGES ">
      <w:r w:rsidR="00D118C4">
        <w:rPr>
          <w:noProof/>
        </w:rPr>
        <w:t>1</w:t>
      </w:r>
    </w:fldSimple>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4</w:t>
      </w:r>
    </w:fldSimple>
    <w:r>
      <w:t xml:space="preserve"> из </w:t>
    </w:r>
    <w:fldSimple w:instr=" SECTIONPAGES ">
      <w:r w:rsidR="00D118C4">
        <w:rPr>
          <w:noProof/>
        </w:rPr>
        <w:t>4</w:t>
      </w:r>
    </w:fldSimple>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1</w:t>
      </w:r>
    </w:fldSimple>
    <w:r>
      <w:t xml:space="preserve"> из </w:t>
    </w:r>
    <w:fldSimple w:instr=" SECTIONPAGES ">
      <w:r w:rsidR="00D118C4">
        <w:rPr>
          <w:noProof/>
        </w:rPr>
        <w:t>1</w:t>
      </w:r>
    </w:fldSimple>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5</w:t>
      </w:r>
    </w:fldSimple>
    <w:r>
      <w:t xml:space="preserve"> из </w:t>
    </w:r>
    <w:fldSimple w:instr=" SECTIONPAGES ">
      <w:r w:rsidR="00D118C4">
        <w:rPr>
          <w:noProof/>
        </w:rPr>
        <w:t>5</w:t>
      </w:r>
    </w:fldSimple>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1</w:t>
      </w:r>
    </w:fldSimple>
    <w:r>
      <w:t xml:space="preserve"> из </w:t>
    </w:r>
    <w:fldSimple w:instr=" SECTIONPAGES ">
      <w:r w:rsidR="00D118C4">
        <w:rPr>
          <w:noProof/>
        </w:rPr>
        <w:t>1</w:t>
      </w:r>
    </w:fldSimple>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D21407">
      <w:fldChar w:fldCharType="begin"/>
    </w:r>
    <w:r>
      <w:instrText>=</w:instrText>
    </w:r>
    <w:fldSimple w:instr="PAGE \* MERGEFORMAT">
      <w:r w:rsidR="00D118C4">
        <w:rPr>
          <w:noProof/>
        </w:rPr>
        <w:instrText>3</w:instrText>
      </w:r>
    </w:fldSimple>
    <w:r>
      <w:instrText>-</w:instrText>
    </w:r>
    <w:fldSimple w:instr="PAGEREF _docStart_11">
      <w:r w:rsidR="00D118C4">
        <w:rPr>
          <w:noProof/>
        </w:rPr>
        <w:instrText>1</w:instrText>
      </w:r>
    </w:fldSimple>
    <w:r>
      <w:instrText>+1</w:instrText>
    </w:r>
    <w:r w:rsidR="00D21407">
      <w:fldChar w:fldCharType="separate"/>
    </w:r>
    <w:r w:rsidR="00D118C4">
      <w:rPr>
        <w:noProof/>
      </w:rPr>
      <w:t>3</w:t>
    </w:r>
    <w:r w:rsidR="00D21407">
      <w:fldChar w:fldCharType="end"/>
    </w:r>
    <w:r>
      <w:t xml:space="preserve"> из </w:t>
    </w:r>
    <w:r w:rsidR="00D21407">
      <w:fldChar w:fldCharType="begin"/>
    </w:r>
    <w:r>
      <w:instrText>=</w:instrText>
    </w:r>
    <w:fldSimple w:instr="PAGEREF _docEnd_11">
      <w:r w:rsidR="00D118C4">
        <w:rPr>
          <w:noProof/>
        </w:rPr>
        <w:instrText>3</w:instrText>
      </w:r>
    </w:fldSimple>
    <w:r>
      <w:instrText>-</w:instrText>
    </w:r>
    <w:fldSimple w:instr="PAGEREF _docStart_11">
      <w:r w:rsidR="00D118C4">
        <w:rPr>
          <w:noProof/>
        </w:rPr>
        <w:instrText>1</w:instrText>
      </w:r>
    </w:fldSimple>
    <w:r>
      <w:instrText>+1</w:instrText>
    </w:r>
    <w:r w:rsidR="00D21407">
      <w:fldChar w:fldCharType="separate"/>
    </w:r>
    <w:r w:rsidR="00D118C4">
      <w:rPr>
        <w:noProof/>
      </w:rPr>
      <w:t>3</w:t>
    </w:r>
    <w:r w:rsidR="00D21407">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D21407">
      <w:fldChar w:fldCharType="begin"/>
    </w:r>
    <w:r>
      <w:instrText>=</w:instrText>
    </w:r>
    <w:fldSimple w:instr="PAGE \* MERGEFORMAT">
      <w:r w:rsidR="00D118C4">
        <w:rPr>
          <w:noProof/>
        </w:rPr>
        <w:instrText>1</w:instrText>
      </w:r>
    </w:fldSimple>
    <w:r>
      <w:instrText>-</w:instrText>
    </w:r>
    <w:fldSimple w:instr="PAGEREF _docStart_11">
      <w:r w:rsidR="00D118C4">
        <w:rPr>
          <w:noProof/>
        </w:rPr>
        <w:instrText>1</w:instrText>
      </w:r>
    </w:fldSimple>
    <w:r>
      <w:instrText>+1</w:instrText>
    </w:r>
    <w:r w:rsidR="00D21407">
      <w:fldChar w:fldCharType="separate"/>
    </w:r>
    <w:r w:rsidR="00D118C4">
      <w:rPr>
        <w:noProof/>
      </w:rPr>
      <w:t>1</w:t>
    </w:r>
    <w:r w:rsidR="00D21407">
      <w:fldChar w:fldCharType="end"/>
    </w:r>
    <w:r>
      <w:t xml:space="preserve"> из </w:t>
    </w:r>
    <w:r w:rsidR="00D21407">
      <w:fldChar w:fldCharType="begin"/>
    </w:r>
    <w:r>
      <w:instrText>=</w:instrText>
    </w:r>
    <w:fldSimple w:instr="PAGEREF _docEnd_11">
      <w:r w:rsidR="00D118C4">
        <w:rPr>
          <w:noProof/>
        </w:rPr>
        <w:instrText>1</w:instrText>
      </w:r>
    </w:fldSimple>
    <w:r>
      <w:instrText>-</w:instrText>
    </w:r>
    <w:fldSimple w:instr="PAGEREF _docStart_11">
      <w:r w:rsidR="00D118C4">
        <w:rPr>
          <w:noProof/>
        </w:rPr>
        <w:instrText>1</w:instrText>
      </w:r>
    </w:fldSimple>
    <w:r>
      <w:instrText>+1</w:instrText>
    </w:r>
    <w:r w:rsidR="00D21407">
      <w:fldChar w:fldCharType="separate"/>
    </w:r>
    <w:r w:rsidR="00D118C4">
      <w:rPr>
        <w:noProof/>
      </w:rPr>
      <w:t>1</w:t>
    </w:r>
    <w:r w:rsidR="00D21407">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D21407">
      <w:fldChar w:fldCharType="begin"/>
    </w:r>
    <w:r>
      <w:instrText>=</w:instrText>
    </w:r>
    <w:fldSimple w:instr="PAGE \* MERGEFORMAT">
      <w:r w:rsidR="00D118C4">
        <w:rPr>
          <w:noProof/>
        </w:rPr>
        <w:instrText>3</w:instrText>
      </w:r>
    </w:fldSimple>
    <w:r>
      <w:instrText>-</w:instrText>
    </w:r>
    <w:fldSimple w:instr="PAGEREF _docStart_12">
      <w:r w:rsidR="00D118C4">
        <w:rPr>
          <w:noProof/>
        </w:rPr>
        <w:instrText>1</w:instrText>
      </w:r>
    </w:fldSimple>
    <w:r>
      <w:instrText>+1</w:instrText>
    </w:r>
    <w:r w:rsidR="00D21407">
      <w:fldChar w:fldCharType="separate"/>
    </w:r>
    <w:r w:rsidR="00D118C4">
      <w:rPr>
        <w:noProof/>
      </w:rPr>
      <w:t>3</w:t>
    </w:r>
    <w:r w:rsidR="00D21407">
      <w:fldChar w:fldCharType="end"/>
    </w:r>
    <w:r>
      <w:t xml:space="preserve"> из </w:t>
    </w:r>
    <w:r w:rsidR="00D21407">
      <w:fldChar w:fldCharType="begin"/>
    </w:r>
    <w:r>
      <w:instrText>=</w:instrText>
    </w:r>
    <w:fldSimple w:instr="PAGEREF _docEnd_12">
      <w:r w:rsidR="00D118C4">
        <w:rPr>
          <w:noProof/>
        </w:rPr>
        <w:instrText>3</w:instrText>
      </w:r>
    </w:fldSimple>
    <w:r>
      <w:instrText>-</w:instrText>
    </w:r>
    <w:fldSimple w:instr="PAGEREF _docStart_12">
      <w:r w:rsidR="00D118C4">
        <w:rPr>
          <w:noProof/>
        </w:rPr>
        <w:instrText>1</w:instrText>
      </w:r>
    </w:fldSimple>
    <w:r>
      <w:instrText>+1</w:instrText>
    </w:r>
    <w:r w:rsidR="00D21407">
      <w:fldChar w:fldCharType="separate"/>
    </w:r>
    <w:r w:rsidR="00D118C4">
      <w:rPr>
        <w:noProof/>
      </w:rPr>
      <w:t>3</w:t>
    </w:r>
    <w:r w:rsidR="00D21407">
      <w:fldChar w:fldCharType="end"/>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D21407">
      <w:fldChar w:fldCharType="begin"/>
    </w:r>
    <w:r>
      <w:instrText>=</w:instrText>
    </w:r>
    <w:fldSimple w:instr="PAGE \* MERGEFORMAT">
      <w:r w:rsidR="00D118C4">
        <w:rPr>
          <w:noProof/>
        </w:rPr>
        <w:instrText>1</w:instrText>
      </w:r>
    </w:fldSimple>
    <w:r>
      <w:instrText>-</w:instrText>
    </w:r>
    <w:fldSimple w:instr="PAGEREF _docStart_12">
      <w:r w:rsidR="00D118C4">
        <w:rPr>
          <w:noProof/>
        </w:rPr>
        <w:instrText>1</w:instrText>
      </w:r>
    </w:fldSimple>
    <w:r>
      <w:instrText>+1</w:instrText>
    </w:r>
    <w:r w:rsidR="00D21407">
      <w:fldChar w:fldCharType="separate"/>
    </w:r>
    <w:r w:rsidR="00D118C4">
      <w:rPr>
        <w:noProof/>
      </w:rPr>
      <w:t>1</w:t>
    </w:r>
    <w:r w:rsidR="00D21407">
      <w:fldChar w:fldCharType="end"/>
    </w:r>
    <w:r>
      <w:t xml:space="preserve"> из </w:t>
    </w:r>
    <w:r w:rsidR="00D21407">
      <w:fldChar w:fldCharType="begin"/>
    </w:r>
    <w:r>
      <w:instrText>=</w:instrText>
    </w:r>
    <w:fldSimple w:instr="PAGEREF _docEnd_12">
      <w:r w:rsidR="00D118C4">
        <w:rPr>
          <w:noProof/>
        </w:rPr>
        <w:instrText>1</w:instrText>
      </w:r>
    </w:fldSimple>
    <w:r>
      <w:instrText>-</w:instrText>
    </w:r>
    <w:fldSimple w:instr="PAGEREF _docStart_12">
      <w:r w:rsidR="00D118C4">
        <w:rPr>
          <w:noProof/>
        </w:rPr>
        <w:instrText>1</w:instrText>
      </w:r>
    </w:fldSimple>
    <w:r>
      <w:instrText>+1</w:instrText>
    </w:r>
    <w:r w:rsidR="00D21407">
      <w:fldChar w:fldCharType="separate"/>
    </w:r>
    <w:r w:rsidR="00D118C4">
      <w:rPr>
        <w:noProof/>
      </w:rPr>
      <w:t>1</w:t>
    </w:r>
    <w:r w:rsidR="00D21407">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D21407">
      <w:fldChar w:fldCharType="begin"/>
    </w:r>
    <w:r>
      <w:instrText>=</w:instrText>
    </w:r>
    <w:fldSimple w:instr="PAGE \* MERGEFORMAT">
      <w:r w:rsidR="00D118C4">
        <w:rPr>
          <w:noProof/>
        </w:rPr>
        <w:instrText>3</w:instrText>
      </w:r>
    </w:fldSimple>
    <w:r>
      <w:instrText>-</w:instrText>
    </w:r>
    <w:fldSimple w:instr="PAGEREF _docStart_13">
      <w:r w:rsidR="00D118C4">
        <w:rPr>
          <w:noProof/>
        </w:rPr>
        <w:instrText>1</w:instrText>
      </w:r>
    </w:fldSimple>
    <w:r>
      <w:instrText>+1</w:instrText>
    </w:r>
    <w:r w:rsidR="00D21407">
      <w:fldChar w:fldCharType="separate"/>
    </w:r>
    <w:r w:rsidR="00D118C4">
      <w:rPr>
        <w:noProof/>
      </w:rPr>
      <w:t>3</w:t>
    </w:r>
    <w:r w:rsidR="00D21407">
      <w:fldChar w:fldCharType="end"/>
    </w:r>
    <w:r>
      <w:t xml:space="preserve"> из </w:t>
    </w:r>
    <w:r w:rsidR="00D21407">
      <w:fldChar w:fldCharType="begin"/>
    </w:r>
    <w:r>
      <w:instrText>=</w:instrText>
    </w:r>
    <w:fldSimple w:instr="PAGEREF _docEnd_13">
      <w:r w:rsidR="00D118C4">
        <w:rPr>
          <w:noProof/>
        </w:rPr>
        <w:instrText>3</w:instrText>
      </w:r>
    </w:fldSimple>
    <w:r>
      <w:instrText>-</w:instrText>
    </w:r>
    <w:fldSimple w:instr="PAGEREF _docStart_13">
      <w:r w:rsidR="00D118C4">
        <w:rPr>
          <w:noProof/>
        </w:rPr>
        <w:instrText>1</w:instrText>
      </w:r>
    </w:fldSimple>
    <w:r>
      <w:instrText>+1</w:instrText>
    </w:r>
    <w:r w:rsidR="00D21407">
      <w:fldChar w:fldCharType="separate"/>
    </w:r>
    <w:r w:rsidR="00D118C4">
      <w:rPr>
        <w:noProof/>
      </w:rPr>
      <w:t>3</w:t>
    </w:r>
    <w:r w:rsidR="00D21407">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1</w:t>
      </w:r>
    </w:fldSimple>
    <w:r>
      <w:t xml:space="preserve"> из </w:t>
    </w:r>
    <w:fldSimple w:instr=" SECTIONPAGES ">
      <w:r w:rsidR="00D118C4">
        <w:rPr>
          <w:noProof/>
        </w:rPr>
        <w:t>17</w:t>
      </w:r>
    </w:fldSimple>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D21407">
      <w:fldChar w:fldCharType="begin"/>
    </w:r>
    <w:r>
      <w:instrText>=</w:instrText>
    </w:r>
    <w:fldSimple w:instr="PAGE \* MERGEFORMAT">
      <w:r w:rsidR="00D118C4">
        <w:rPr>
          <w:noProof/>
        </w:rPr>
        <w:instrText>1</w:instrText>
      </w:r>
    </w:fldSimple>
    <w:r>
      <w:instrText>-</w:instrText>
    </w:r>
    <w:fldSimple w:instr="PAGEREF _docStart_13">
      <w:r w:rsidR="00D118C4">
        <w:rPr>
          <w:noProof/>
        </w:rPr>
        <w:instrText>1</w:instrText>
      </w:r>
    </w:fldSimple>
    <w:r>
      <w:instrText>+1</w:instrText>
    </w:r>
    <w:r w:rsidR="00D21407">
      <w:fldChar w:fldCharType="separate"/>
    </w:r>
    <w:r w:rsidR="00D118C4">
      <w:rPr>
        <w:noProof/>
      </w:rPr>
      <w:t>1</w:t>
    </w:r>
    <w:r w:rsidR="00D21407">
      <w:fldChar w:fldCharType="end"/>
    </w:r>
    <w:r>
      <w:t xml:space="preserve"> из </w:t>
    </w:r>
    <w:r w:rsidR="00D21407">
      <w:fldChar w:fldCharType="begin"/>
    </w:r>
    <w:r>
      <w:instrText>=</w:instrText>
    </w:r>
    <w:fldSimple w:instr="PAGEREF _docEnd_13">
      <w:r w:rsidR="00D118C4">
        <w:rPr>
          <w:noProof/>
        </w:rPr>
        <w:instrText>1</w:instrText>
      </w:r>
    </w:fldSimple>
    <w:r>
      <w:instrText>-</w:instrText>
    </w:r>
    <w:fldSimple w:instr="PAGEREF _docStart_13">
      <w:r w:rsidR="00D118C4">
        <w:rPr>
          <w:noProof/>
        </w:rPr>
        <w:instrText>1</w:instrText>
      </w:r>
    </w:fldSimple>
    <w:r>
      <w:instrText>+1</w:instrText>
    </w:r>
    <w:r w:rsidR="00D21407">
      <w:fldChar w:fldCharType="separate"/>
    </w:r>
    <w:r w:rsidR="00D118C4">
      <w:rPr>
        <w:noProof/>
      </w:rPr>
      <w:t>1</w:t>
    </w:r>
    <w:r w:rsidR="00D21407">
      <w:fldChar w:fldCharType="end"/>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2</w:t>
      </w:r>
    </w:fldSimple>
    <w:r>
      <w:t xml:space="preserve"> из </w:t>
    </w:r>
    <w:fldSimple w:instr=" SECTIONPAGES ">
      <w:r w:rsidR="00D118C4">
        <w:rPr>
          <w:noProof/>
        </w:rPr>
        <w:t>2</w:t>
      </w:r>
    </w:fldSimple>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1</w:t>
      </w:r>
    </w:fldSimple>
    <w:r>
      <w:t xml:space="preserve"> из </w:t>
    </w:r>
    <w:fldSimple w:instr=" SECTIONPAGES ">
      <w:r w:rsidR="00D118C4">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Pr>
          <w:noProof/>
        </w:rPr>
        <w:t>1</w:t>
      </w:r>
    </w:fldSimple>
    <w:r>
      <w:t xml:space="preserve"> из </w:t>
    </w:r>
    <w:fldSimple w:instr=" SECTIONPAGES ">
      <w:r>
        <w:rPr>
          <w:noProof/>
        </w:rPr>
        <w:t>1</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1</w:t>
      </w:r>
    </w:fldSimple>
    <w:r>
      <w:t xml:space="preserve"> из </w:t>
    </w:r>
    <w:fldSimple w:instr=" SECTIONPAGES ">
      <w:r w:rsidR="00D118C4">
        <w:rPr>
          <w:noProof/>
        </w:rPr>
        <w:t>1</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Pr>
          <w:noProof/>
        </w:rPr>
        <w:t>2</w:t>
      </w:r>
    </w:fldSimple>
    <w:r>
      <w:t xml:space="preserve"> из </w:t>
    </w:r>
    <w:fldSimple w:instr=" SECTIONPAGES ">
      <w:r>
        <w:rPr>
          <w:noProof/>
        </w:rPr>
        <w:t>2</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1</w:t>
      </w:r>
    </w:fldSimple>
    <w:r>
      <w:t xml:space="preserve"> из </w:t>
    </w:r>
    <w:fldSimple w:instr=" SECTIONPAGES ">
      <w:r w:rsidR="00D118C4">
        <w:rPr>
          <w:noProof/>
        </w:rPr>
        <w:t>1</w:t>
      </w:r>
    </w:fldSimple>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D21407">
      <w:fldChar w:fldCharType="begin"/>
    </w:r>
    <w:r>
      <w:instrText>=</w:instrText>
    </w:r>
    <w:fldSimple w:instr="PAGE \* MERGEFORMAT">
      <w:r w:rsidR="00D118C4">
        <w:rPr>
          <w:noProof/>
        </w:rPr>
        <w:instrText>5</w:instrText>
      </w:r>
    </w:fldSimple>
    <w:r>
      <w:instrText>-</w:instrText>
    </w:r>
    <w:fldSimple w:instr="PAGEREF _docStart_7">
      <w:r w:rsidR="00D118C4">
        <w:rPr>
          <w:noProof/>
        </w:rPr>
        <w:instrText>1</w:instrText>
      </w:r>
    </w:fldSimple>
    <w:r>
      <w:instrText>+1</w:instrText>
    </w:r>
    <w:r w:rsidR="00D21407">
      <w:fldChar w:fldCharType="separate"/>
    </w:r>
    <w:r w:rsidR="00D118C4">
      <w:rPr>
        <w:noProof/>
      </w:rPr>
      <w:t>5</w:t>
    </w:r>
    <w:r w:rsidR="00D21407">
      <w:fldChar w:fldCharType="end"/>
    </w:r>
    <w:r>
      <w:t xml:space="preserve"> из </w:t>
    </w:r>
    <w:r w:rsidR="00D21407">
      <w:fldChar w:fldCharType="begin"/>
    </w:r>
    <w:r>
      <w:instrText>=</w:instrText>
    </w:r>
    <w:fldSimple w:instr="PAGEREF _docEnd_7">
      <w:r w:rsidR="00D118C4">
        <w:rPr>
          <w:noProof/>
        </w:rPr>
        <w:instrText>5</w:instrText>
      </w:r>
    </w:fldSimple>
    <w:r>
      <w:instrText>-</w:instrText>
    </w:r>
    <w:fldSimple w:instr="PAGEREF _docStart_7">
      <w:r w:rsidR="00D118C4">
        <w:rPr>
          <w:noProof/>
        </w:rPr>
        <w:instrText>1</w:instrText>
      </w:r>
    </w:fldSimple>
    <w:r>
      <w:instrText>+1</w:instrText>
    </w:r>
    <w:r w:rsidR="00D21407">
      <w:fldChar w:fldCharType="separate"/>
    </w:r>
    <w:r w:rsidR="00D118C4">
      <w:rPr>
        <w:noProof/>
      </w:rPr>
      <w:t>5</w:t>
    </w:r>
    <w:r w:rsidR="00D21407">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D21407">
      <w:fldChar w:fldCharType="begin"/>
    </w:r>
    <w:r>
      <w:instrText>=</w:instrText>
    </w:r>
    <w:fldSimple w:instr="PAGE \* MERGEFORMAT">
      <w:r w:rsidR="00D118C4">
        <w:rPr>
          <w:noProof/>
        </w:rPr>
        <w:instrText>1</w:instrText>
      </w:r>
    </w:fldSimple>
    <w:r>
      <w:instrText>-</w:instrText>
    </w:r>
    <w:fldSimple w:instr="PAGEREF _docStart_7">
      <w:r w:rsidR="00D118C4">
        <w:rPr>
          <w:noProof/>
        </w:rPr>
        <w:instrText>1</w:instrText>
      </w:r>
    </w:fldSimple>
    <w:r>
      <w:instrText>+1</w:instrText>
    </w:r>
    <w:r w:rsidR="00D21407">
      <w:fldChar w:fldCharType="separate"/>
    </w:r>
    <w:r w:rsidR="00D118C4">
      <w:rPr>
        <w:noProof/>
      </w:rPr>
      <w:t>1</w:t>
    </w:r>
    <w:r w:rsidR="00D21407">
      <w:fldChar w:fldCharType="end"/>
    </w:r>
    <w:r>
      <w:t xml:space="preserve"> из </w:t>
    </w:r>
    <w:r w:rsidR="00D21407">
      <w:fldChar w:fldCharType="begin"/>
    </w:r>
    <w:r>
      <w:instrText>=</w:instrText>
    </w:r>
    <w:fldSimple w:instr="PAGEREF _docEnd_7">
      <w:r w:rsidR="00D118C4">
        <w:rPr>
          <w:noProof/>
        </w:rPr>
        <w:instrText>1</w:instrText>
      </w:r>
    </w:fldSimple>
    <w:r>
      <w:instrText>-</w:instrText>
    </w:r>
    <w:fldSimple w:instr="PAGEREF _docStart_7">
      <w:r w:rsidR="00D118C4">
        <w:rPr>
          <w:noProof/>
        </w:rPr>
        <w:instrText>1</w:instrText>
      </w:r>
    </w:fldSimple>
    <w:r>
      <w:instrText>+1</w:instrText>
    </w:r>
    <w:r w:rsidR="00D21407">
      <w:fldChar w:fldCharType="separate"/>
    </w:r>
    <w:r w:rsidR="00D118C4">
      <w:rPr>
        <w:noProof/>
      </w:rPr>
      <w:t>1</w:t>
    </w:r>
    <w:r w:rsidR="00D21407">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fldSimple w:instr=" PAGE \* MERGEFORMAT ">
      <w:r w:rsidR="00D118C4">
        <w:rPr>
          <w:noProof/>
        </w:rPr>
        <w:t>4</w:t>
      </w:r>
    </w:fldSimple>
    <w:r>
      <w:t xml:space="preserve"> из </w:t>
    </w:r>
    <w:fldSimple w:instr=" SECTIONPAGES ">
      <w:r w:rsidR="00D118C4">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EEB" w:rsidRDefault="008F1EEB">
      <w:pPr>
        <w:spacing w:before="0" w:after="0" w:line="240" w:lineRule="auto"/>
      </w:pPr>
      <w:r>
        <w:separator/>
      </w:r>
    </w:p>
  </w:footnote>
  <w:footnote w:type="continuationSeparator" w:id="0">
    <w:p w:rsidR="008F1EEB" w:rsidRDefault="008F1EEB">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 xml:space="preserve">Учетная политика </w:t>
    </w:r>
    <w:r>
      <w:rPr>
        <w:u w:val="single"/>
      </w:rPr>
      <w:t>           </w:t>
    </w:r>
    <w:r>
      <w:t xml:space="preserve"> для целей бюджетного учета</w:t>
    </w:r>
    <w:r>
      <w:br/>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приемки, хранения, выдачи и списания бланков строгой отчетности</w:t>
    </w:r>
    <w:r>
      <w:br/>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формирования и использования резервов предстоящих расходов</w:t>
    </w:r>
    <w: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Рабочий план счетов</w:t>
    </w:r>
    <w: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Правила и график документооборота, а также технология обработки учетной информации</w:t>
    </w:r>
    <w:r>
      <w:br/>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организации и осуществления внутреннего контроля</w:t>
    </w:r>
    <w:r>
      <w:b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Положение о комиссии по поступлению и выбытию активов</w:t>
    </w:r>
    <w:r>
      <w:br/>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проведения инвентаризации активов и обязательств</w:t>
    </w:r>
    <w:r>
      <w:br/>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 xml:space="preserve">Порядок передачи документов бухгалтерского учета и дел при смене руководителя, </w:t>
    </w:r>
    <w:r>
      <w:rPr>
        <w:u w:val="single"/>
      </w:rPr>
      <w:t>           </w:t>
    </w:r>
    <w:r>
      <w:br/>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выдачи под отчет денежных средств, составления и представления отчетов подотчетными лицами</w:t>
    </w:r>
    <w:r>
      <w:br/>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выдачи под отчет денежных документов, составления и представления отчетов подотчетными лицами</w:t>
    </w:r>
    <w: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3AADAD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1"/>
      <w:numFmt w:val="none"/>
      <w:suff w:val="space"/>
      <w:lvlText w:val=""/>
      <w:lvlJc w:val="left"/>
      <w:pPr>
        <w:ind w:left="0" w:firstLine="0"/>
      </w:pPr>
    </w:lvl>
  </w:abstractNum>
  <w:abstractNum w:abstractNumId="2">
    <w:nsid w:val="00000002"/>
    <w:multiLevelType w:val="singleLevel"/>
    <w:tmpl w:val="00000000"/>
    <w:lvl w:ilvl="0">
      <w:numFmt w:val="bullet"/>
      <w:suff w:val="space"/>
      <w:lvlText w:val="•"/>
      <w:lvlJc w:val="left"/>
      <w:pPr>
        <w:ind w:left="0" w:firstLine="0"/>
      </w:pPr>
    </w:lvl>
  </w:abstractNum>
  <w:abstractNum w:abstractNumId="3">
    <w:nsid w:val="00000003"/>
    <w:multiLevelType w:val="singleLevel"/>
    <w:tmpl w:val="00000000"/>
    <w:lvl w:ilvl="0">
      <w:numFmt w:val="bullet"/>
      <w:suff w:val="space"/>
      <w:lvlText w:val="o"/>
      <w:lvlJc w:val="left"/>
      <w:pPr>
        <w:ind w:left="0" w:firstLine="0"/>
      </w:pPr>
    </w:lvl>
  </w:abstractNum>
  <w:abstractNum w:abstractNumId="4">
    <w:nsid w:val="00000004"/>
    <w:multiLevelType w:val="singleLevel"/>
    <w:tmpl w:val="00000000"/>
    <w:lvl w:ilvl="0">
      <w:numFmt w:val="bullet"/>
      <w:suff w:val="space"/>
      <w:lvlText w:val="■"/>
      <w:lvlJc w:val="left"/>
      <w:pPr>
        <w:ind w:left="0" w:firstLine="0"/>
      </w:pPr>
    </w:lvl>
  </w:abstractNum>
  <w:abstractNum w:abstractNumId="5">
    <w:nsid w:val="00000005"/>
    <w:multiLevelType w:val="singleLevel"/>
    <w:tmpl w:val="00000000"/>
    <w:lvl w:ilvl="0">
      <w:start w:val="1"/>
      <w:numFmt w:val="bullet"/>
      <w:suff w:val="space"/>
      <w:lvlText w:val="-"/>
      <w:lvlJc w:val="left"/>
      <w:pPr>
        <w:ind w:left="142" w:firstLine="0"/>
      </w:pPr>
    </w:lvl>
  </w:abstractNum>
  <w:abstractNum w:abstractNumId="6">
    <w:nsid w:val="00000006"/>
    <w:multiLevelType w:val="singleLevel"/>
    <w:tmpl w:val="00000000"/>
    <w:lvl w:ilvl="0">
      <w:start w:val="1"/>
      <w:numFmt w:val="decimal"/>
      <w:suff w:val="space"/>
      <w:lvlText w:val="%1."/>
      <w:lvlJc w:val="left"/>
      <w:pPr>
        <w:ind w:left="0" w:firstLine="0"/>
      </w:pPr>
    </w:lvl>
  </w:abstractNum>
  <w:abstractNum w:abstractNumId="7">
    <w:nsid w:val="00000007"/>
    <w:multiLevelType w:val="singleLevel"/>
    <w:tmpl w:val="00000000"/>
    <w:lvl w:ilvl="0">
      <w:start w:val="1"/>
      <w:numFmt w:val="decimal"/>
      <w:suff w:val="space"/>
      <w:lvlText w:val="%1)"/>
      <w:lvlJc w:val="left"/>
      <w:pPr>
        <w:ind w:left="0" w:firstLine="0"/>
      </w:pPr>
    </w:lvl>
  </w:abstractNum>
  <w:abstractNum w:abstractNumId="8">
    <w:nsid w:val="00000008"/>
    <w:multiLevelType w:val="singleLevel"/>
    <w:tmpl w:val="00000000"/>
    <w:lvl w:ilvl="0">
      <w:start w:val="1"/>
      <w:numFmt w:val="upperRoman"/>
      <w:suff w:val="space"/>
      <w:lvlText w:val="%1."/>
      <w:lvlJc w:val="left"/>
      <w:pPr>
        <w:ind w:left="0" w:firstLine="0"/>
      </w:pPr>
    </w:lvl>
  </w:abstractNum>
  <w:abstractNum w:abstractNumId="9">
    <w:nsid w:val="00000009"/>
    <w:multiLevelType w:val="singleLevel"/>
    <w:tmpl w:val="00000000"/>
    <w:lvl w:ilvl="0">
      <w:start w:val="1"/>
      <w:numFmt w:val="lowerRoman"/>
      <w:suff w:val="space"/>
      <w:lvlText w:val="%1."/>
      <w:lvlJc w:val="left"/>
      <w:pPr>
        <w:ind w:left="0" w:firstLine="0"/>
      </w:pPr>
    </w:lvl>
  </w:abstractNum>
  <w:abstractNum w:abstractNumId="10">
    <w:nsid w:val="0000000A"/>
    <w:multiLevelType w:val="singleLevel"/>
    <w:tmpl w:val="00000000"/>
    <w:lvl w:ilvl="0">
      <w:start w:val="1"/>
      <w:numFmt w:val="upperLetter"/>
      <w:suff w:val="space"/>
      <w:lvlText w:val="%1."/>
      <w:lvlJc w:val="left"/>
      <w:pPr>
        <w:ind w:left="0" w:firstLine="0"/>
      </w:pPr>
    </w:lvl>
  </w:abstractNum>
  <w:abstractNum w:abstractNumId="11">
    <w:nsid w:val="0000000B"/>
    <w:multiLevelType w:val="singleLevel"/>
    <w:tmpl w:val="00000000"/>
    <w:lvl w:ilvl="0">
      <w:start w:val="1"/>
      <w:numFmt w:val="lowerLetter"/>
      <w:suff w:val="space"/>
      <w:lvlText w:val="%1."/>
      <w:lvlJc w:val="left"/>
      <w:pPr>
        <w:ind w:left="0" w:firstLine="0"/>
      </w:pPr>
    </w:lvl>
  </w:abstractNum>
  <w:abstractNum w:abstractNumId="12">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num>
  <w:num w:numId="4">
    <w:abstractNumId w:val="5"/>
    <w:lvlOverride w:ilvl="0">
      <w:startOverride w:val="1"/>
    </w:lvlOverride>
  </w:num>
  <w:num w:numId="5">
    <w:abstractNumId w:val="5"/>
    <w:lvlOverride w:ilvl="0">
      <w:startOverride w:val="1"/>
    </w:lvlOverride>
  </w:num>
  <w:num w:numId="6">
    <w:abstractNumId w:val="5"/>
    <w:lvlOverride w:ilvl="0">
      <w:startOverride w:val="1"/>
    </w:lvlOverride>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SortMethod w:val="0000"/>
  <w:defaultTabStop w:val="720"/>
  <w:characterSpacingControl w:val="doNotCompress"/>
  <w:footnotePr>
    <w:numRestart w:val="eachSect"/>
    <w:footnote w:id="-1"/>
    <w:footnote w:id="0"/>
  </w:footnotePr>
  <w:endnotePr>
    <w:endnote w:id="-1"/>
    <w:endnote w:id="0"/>
  </w:endnotePr>
  <w:compat/>
  <w:rsids>
    <w:rsidRoot w:val="00076A75"/>
    <w:rsid w:val="00005E3C"/>
    <w:rsid w:val="00076A75"/>
    <w:rsid w:val="00077558"/>
    <w:rsid w:val="00093F4B"/>
    <w:rsid w:val="000B376D"/>
    <w:rsid w:val="000C2B29"/>
    <w:rsid w:val="000C6791"/>
    <w:rsid w:val="0012101F"/>
    <w:rsid w:val="00194CF5"/>
    <w:rsid w:val="001E4970"/>
    <w:rsid w:val="002F1812"/>
    <w:rsid w:val="003C5BC2"/>
    <w:rsid w:val="003D5990"/>
    <w:rsid w:val="003F47B9"/>
    <w:rsid w:val="004327D7"/>
    <w:rsid w:val="00467F0F"/>
    <w:rsid w:val="00472ADD"/>
    <w:rsid w:val="00495A8E"/>
    <w:rsid w:val="004B6078"/>
    <w:rsid w:val="00552427"/>
    <w:rsid w:val="00555B4A"/>
    <w:rsid w:val="005A167D"/>
    <w:rsid w:val="005E15FF"/>
    <w:rsid w:val="00625DA2"/>
    <w:rsid w:val="006C64AD"/>
    <w:rsid w:val="006F48CB"/>
    <w:rsid w:val="00760AF1"/>
    <w:rsid w:val="00832A1A"/>
    <w:rsid w:val="00896493"/>
    <w:rsid w:val="008C64DA"/>
    <w:rsid w:val="008F1EEB"/>
    <w:rsid w:val="009626D8"/>
    <w:rsid w:val="009D39ED"/>
    <w:rsid w:val="00A0158E"/>
    <w:rsid w:val="00A74D44"/>
    <w:rsid w:val="00AB69E4"/>
    <w:rsid w:val="00AF3F10"/>
    <w:rsid w:val="00AF7F42"/>
    <w:rsid w:val="00B26A17"/>
    <w:rsid w:val="00BF6D4E"/>
    <w:rsid w:val="00C12B19"/>
    <w:rsid w:val="00C37D33"/>
    <w:rsid w:val="00CD3C70"/>
    <w:rsid w:val="00D118C4"/>
    <w:rsid w:val="00D21407"/>
    <w:rsid w:val="00D52875"/>
    <w:rsid w:val="00D57C0C"/>
    <w:rsid w:val="00DA6470"/>
    <w:rsid w:val="00DC6C60"/>
    <w:rsid w:val="00DD1D5E"/>
    <w:rsid w:val="00E043D4"/>
    <w:rsid w:val="00E05D92"/>
    <w:rsid w:val="00E33B6B"/>
    <w:rsid w:val="00EB6B61"/>
    <w:rsid w:val="00F004B6"/>
    <w:rsid w:val="00F35696"/>
    <w:rsid w:val="00F92A13"/>
  </w:rsids>
  <m:mathPr>
    <m:mathFont m:val="Cambria Math"/>
    <m:brkBin m:val="before"/>
    <m:brkBinSub m:val="--"/>
    <m:smallFrac m:val="off"/>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13305C"/>
    <w:pPr>
      <w:spacing w:before="120" w:after="120" w:line="276" w:lineRule="auto"/>
      <w:ind w:firstLine="482"/>
      <w:jc w:val="both"/>
    </w:pPr>
    <w:rPr>
      <w:sz w:val="22"/>
      <w:szCs w:val="22"/>
    </w:rPr>
  </w:style>
  <w:style w:type="paragraph" w:styleId="1">
    <w:name w:val="heading 1"/>
    <w:basedOn w:val="a0"/>
    <w:next w:val="a0"/>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0"/>
    <w:next w:val="a0"/>
    <w:link w:val="20"/>
    <w:uiPriority w:val="9"/>
    <w:qFormat/>
    <w:rsid w:val="00FB784E"/>
    <w:pPr>
      <w:numPr>
        <w:ilvl w:val="1"/>
        <w:numId w:val="1"/>
      </w:numPr>
      <w:outlineLvl w:val="1"/>
    </w:pPr>
    <w:rPr>
      <w:bCs/>
      <w:szCs w:val="26"/>
    </w:rPr>
  </w:style>
  <w:style w:type="paragraph" w:styleId="3">
    <w:name w:val="heading 3"/>
    <w:basedOn w:val="a0"/>
    <w:next w:val="a0"/>
    <w:link w:val="30"/>
    <w:uiPriority w:val="9"/>
    <w:qFormat/>
    <w:rsid w:val="002C64AF"/>
    <w:pPr>
      <w:numPr>
        <w:ilvl w:val="2"/>
        <w:numId w:val="1"/>
      </w:numPr>
      <w:outlineLvl w:val="2"/>
    </w:pPr>
    <w:rPr>
      <w:bCs/>
    </w:rPr>
  </w:style>
  <w:style w:type="paragraph" w:styleId="4">
    <w:name w:val="heading 4"/>
    <w:basedOn w:val="a0"/>
    <w:next w:val="a0"/>
    <w:link w:val="40"/>
    <w:uiPriority w:val="9"/>
    <w:qFormat/>
    <w:rsid w:val="002C64AF"/>
    <w:pPr>
      <w:numPr>
        <w:ilvl w:val="3"/>
        <w:numId w:val="1"/>
      </w:numPr>
      <w:outlineLvl w:val="3"/>
    </w:pPr>
    <w:rPr>
      <w:bCs/>
      <w:iCs/>
    </w:rPr>
  </w:style>
  <w:style w:type="paragraph" w:styleId="5">
    <w:name w:val="heading 5"/>
    <w:basedOn w:val="a0"/>
    <w:next w:val="a0"/>
    <w:link w:val="50"/>
    <w:uiPriority w:val="9"/>
    <w:qFormat/>
    <w:rsid w:val="002C64AF"/>
    <w:pPr>
      <w:keepNext/>
      <w:keepLines/>
      <w:numPr>
        <w:ilvl w:val="4"/>
        <w:numId w:val="1"/>
      </w:numPr>
      <w:spacing w:before="200" w:after="0"/>
      <w:outlineLvl w:val="4"/>
    </w:pPr>
  </w:style>
  <w:style w:type="paragraph" w:styleId="6">
    <w:name w:val="heading 6"/>
    <w:basedOn w:val="a0"/>
    <w:next w:val="a0"/>
    <w:link w:val="60"/>
    <w:uiPriority w:val="9"/>
    <w:qFormat/>
    <w:rsid w:val="0098229F"/>
    <w:pPr>
      <w:keepNext/>
      <w:keepLines/>
      <w:numPr>
        <w:ilvl w:val="5"/>
        <w:numId w:val="1"/>
      </w:numPr>
      <w:spacing w:before="200" w:after="0"/>
      <w:outlineLvl w:val="5"/>
    </w:pPr>
    <w:rPr>
      <w:i/>
      <w:iCs/>
      <w:color w:val="243F60"/>
    </w:rPr>
  </w:style>
  <w:style w:type="paragraph" w:styleId="7">
    <w:name w:val="heading 7"/>
    <w:basedOn w:val="a0"/>
    <w:next w:val="a0"/>
    <w:link w:val="70"/>
    <w:uiPriority w:val="9"/>
    <w:qFormat/>
    <w:rsid w:val="0098229F"/>
    <w:pPr>
      <w:keepNext/>
      <w:keepLines/>
      <w:numPr>
        <w:ilvl w:val="6"/>
        <w:numId w:val="1"/>
      </w:numPr>
      <w:spacing w:before="200" w:after="0"/>
      <w:outlineLvl w:val="6"/>
    </w:pPr>
    <w:rPr>
      <w:i/>
      <w:iCs/>
      <w:color w:val="404040"/>
    </w:rPr>
  </w:style>
  <w:style w:type="paragraph" w:styleId="8">
    <w:name w:val="heading 8"/>
    <w:basedOn w:val="a0"/>
    <w:next w:val="a0"/>
    <w:link w:val="80"/>
    <w:uiPriority w:val="9"/>
    <w:qFormat/>
    <w:rsid w:val="0098229F"/>
    <w:pPr>
      <w:keepNext/>
      <w:keepLines/>
      <w:numPr>
        <w:ilvl w:val="7"/>
        <w:numId w:val="1"/>
      </w:numPr>
      <w:spacing w:before="200" w:after="0"/>
      <w:outlineLvl w:val="7"/>
    </w:pPr>
    <w:rPr>
      <w:color w:val="4F81BD"/>
      <w:szCs w:val="20"/>
    </w:rPr>
  </w:style>
  <w:style w:type="paragraph" w:styleId="9">
    <w:name w:val="heading 9"/>
    <w:basedOn w:val="a0"/>
    <w:next w:val="a0"/>
    <w:link w:val="90"/>
    <w:uiPriority w:val="9"/>
    <w:qFormat/>
    <w:rsid w:val="0098229F"/>
    <w:pPr>
      <w:keepNext/>
      <w:keepLines/>
      <w:numPr>
        <w:ilvl w:val="8"/>
        <w:numId w:val="1"/>
      </w:numPr>
      <w:spacing w:before="200" w:after="0"/>
      <w:outlineLvl w:val="8"/>
    </w:pPr>
    <w:rPr>
      <w:i/>
      <w:iCs/>
      <w:color w:val="40404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0"/>
    <w:next w:val="a0"/>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0"/>
    <w:next w:val="a0"/>
    <w:uiPriority w:val="9"/>
    <w:qFormat/>
    <w:rsid w:val="00B32490"/>
    <w:pPr>
      <w:outlineLvl w:val="0"/>
    </w:pPr>
  </w:style>
  <w:style w:type="paragraph" w:customStyle="1" w:styleId="heading1normalunnumbered">
    <w:name w:val="heading 1 normal unnumbered"/>
    <w:aliases w:val="Заголовок 1 Обычный Ненумерованный"/>
    <w:basedOn w:val="a0"/>
    <w:next w:val="a0"/>
    <w:link w:val="10"/>
    <w:uiPriority w:val="9"/>
    <w:qFormat/>
    <w:rsid w:val="00B32490"/>
    <w:pPr>
      <w:outlineLvl w:val="0"/>
    </w:pPr>
  </w:style>
  <w:style w:type="character" w:customStyle="1" w:styleId="10">
    <w:name w:val="Заголовок 1 Знак"/>
    <w:basedOn w:val="a1"/>
    <w:link w:val="heading1normalunnumbered"/>
    <w:uiPriority w:val="9"/>
    <w:rsid w:val="00B32490"/>
    <w:rPr>
      <w:sz w:val="22"/>
      <w:szCs w:val="22"/>
    </w:rPr>
  </w:style>
  <w:style w:type="character" w:customStyle="1" w:styleId="20">
    <w:name w:val="Заголовок 2 Знак"/>
    <w:basedOn w:val="a1"/>
    <w:link w:val="2"/>
    <w:uiPriority w:val="9"/>
    <w:rsid w:val="00FB784E"/>
    <w:rPr>
      <w:rFonts w:ascii="Times New Roman" w:hAnsi="Times New Roman"/>
      <w:bCs/>
      <w:sz w:val="20"/>
      <w:szCs w:val="26"/>
      <w:lang w:val="ru-RU"/>
    </w:rPr>
  </w:style>
  <w:style w:type="character" w:customStyle="1" w:styleId="30">
    <w:name w:val="Заголовок 3 Знак"/>
    <w:basedOn w:val="a1"/>
    <w:link w:val="3"/>
    <w:uiPriority w:val="9"/>
    <w:rsid w:val="002C64AF"/>
    <w:rPr>
      <w:rFonts w:ascii="Times New Roman" w:hAnsi="Times New Roman"/>
      <w:bCs/>
      <w:sz w:val="20"/>
      <w:lang w:val="ru-RU"/>
    </w:rPr>
  </w:style>
  <w:style w:type="character" w:customStyle="1" w:styleId="40">
    <w:name w:val="Заголовок 4 Знак"/>
    <w:basedOn w:val="a1"/>
    <w:link w:val="4"/>
    <w:uiPriority w:val="9"/>
    <w:rsid w:val="002C64AF"/>
    <w:rPr>
      <w:rFonts w:ascii="Times New Roman" w:hAnsi="Times New Roman"/>
      <w:bCs/>
      <w:iCs/>
      <w:sz w:val="20"/>
      <w:lang w:val="ru-RU"/>
    </w:rPr>
  </w:style>
  <w:style w:type="character" w:customStyle="1" w:styleId="50">
    <w:name w:val="Заголовок 5 Знак"/>
    <w:basedOn w:val="a1"/>
    <w:link w:val="5"/>
    <w:uiPriority w:val="9"/>
    <w:semiHidden/>
    <w:rsid w:val="002C64AF"/>
    <w:rPr>
      <w:sz w:val="20"/>
      <w:lang w:val="ru-RU"/>
    </w:rPr>
  </w:style>
  <w:style w:type="character" w:customStyle="1" w:styleId="60">
    <w:name w:val="Заголовок 6 Знак"/>
    <w:basedOn w:val="a1"/>
    <w:link w:val="6"/>
    <w:uiPriority w:val="9"/>
    <w:semiHidden/>
    <w:rsid w:val="0098229F"/>
    <w:rPr>
      <w:i/>
      <w:iCs/>
      <w:color w:val="243F60"/>
      <w:sz w:val="20"/>
      <w:lang w:val="ru-RU"/>
    </w:rPr>
  </w:style>
  <w:style w:type="character" w:customStyle="1" w:styleId="70">
    <w:name w:val="Заголовок 7 Знак"/>
    <w:basedOn w:val="a1"/>
    <w:link w:val="7"/>
    <w:uiPriority w:val="9"/>
    <w:semiHidden/>
    <w:rsid w:val="0098229F"/>
    <w:rPr>
      <w:i/>
      <w:iCs/>
      <w:color w:val="404040"/>
      <w:sz w:val="20"/>
      <w:lang w:val="ru-RU"/>
    </w:rPr>
  </w:style>
  <w:style w:type="character" w:customStyle="1" w:styleId="80">
    <w:name w:val="Заголовок 8 Знак"/>
    <w:basedOn w:val="a1"/>
    <w:link w:val="8"/>
    <w:uiPriority w:val="9"/>
    <w:semiHidden/>
    <w:rsid w:val="0098229F"/>
    <w:rPr>
      <w:color w:val="4F81BD"/>
      <w:sz w:val="20"/>
      <w:szCs w:val="20"/>
      <w:lang w:val="ru-RU"/>
    </w:rPr>
  </w:style>
  <w:style w:type="character" w:customStyle="1" w:styleId="90">
    <w:name w:val="Заголовок 9 Знак"/>
    <w:basedOn w:val="a1"/>
    <w:link w:val="9"/>
    <w:uiPriority w:val="9"/>
    <w:semiHidden/>
    <w:rsid w:val="0098229F"/>
    <w:rPr>
      <w:i/>
      <w:iCs/>
      <w:color w:val="404040"/>
      <w:sz w:val="20"/>
      <w:szCs w:val="20"/>
      <w:lang w:val="ru-RU"/>
    </w:rPr>
  </w:style>
  <w:style w:type="paragraph" w:styleId="a4">
    <w:name w:val="caption"/>
    <w:basedOn w:val="a0"/>
    <w:next w:val="a0"/>
    <w:uiPriority w:val="35"/>
    <w:qFormat/>
    <w:rsid w:val="0098229F"/>
    <w:pPr>
      <w:spacing w:line="240" w:lineRule="auto"/>
    </w:pPr>
    <w:rPr>
      <w:b/>
      <w:bCs/>
      <w:color w:val="4F81BD"/>
      <w:sz w:val="18"/>
      <w:szCs w:val="18"/>
    </w:rPr>
  </w:style>
  <w:style w:type="paragraph" w:styleId="a5">
    <w:name w:val="Title"/>
    <w:aliases w:val="Текст сноски Знак"/>
    <w:basedOn w:val="a0"/>
    <w:next w:val="a0"/>
    <w:link w:val="a6"/>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6">
    <w:name w:val="Название Знак"/>
    <w:aliases w:val="Текст сноски Знак Знак"/>
    <w:basedOn w:val="a1"/>
    <w:link w:val="a5"/>
    <w:uiPriority w:val="10"/>
    <w:rsid w:val="00222923"/>
    <w:rPr>
      <w:rFonts w:ascii="Times New Roman" w:hAnsi="Times New Roman"/>
      <w:b/>
      <w:spacing w:val="5"/>
      <w:kern w:val="28"/>
      <w:sz w:val="28"/>
      <w:szCs w:val="52"/>
    </w:rPr>
  </w:style>
  <w:style w:type="paragraph" w:styleId="a7">
    <w:name w:val="Subtitle"/>
    <w:basedOn w:val="a0"/>
    <w:next w:val="a0"/>
    <w:link w:val="a8"/>
    <w:uiPriority w:val="11"/>
    <w:qFormat/>
    <w:rsid w:val="0098229F"/>
    <w:pPr>
      <w:numPr>
        <w:ilvl w:val="1"/>
      </w:numPr>
      <w:ind w:firstLine="482"/>
    </w:pPr>
    <w:rPr>
      <w:i/>
      <w:iCs/>
      <w:color w:val="4F81BD"/>
      <w:spacing w:val="15"/>
      <w:sz w:val="24"/>
      <w:szCs w:val="24"/>
    </w:rPr>
  </w:style>
  <w:style w:type="character" w:customStyle="1" w:styleId="a8">
    <w:name w:val="Подзаголовок Знак"/>
    <w:basedOn w:val="a1"/>
    <w:link w:val="a7"/>
    <w:uiPriority w:val="11"/>
    <w:rsid w:val="0098229F"/>
    <w:rPr>
      <w:i/>
      <w:iCs/>
      <w:color w:val="4F81BD"/>
      <w:spacing w:val="15"/>
      <w:sz w:val="24"/>
      <w:szCs w:val="24"/>
    </w:rPr>
  </w:style>
  <w:style w:type="character" w:styleId="a9">
    <w:name w:val="Strong"/>
    <w:basedOn w:val="a1"/>
    <w:uiPriority w:val="22"/>
    <w:qFormat/>
    <w:rsid w:val="0098229F"/>
    <w:rPr>
      <w:b/>
      <w:bCs/>
    </w:rPr>
  </w:style>
  <w:style w:type="character" w:styleId="aa">
    <w:name w:val="Emphasis"/>
    <w:basedOn w:val="a1"/>
    <w:uiPriority w:val="20"/>
    <w:qFormat/>
    <w:rsid w:val="0098229F"/>
    <w:rPr>
      <w:i/>
      <w:iCs/>
    </w:rPr>
  </w:style>
  <w:style w:type="paragraph" w:styleId="ab">
    <w:name w:val="No Spacing"/>
    <w:uiPriority w:val="1"/>
    <w:qFormat/>
    <w:rsid w:val="0098229F"/>
    <w:rPr>
      <w:sz w:val="22"/>
      <w:szCs w:val="22"/>
    </w:rPr>
  </w:style>
  <w:style w:type="paragraph" w:styleId="ac">
    <w:name w:val="List Paragraph"/>
    <w:basedOn w:val="a0"/>
    <w:uiPriority w:val="34"/>
    <w:qFormat/>
    <w:rsid w:val="0098229F"/>
    <w:pPr>
      <w:contextualSpacing/>
      <w:jc w:val="left"/>
    </w:pPr>
  </w:style>
  <w:style w:type="paragraph" w:styleId="21">
    <w:name w:val="Quote"/>
    <w:basedOn w:val="a0"/>
    <w:next w:val="a0"/>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0"/>
    <w:next w:val="a0"/>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1"/>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0"/>
    <w:next w:val="a0"/>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1"/>
    <w:link w:val="Warning"/>
    <w:uiPriority w:val="29"/>
    <w:rsid w:val="0098229F"/>
    <w:rPr>
      <w:i/>
      <w:iCs/>
      <w:color w:val="000000"/>
    </w:rPr>
  </w:style>
  <w:style w:type="paragraph" w:styleId="ad">
    <w:name w:val="Intense Quote"/>
    <w:basedOn w:val="a0"/>
    <w:next w:val="a0"/>
    <w:link w:val="ae"/>
    <w:uiPriority w:val="30"/>
    <w:qFormat/>
    <w:rsid w:val="0098229F"/>
    <w:pPr>
      <w:pBdr>
        <w:bottom w:val="single" w:sz="4" w:space="4" w:color="4F81BD"/>
      </w:pBdr>
      <w:spacing w:before="200" w:after="0"/>
      <w:ind w:left="936" w:right="936"/>
    </w:pPr>
    <w:rPr>
      <w:b/>
      <w:bCs/>
      <w:i/>
      <w:iCs/>
      <w:color w:val="4F81BD"/>
    </w:rPr>
  </w:style>
  <w:style w:type="character" w:customStyle="1" w:styleId="ae">
    <w:name w:val="Выделенная цитата Знак"/>
    <w:basedOn w:val="a1"/>
    <w:link w:val="ad"/>
    <w:uiPriority w:val="30"/>
    <w:rsid w:val="0098229F"/>
    <w:rPr>
      <w:b/>
      <w:bCs/>
      <w:i/>
      <w:iCs/>
      <w:color w:val="4F81BD"/>
    </w:rPr>
  </w:style>
  <w:style w:type="character" w:styleId="af">
    <w:name w:val="Subtle Emphasis"/>
    <w:basedOn w:val="a1"/>
    <w:uiPriority w:val="19"/>
    <w:qFormat/>
    <w:rsid w:val="0098229F"/>
    <w:rPr>
      <w:i/>
      <w:iCs/>
      <w:color w:val="808080"/>
    </w:rPr>
  </w:style>
  <w:style w:type="character" w:styleId="af0">
    <w:name w:val="Intense Emphasis"/>
    <w:basedOn w:val="a1"/>
    <w:uiPriority w:val="21"/>
    <w:qFormat/>
    <w:rsid w:val="0098229F"/>
    <w:rPr>
      <w:b/>
      <w:bCs/>
      <w:i/>
      <w:iCs/>
      <w:color w:val="4F81BD"/>
    </w:rPr>
  </w:style>
  <w:style w:type="character" w:styleId="af1">
    <w:name w:val="Subtle Reference"/>
    <w:basedOn w:val="a1"/>
    <w:uiPriority w:val="31"/>
    <w:qFormat/>
    <w:rsid w:val="0098229F"/>
    <w:rPr>
      <w:smallCaps/>
      <w:color w:val="C0504D"/>
      <w:u w:val="single"/>
    </w:rPr>
  </w:style>
  <w:style w:type="character" w:styleId="af2">
    <w:name w:val="Intense Reference"/>
    <w:basedOn w:val="a1"/>
    <w:uiPriority w:val="32"/>
    <w:qFormat/>
    <w:rsid w:val="0098229F"/>
    <w:rPr>
      <w:b/>
      <w:bCs/>
      <w:smallCaps/>
      <w:color w:val="C0504D"/>
      <w:spacing w:val="5"/>
      <w:u w:val="single"/>
    </w:rPr>
  </w:style>
  <w:style w:type="character" w:styleId="af3">
    <w:name w:val="Book Title"/>
    <w:basedOn w:val="a1"/>
    <w:uiPriority w:val="33"/>
    <w:qFormat/>
    <w:rsid w:val="0098229F"/>
    <w:rPr>
      <w:b/>
      <w:bCs/>
      <w:smallCaps/>
      <w:spacing w:val="5"/>
    </w:rPr>
  </w:style>
  <w:style w:type="paragraph" w:styleId="af4">
    <w:name w:val="TOC Heading"/>
    <w:basedOn w:val="1"/>
    <w:next w:val="a0"/>
    <w:uiPriority w:val="39"/>
    <w:qFormat/>
    <w:rsid w:val="0098229F"/>
    <w:pPr>
      <w:outlineLvl w:val="9"/>
    </w:pPr>
  </w:style>
  <w:style w:type="paragraph" w:styleId="af5">
    <w:name w:val="Document Map"/>
    <w:basedOn w:val="a0"/>
    <w:link w:val="af6"/>
    <w:uiPriority w:val="99"/>
    <w:semiHidden/>
    <w:unhideWhenUsed/>
    <w:rsid w:val="00222923"/>
    <w:pPr>
      <w:spacing w:after="0" w:line="240" w:lineRule="auto"/>
    </w:pPr>
    <w:rPr>
      <w:rFonts w:ascii="Tahoma" w:hAnsi="Tahoma" w:cs="Tahoma"/>
      <w:sz w:val="16"/>
      <w:szCs w:val="16"/>
    </w:rPr>
  </w:style>
  <w:style w:type="character" w:customStyle="1" w:styleId="af6">
    <w:name w:val="Схема документа Знак"/>
    <w:basedOn w:val="a1"/>
    <w:link w:val="af5"/>
    <w:uiPriority w:val="99"/>
    <w:semiHidden/>
    <w:rsid w:val="00222923"/>
    <w:rPr>
      <w:rFonts w:ascii="Tahoma" w:hAnsi="Tahoma" w:cs="Tahoma"/>
      <w:sz w:val="16"/>
      <w:szCs w:val="16"/>
    </w:rPr>
  </w:style>
  <w:style w:type="paragraph" w:styleId="af7">
    <w:name w:val="header"/>
    <w:basedOn w:val="a0"/>
    <w:link w:val="af8"/>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8">
    <w:name w:val="Верхний колонтитул Знак"/>
    <w:basedOn w:val="a1"/>
    <w:link w:val="af7"/>
    <w:uiPriority w:val="99"/>
    <w:semiHidden/>
    <w:rsid w:val="00256A2F"/>
    <w:rPr>
      <w:rFonts w:ascii="Times New Roman" w:hAnsi="Times New Roman"/>
      <w:sz w:val="16"/>
      <w:lang w:val="ru-RU"/>
    </w:rPr>
  </w:style>
  <w:style w:type="paragraph" w:styleId="af9">
    <w:name w:val="footer"/>
    <w:basedOn w:val="a0"/>
    <w:link w:val="afa"/>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a">
    <w:name w:val="Нижний колонтитул Знак"/>
    <w:basedOn w:val="a1"/>
    <w:link w:val="af9"/>
    <w:uiPriority w:val="99"/>
    <w:semiHidden/>
    <w:rsid w:val="00256A2F"/>
    <w:rPr>
      <w:rFonts w:ascii="Times New Roman" w:hAnsi="Times New Roman"/>
      <w:sz w:val="16"/>
      <w:lang w:val="ru-RU"/>
    </w:rPr>
  </w:style>
  <w:style w:type="character" w:styleId="afb">
    <w:name w:val="footnote reference"/>
    <w:basedOn w:val="a1"/>
    <w:rsid w:val="00F06394"/>
    <w:rPr>
      <w:vertAlign w:val="superscript"/>
    </w:rPr>
  </w:style>
  <w:style w:type="paragraph" w:styleId="afc">
    <w:name w:val="footnote text"/>
    <w:basedOn w:val="a0"/>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c"/>
    <w:rsid w:val="00F06394"/>
    <w:pPr>
      <w:spacing w:line="216" w:lineRule="auto"/>
    </w:pPr>
    <w:rPr>
      <w:sz w:val="20"/>
      <w:szCs w:val="20"/>
    </w:rPr>
  </w:style>
  <w:style w:type="character" w:styleId="afd">
    <w:name w:val="Hyperlink"/>
    <w:unhideWhenUsed/>
    <w:rsid w:val="009626D8"/>
    <w:rPr>
      <w:color w:val="0000FF"/>
      <w:u w:val="single"/>
    </w:rPr>
  </w:style>
  <w:style w:type="character" w:customStyle="1" w:styleId="afe">
    <w:name w:val="Гипертекстовая ссылка"/>
    <w:basedOn w:val="a1"/>
    <w:uiPriority w:val="99"/>
    <w:rsid w:val="00C12B19"/>
    <w:rPr>
      <w:rFonts w:cs="Times New Roman"/>
      <w:b/>
      <w:color w:val="106BBE"/>
    </w:rPr>
  </w:style>
  <w:style w:type="paragraph" w:styleId="a">
    <w:name w:val="List Bullet"/>
    <w:basedOn w:val="a0"/>
    <w:uiPriority w:val="99"/>
    <w:unhideWhenUsed/>
    <w:rsid w:val="003D5990"/>
    <w:pPr>
      <w:numPr>
        <w:numId w:val="3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consultant.ru/riv/cgi/online.cgi?ref=9D8161AA42813FF2C5CEF20345109A18045E915A4D486592BF0D91A3DD55F1698951AD87C989255BD5FBE190C6009D654393C4422B6702763792395C742FD49B8BDF4C4BBB23d1R3M" TargetMode="External"/><Relationship Id="rId299" Type="http://schemas.openxmlformats.org/officeDocument/2006/relationships/hyperlink" Target="https://online.consultant.ru/riv/cgi/online.cgi?ref=9D8161AA42813FF2C5CEF20345109A18045E915A4D486592BF0D91A3DD55F1698951AD87C989255BD5FBEB97C0019A654393C4422B6702763F803Ed1R5M" TargetMode="External"/><Relationship Id="rId303" Type="http://schemas.openxmlformats.org/officeDocument/2006/relationships/hyperlink" Target="https://online.consultant.ru/riv/cgi/online.cgi?ref=9D8161AA42813FF2C5CEF20345109A18045E915A4D486592BF0D91A3DD55F1698951AD9BC98E255BD5FCEE95C00C9338499B9D4E29600D213292d3R9M" TargetMode="External"/><Relationship Id="rId21" Type="http://schemas.openxmlformats.org/officeDocument/2006/relationships/hyperlink" Target="https://online.consultant.ru/riv/cgi/online.cgi?ref=9D8161AA42813FF2C5CEF20345109A18045E915A4D486592BF0D91A3DD55F1698951AD87C989255BD5FBE09DC1019F654393C4422B6702763792395C742FD69E8FDD4C4BBB23d1R3M" TargetMode="External"/><Relationship Id="rId42" Type="http://schemas.openxmlformats.org/officeDocument/2006/relationships/hyperlink" Target="https://online.consultant.ru/riv/cgi/online.cgi?ref=9D8161AA42813FF2C5CEF20345109A18045E915A4D486592BF0D91A3DD55F1698951AD87C989255BD5FAE996C10499654393C4422B6702763792395C742FD69E8ED44C4BBB23d1R3M" TargetMode="External"/><Relationship Id="rId63" Type="http://schemas.openxmlformats.org/officeDocument/2006/relationships/hyperlink" Target="https://online.consultant.ru/riv/cgi/online.cgi?ref=9D8161AA42813FF2C5CEF20345109A18045E915A4D486592BF0D91A3DD55F1698951AD87C989255BD5FBE893C30799654393C4422B6702763792395C742FD69E87DE4C4BBB23d1R3M" TargetMode="External"/><Relationship Id="rId84"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138" Type="http://schemas.openxmlformats.org/officeDocument/2006/relationships/hyperlink" Target="https://online.consultant.ru/riv/cgi/online.cgi?ref=9D8161AA42813FF2C5CEF20345109A18045E915A4D486592BF0D91A3DD55F1698951AD87C989255BD5FBE092C10199654393C4422B6702763792395C742FD6988BDA4C4BBB23d1R3M" TargetMode="External"/><Relationship Id="rId159" Type="http://schemas.openxmlformats.org/officeDocument/2006/relationships/hyperlink" Target="https://online.consultant.ru/riv/cgi/online.cgi?ref=9D8161AA42813FF2C5CEF20345109A18045E915A4D486592BF0D91A3DD55F1698951AD87C989255BD5FBE092C10199654393C4422B6702763792395C742FD6978CD54C4BBB23d1R3M" TargetMode="External"/><Relationship Id="rId324" Type="http://schemas.openxmlformats.org/officeDocument/2006/relationships/header" Target="header9.xml"/><Relationship Id="rId170" Type="http://schemas.openxmlformats.org/officeDocument/2006/relationships/hyperlink" Target="https://online.consultant.ru/riv/cgi/online.cgi?ref=9D8161AA42813FF2C5CEF20345109A18045E915A4D486592BF0D91A3DD55F1698951AD87C989255BD5FBE190C6009D654393C4422B6702763792395C742FD49F8CD94C4BBB23d1R3M" TargetMode="External"/><Relationship Id="rId191" Type="http://schemas.openxmlformats.org/officeDocument/2006/relationships/hyperlink" Target="https://online.consultant.ru/riv/cgi/online.cgi?ref=9D8161AA42813FF2C5CEF20345109A18045E915A4D486592BF0D91A3DD55F1698951AD87C989255BD5FBE092C10199654393C4422B6702763792395C742FD79A87D54C4BBB23d1R3M" TargetMode="External"/><Relationship Id="rId205"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26" Type="http://schemas.openxmlformats.org/officeDocument/2006/relationships/hyperlink" Target="https://online.consultant.ru/riv/cgi/online.cgi?ref=9D8161AA42813FF2C5CEF20345109A18045E915A4D486592BF0D91A3DD55F1698951AD87C989255BD5FBE893C30798654393C4422B6702763792395C742FD69E8BD94C4BBB23d1R3M" TargetMode="External"/><Relationship Id="rId247" Type="http://schemas.openxmlformats.org/officeDocument/2006/relationships/hyperlink" Target="https://online.consultant.ru/riv/cgi/online.cgi?ref=9D8161AA42813FF2C5CEF20345109A18045E915A4D486592BF0D91A3DD55F1698951AD87C989255BD5FBE092C10199654393C4422B6702763792395C742FD7988CD54C43BB2402B727F63A412BD403E6C2A5E60AF36CdFRFM" TargetMode="External"/><Relationship Id="rId107" Type="http://schemas.openxmlformats.org/officeDocument/2006/relationships/hyperlink" Target="https://online.consultant.ru/riv/cgi/online.cgi?ref=9D8161AA42813FF2C5CEF20345109A18045E915A4D486592BF0D91A3DD55F1698951AD87C989255BD5FBE893C30491654393C4422B6702763792395C742FD69E89DB4C4BBB23d1R3M" TargetMode="External"/><Relationship Id="rId268" Type="http://schemas.openxmlformats.org/officeDocument/2006/relationships/footer" Target="footer5.xml"/><Relationship Id="rId289" Type="http://schemas.openxmlformats.org/officeDocument/2006/relationships/hyperlink" Target="https://online.consultant.ru/riv/cgi/online.cgi?ref=9D8161AA42813FF2C5CEF20345109A18045E915A4D486592BF0D91A3DD55F1698951AD9BC98E255BD5FCEE9CC60ECE3241C2914C2E6F5A2C20d9R5M" TargetMode="External"/><Relationship Id="rId11" Type="http://schemas.openxmlformats.org/officeDocument/2006/relationships/hyperlink" Target="https://online.consultant.ru/riv/cgi/online.cgi?ref=9D8161AA42813FF2C5CEF20345109A18045E915A4D486592BF0D91A3DD55F1698951AD87C989255BD5FBE893C30491654393C4422B6702763792395C742FD69E8FDD4C4BBB23d1R3M" TargetMode="External"/><Relationship Id="rId32" Type="http://schemas.openxmlformats.org/officeDocument/2006/relationships/hyperlink" Target="https://online.consultant.ru/riv/cgi/online.cgi?ref=9D8161AA42813FF2C5CEF20345109A18045E915A4D486592BF0D91A3DD55F1698951AD87C989255BD5FBE092C60399654393C4422B6702763792395C742FD69E8FDF4C4BBB23d1R3M" TargetMode="External"/><Relationship Id="rId53" Type="http://schemas.openxmlformats.org/officeDocument/2006/relationships/hyperlink" Target="https://online.consultant.ru/riv/cgi/online.cgi?ref=9D8161AA42813FF2C5CEF20345109A18045E915A4D486592BF0D91A3DD55F1698951AD87C989255BD5FBE092C10199654393C4422B6702763792395C742FD49F8FD44C4BBB23d1R3M" TargetMode="External"/><Relationship Id="rId74" Type="http://schemas.openxmlformats.org/officeDocument/2006/relationships/hyperlink" Target="https://online.consultant.ru/riv/cgi/online.cgi?ref=9D8161AA42813FF2C5CEF20345109A18045E915A4D486592BF0D91A3DD55F1698951AD87C989255BD5FBE893C30799654393C4422B6702763792395C742FD69E87D84C4BBB23d1R3M" TargetMode="External"/><Relationship Id="rId128" Type="http://schemas.openxmlformats.org/officeDocument/2006/relationships/hyperlink" Target="https://online.consultant.ru/riv/cgi/online.cgi?ref=9D8161AA42813FF2C5CEF20345109A18045E915A4D486592BF0D91A3DD55F1698951AD87C989255BD5FBE190C6009D654393C4422B6702763792395C742FD69F88DF4C4BBB23d1R3M" TargetMode="External"/><Relationship Id="rId149" Type="http://schemas.openxmlformats.org/officeDocument/2006/relationships/hyperlink" Target="https://online.consultant.ru/riv/cgi/online.cgi?ref=9D8161AA42813FF2C5CEF20345109A18045E915A4D486592BF0D91A3DD55F1698951AD87C989255BD5FBE092C10199654393C4422B6702763792395C7426D695D28D04d5R3M" TargetMode="External"/><Relationship Id="rId314" Type="http://schemas.openxmlformats.org/officeDocument/2006/relationships/footer" Target="footer16.xml"/><Relationship Id="rId335" Type="http://schemas.openxmlformats.org/officeDocument/2006/relationships/footer" Target="footer21.xml"/><Relationship Id="rId5" Type="http://schemas.openxmlformats.org/officeDocument/2006/relationships/footnotes" Target="footnotes.xml"/><Relationship Id="rId95" Type="http://schemas.openxmlformats.org/officeDocument/2006/relationships/hyperlink" Target="https://online.consultant.ru/riv/cgi/online.cgi?ref=9D8161AA42813FF2C5CEF20345109A18045E915A4D486592BF0D91A3DD55F1698951AD87C989255BD5FBE092C60399654393C4422B6702763792395C742FD0988CD94C4BBB23d1R3M" TargetMode="External"/><Relationship Id="rId160" Type="http://schemas.openxmlformats.org/officeDocument/2006/relationships/hyperlink" Target="https://online.consultant.ru/riv/cgi/online.cgi?ref=9D8161AA42813FF2C5CEF20345109A18045E915A4D486592BF0D91A3DD55F1698951AD87C989255BD5FBE092C10199654393C4422B6702763792395C742FD6978DD94C4BBB23d1R3M" TargetMode="External"/><Relationship Id="rId181" Type="http://schemas.openxmlformats.org/officeDocument/2006/relationships/hyperlink" Target="https://online.consultant.ru/riv/cgi/online.cgi?ref=9D8161AA42813FF2C5CEF20345109A18045E915A4D486592BF0D91A3DD55F1698951AD87C989255BD5FBE092C10199654393C4422B6702763792395C742FD79D89DF4C4BBB23d1R3M" TargetMode="External"/><Relationship Id="rId216" Type="http://schemas.openxmlformats.org/officeDocument/2006/relationships/hyperlink" Target="https://online.consultant.ru/riv/cgi/online.cgi?ref=9D8161AA42813FF2C5CEF20345109A18045E915A4D486592BF0D91A3DD55F1698951AD87C989255BD5FBE092C10199654393C4422B6702763792395C742FD7968ED84C4BBB23d1R3M" TargetMode="External"/><Relationship Id="rId237"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58" Type="http://schemas.openxmlformats.org/officeDocument/2006/relationships/hyperlink" Target="https://online.consultant.ru/riv/cgi/online.cgi?ref=9D8161AA42813FF2C5CEF20345109A18045E915A4D486592BF0D91A3DD55F1698951AD87C989255BD5FBE190C6009D654393C4422B6702763792395C742FD69A89D84C4BBB23d1R3M" TargetMode="External"/><Relationship Id="rId279" Type="http://schemas.openxmlformats.org/officeDocument/2006/relationships/hyperlink" Target="https://online.consultant.ru/riv/cgi/online.cgi?ref=9D8161AA42813FF2C5CEF20345109A18045E915A4D486592BF0D91A3DD55F1698951AD87C989255BD5FBE190C6009D654393C4422B6702763792395C742FD69D86DD4C4BBB23d1R3M" TargetMode="External"/><Relationship Id="rId22" Type="http://schemas.openxmlformats.org/officeDocument/2006/relationships/hyperlink" Target="https://online.consultant.ru/riv/cgi/online.cgi?ref=9D8161AA42813FF2C5CEF20345109A18045E915A4D486592BF0D91A3DD55F1698951AD87C989255BD5FBE09DC1019F654393C4422B6702763792395C742FD69E8FDD4C4BBB23d1R3M" TargetMode="External"/><Relationship Id="rId43" Type="http://schemas.openxmlformats.org/officeDocument/2006/relationships/hyperlink" Target="https://online.consultant.ru/riv/cgi/online.cgi?ref=9D8161AA42813FF2C5CEF20345109A18045E915A4D486592BF0D91A3DD55F1698951AD87C989255BD5FBE091C5079A654393C4422B6702763792395C742FD69E8FD94C4BBB23d1R3M" TargetMode="External"/><Relationship Id="rId64" Type="http://schemas.openxmlformats.org/officeDocument/2006/relationships/hyperlink" Target="https://online.consultant.ru/riv/cgi/online.cgi?ref=9D8161AA42813FF2C5CEF20345109A18045E915A4D486592BF0D91A3DD55F1698951AD87C989255BD5FBE893C30799654393C4422B6702763792395C742FD69E87DE4C4BBB23d1R3M" TargetMode="External"/><Relationship Id="rId118"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39" Type="http://schemas.openxmlformats.org/officeDocument/2006/relationships/hyperlink" Target="https://online.consultant.ru/riv/cgi/online.cgi?ref=9D8161AA42813FF2C5CEF20345109A18045E915A4D486592BF0D91A3DD55F1698951AD87C989255BD5FBE09DC40290654393C4422B6702763792395C702DD295D28D04d5R3M" TargetMode="External"/><Relationship Id="rId290" Type="http://schemas.openxmlformats.org/officeDocument/2006/relationships/hyperlink" Target="https://online.consultant.ru/riv/cgi/online.cgi?ref=9D8161AA42813FF2C5CEF20345109A18045E915A4D486592BF0D91A3DD55F1698951AD9BC98E255BD5FCEE90C20D9338499B9D4E29600D213292d3R9M" TargetMode="External"/><Relationship Id="rId304" Type="http://schemas.openxmlformats.org/officeDocument/2006/relationships/hyperlink" Target="https://online.consultant.ru/riv/cgi/online.cgi?ref=9D8161AA42813FF2C5CEF20345109A18045E915A4D486592BF0D91A3DD55F1698951AD9BC98E255BD5FCEE95C00C9338499B9D4E29600D213292d3R9M" TargetMode="External"/><Relationship Id="rId325" Type="http://schemas.openxmlformats.org/officeDocument/2006/relationships/footer" Target="footer17.xml"/><Relationship Id="rId85" Type="http://schemas.openxmlformats.org/officeDocument/2006/relationships/hyperlink" Target="https://online.consultant.ru/riv/cgi/online.cgi?ref=9D8161AA42813FF2C5CEF20345109A18045E915A4D486592BF0D91A3DD55F1698951AD87C989255BD5FAE996C40691654393C4422B6702763792395C742FD69F8FD84C4BBB23d1R3M" TargetMode="External"/><Relationship Id="rId150" Type="http://schemas.openxmlformats.org/officeDocument/2006/relationships/hyperlink" Target="https://online.consultant.ru/riv/cgi/online.cgi?ref=9D8161AA42813FF2C5CEF20345109A18045E915A4D486592BF0D91A3DD55F1698951AD87C989255BD5FBE893C30799654393C4422B6702763792395C742FD69F8CDB4C4BBB23d1R3M" TargetMode="External"/><Relationship Id="rId171" Type="http://schemas.openxmlformats.org/officeDocument/2006/relationships/hyperlink" Target="https://online.consultant.ru/riv/cgi/online.cgi?ref=9D8161AA42813FF2C5CEF20345109A18045E915A4D486592BF0D91A3DD55F1698951AD87C989255BD5FBEB97C0019A654393C4422B6702763792395C742FD69E8AD94C4BBB23d1R3M" TargetMode="External"/><Relationship Id="rId192" Type="http://schemas.openxmlformats.org/officeDocument/2006/relationships/hyperlink" Target="https://online.consultant.ru/riv/cgi/online.cgi?ref=9D8161AA42813FF2C5CEF20345109A18045E915A4D486592BF0D91A3DD55F1698951AD87C989255BD5FBE092C10199654393C4422B6702763792395C742FD69886D94C4BBB23d1R3M" TargetMode="External"/><Relationship Id="rId206" Type="http://schemas.openxmlformats.org/officeDocument/2006/relationships/hyperlink" Target="https://online.consultant.ru/riv/cgi/online.cgi?ref=9D8161AA42813FF2C5CEF20345109A18045E915A4D486592BF0D91A3DD55F1698951AD87C989255BD5FAE991C30C9B654393C4422B6702763792395C742FD49789DC4C4BBB23d1R3M" TargetMode="External"/><Relationship Id="rId227" Type="http://schemas.openxmlformats.org/officeDocument/2006/relationships/hyperlink" Target="https://online.consultant.ru/riv/cgi/online.cgi?ref=9D8161AA42813FF2C5CEF20345109A18045E915A4D486592BF0D91A3DD55F1698951AD87C989255BD5FBE893C30798654393C4422B6702763792395C742FD69E8BDA4C4BBB23d1R3M" TargetMode="External"/><Relationship Id="rId248" Type="http://schemas.openxmlformats.org/officeDocument/2006/relationships/hyperlink" Target="https://online.consultant.ru/riv/cgi/online.cgi?ref=9D8161AA42813FF2C5CEF20345109A18045E915A4D486592BF0D91A3DD55F1698951AD87C989255BD5FBE092C10199654393C4422B6702763792395C742FD7988DDC4C4BBB23d1R3M" TargetMode="External"/><Relationship Id="rId269" Type="http://schemas.openxmlformats.org/officeDocument/2006/relationships/footer" Target="footer6.xml"/><Relationship Id="rId12" Type="http://schemas.openxmlformats.org/officeDocument/2006/relationships/hyperlink" Target="https://online.consultant.ru/riv/cgi/online.cgi?ref=9D8161AA42813FF2C5CEF20345109A18045E915A4D486592BF0D91A3DD55F1698951AD87C989255BD5FBE893C30491654393C4422B6702763792395C742FD69E8FDD4C4BBB23d1R3M" TargetMode="External"/><Relationship Id="rId33" Type="http://schemas.openxmlformats.org/officeDocument/2006/relationships/hyperlink" Target="https://online.consultant.ru/riv/cgi/online.cgi?ref=9D8161AA42813FF2C5CEF20345109A18045E915A4D486592BF0D91A3DD55F1698951AD87C989255BD5FBE092C60399654393C4422B6702763792395C742FD49F8BD44C4BBB23d1R3M" TargetMode="External"/><Relationship Id="rId108"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29" Type="http://schemas.openxmlformats.org/officeDocument/2006/relationships/hyperlink" Target="https://online.consultant.ru/riv/cgi/online.cgi?ref=9D8161AA42813FF2C5CEF20345109A18045E915A4D486592BF0D91A3DD55F1698951AD87C989255BD5FBE190C6009D654393C4422B6702763792395C742FD39C88DB4C4BBB23d1R3M" TargetMode="External"/><Relationship Id="rId280" Type="http://schemas.openxmlformats.org/officeDocument/2006/relationships/hyperlink" Target="https://online.consultant.ru/riv/cgi/online.cgi?ref=9D8161AA42813FF2C5CEF20345109A18045E915A4D486592BF0D91A3DD55F1698951AD87C989255BD5FBE190C6009D654393C4422B6702763792395C742FD69A89D84C4BBB23d1R3M" TargetMode="External"/><Relationship Id="rId315" Type="http://schemas.openxmlformats.org/officeDocument/2006/relationships/hyperlink" Target="https://online.consultant.ru/riv/cgi/online.cgi?ref=9D8161AA42813FF2C5CEF20345109A18045E915A4D486592BF0D91A3DD55F1698951AD9BC98E255BD5FCEE95C00C9338499B9D4E29600D213292d3R9M" TargetMode="External"/><Relationship Id="rId336" Type="http://schemas.openxmlformats.org/officeDocument/2006/relationships/footer" Target="footer22.xml"/><Relationship Id="rId54" Type="http://schemas.openxmlformats.org/officeDocument/2006/relationships/hyperlink" Target="https://online.consultant.ru/riv/cgi/online.cgi?ref=9D8161AA42813FF2C5CEF20345109A18045E915A4D486592BF0D91A3DD55F1698951AD87C989255BD5FBE092C10199654393C4422B6702763792395C742AD795D28D04d5R3M" TargetMode="External"/><Relationship Id="rId75" Type="http://schemas.openxmlformats.org/officeDocument/2006/relationships/hyperlink" Target="https://online.consultant.ru/riv/cgi/online.cgi?ref=9D8161AA42813FF2C5CEF20345109A18045E915A4D486592BF0D91A3DD55F1698951AD87C989255BD5FBE092C10199654393C4422B6702763792395C742FD49F8DDE4C4BBB23d1R3M" TargetMode="External"/><Relationship Id="rId96" Type="http://schemas.openxmlformats.org/officeDocument/2006/relationships/hyperlink" Target="https://online.consultant.ru/riv/cgi/online.cgi?ref=9D8161AA42813FF2C5CEF20345109A18045E915A4D486592BF0D91A3DD55F1698951AD87C989255BD5FBE092C60399654393C4422B6702763792395C742FD0988CD94C4BBB23d1R3M" TargetMode="External"/><Relationship Id="rId140" Type="http://schemas.openxmlformats.org/officeDocument/2006/relationships/hyperlink" Target="https://online.consultant.ru/riv/cgi/online.cgi?ref=9D8161AA42813FF2C5CEF20345109A18045E915A4D486592BF0D91A3DD55F1698951AD87C989255BD5FBE09DC40290654393C4422B6702763792395C742FD79A8CD44C4BBB23d1R3M" TargetMode="External"/><Relationship Id="rId161" Type="http://schemas.openxmlformats.org/officeDocument/2006/relationships/hyperlink" Target="https://online.consultant.ru/riv/cgi/online.cgi?ref=9D8161AA42813FF2C5CEF20345109A18045E915A4D486592BF0D91A3DD55F1698951AD87C989255BD5FBE092C10199654393C4422B6702763792395C742FD6978DD94C4BBB23d1R3M" TargetMode="External"/><Relationship Id="rId182" Type="http://schemas.openxmlformats.org/officeDocument/2006/relationships/hyperlink" Target="https://online.consultant.ru/riv/cgi/online.cgi?ref=9D8161AA42813FF2C5CEF20345109A18045E915A4D486592BF0D91A3DD55F1698951AD87C989255BD5FBE190C6009D654393C4422B6702763792395C742FD59B8BD54C4BBB23d1R3M" TargetMode="External"/><Relationship Id="rId217" Type="http://schemas.openxmlformats.org/officeDocument/2006/relationships/hyperlink" Target="https://online.consultant.ru/riv/cgi/online.cgi?ref=9D8161AA42813FF2C5CEF20345109A18045E915A4D486592BF0D91A3DD55F1698951AD87C989255BD5FBE092C60399654393C4422B6702763792395C742FD49785801654dAREM" TargetMode="External"/><Relationship Id="rId378" Type="http://schemas.microsoft.com/office/2007/relationships/stylesWithEffects" Target="stylesWithEffects.xml"/><Relationship Id="rId6" Type="http://schemas.openxmlformats.org/officeDocument/2006/relationships/endnotes" Target="endnotes.xml"/><Relationship Id="rId238" Type="http://schemas.openxmlformats.org/officeDocument/2006/relationships/hyperlink" Target="https://online.consultant.ru/riv/cgi/online.cgi?ref=9D8161AA42813FF2C5CEF20345109A18045E915A4D486592BF0D91A3DD55F1698951AD87C989255BD5FBE092C10199654393C4422B6702763792395C742FD79B86D54C43BB2402B727F63A412BD403E6C2A5E60AF36CdFRFM" TargetMode="External"/><Relationship Id="rId259" Type="http://schemas.openxmlformats.org/officeDocument/2006/relationships/hyperlink" Target="https://online.consultant.ru/riv/cgi/online.cgi?ref=9D8161AA42813FF2C5CEF20345109A18045E915A4D486592BF0D91A3DD55F1698951AD87C989255BD5FBE190C6009D654393C4422B6702763792395C742FD69B8ADB4C4BBB23d1R3M" TargetMode="External"/><Relationship Id="rId23" Type="http://schemas.openxmlformats.org/officeDocument/2006/relationships/hyperlink" Target="https://online.consultant.ru/riv/cgi/online.cgi?ref=9D8161AA42813FF2C5CEF20345109A18045E915A4D486592BF0D91A3DD55F1698951AD87C989255BD5FBE09DC1029A654393C4422B6702763792395C742FD69E8FDD4C4BBB23d1R3M" TargetMode="External"/><Relationship Id="rId119" Type="http://schemas.openxmlformats.org/officeDocument/2006/relationships/hyperlink" Target="https://online.consultant.ru/riv/cgi/online.cgi?ref=9D8161AA42813FF2C5CEF20345109A18045E915A4D486592BF0D91A3DD55F1698951AD87C989255BD5FBE893C30491654393C4422B6702763792395C742FD69F8FD54C4BBB23d1R3M" TargetMode="External"/><Relationship Id="rId270" Type="http://schemas.openxmlformats.org/officeDocument/2006/relationships/header" Target="header4.xml"/><Relationship Id="rId291" Type="http://schemas.openxmlformats.org/officeDocument/2006/relationships/hyperlink" Target="https://online.consultant.ru/riv/cgi/online.cgi?ref=9D8161AA42813FF2C5CEF20345109A18045E915A4D486592BF0D91A3DD55F1698951AD9BC98E255BD5FCEE95C10D9338499B9D4E29600D213292d3R9M" TargetMode="External"/><Relationship Id="rId305" Type="http://schemas.openxmlformats.org/officeDocument/2006/relationships/hyperlink" Target="https://online.consultant.ru/riv/cgi/online.cgi?ref=9D8161AA42813FF2C5CEF20345109A18045E915A4D486592BF0D91A3DD55F1698951AD9BC98E255BD5FCEE95C00C9338499B9D4E29600D213292d3R9M" TargetMode="External"/><Relationship Id="rId326" Type="http://schemas.openxmlformats.org/officeDocument/2006/relationships/footer" Target="footer18.xml"/><Relationship Id="rId44" Type="http://schemas.openxmlformats.org/officeDocument/2006/relationships/hyperlink" Target="https://online.consultant.ru/riv/cgi/online.cgi?ref=9D8161AA42813FF2C5CEF20345109A18045E915A4D486592BF0D91A3DD55F1698951AD87C989255BD5FBE091C5079A654393C4422B6702763792395C742FD69E8FD94C4BBB23d1R3M" TargetMode="External"/><Relationship Id="rId65" Type="http://schemas.openxmlformats.org/officeDocument/2006/relationships/hyperlink" Target="https://online.consultant.ru/riv/cgi/online.cgi?ref=9D8161AA42813FF2C5CEF20345109A18045E915A4D486592BF0D91A3DD55F1698951AD87C989255BD5FBE09DC1019F654393C4422B6702763792395C742FD69E8AD54C4BBB23d1R3M" TargetMode="External"/><Relationship Id="rId86" Type="http://schemas.openxmlformats.org/officeDocument/2006/relationships/hyperlink" Target="https://online.consultant.ru/riv/cgi/online.cgi?ref=9D8161AA42813FF2C5CEF20345109A18045E915A4D486592BF0D91A3DD55F1698951AD87C989255BD5FBE893C30799654393C4422B6702763792395C742FD69C8FDE4C4BBB23d1R3M" TargetMode="External"/><Relationship Id="rId130" Type="http://schemas.openxmlformats.org/officeDocument/2006/relationships/hyperlink" Target="https://online.consultant.ru/riv/cgi/online.cgi?ref=9D8161AA42813FF2C5CEF20345109A18045E915A4D486592BF0D91A3DD55F1698951AD87C989255BD5FBE190C6009D654393C4422B6702763792395C742FD69F88DF4C4BBB23d1R3M" TargetMode="External"/><Relationship Id="rId151" Type="http://schemas.openxmlformats.org/officeDocument/2006/relationships/hyperlink" Target="https://online.consultant.ru/riv/cgi/online.cgi?ref=9D8161AA42813FF2C5CEF20345109A18045E915A4D486592BF0D91A3DD55F1698951AD87C989255BD5FBE092C10199654393C4422B6702763792395C742FD6968DDC4C4BBB23d1R3M" TargetMode="External"/><Relationship Id="rId172" Type="http://schemas.openxmlformats.org/officeDocument/2006/relationships/hyperlink" Target="https://online.consultant.ru/riv/cgi/online.cgi?ref=9D8161AA42813FF2C5CEF20345109A18045E915A4D486592BF0D91A3DD55F1698951AD87C989255BD5FBE092C10199654393C4422B6702763792395C732ADDC2DF9Fd0R3M" TargetMode="External"/><Relationship Id="rId193" Type="http://schemas.openxmlformats.org/officeDocument/2006/relationships/hyperlink" Target="https://online.consultant.ru/riv/cgi/online.cgi?ref=9D8161AA42813FF2C5CEF20345109A18045E915A4D486592BF0D91A3DD55F1698951AD87C989255BD5FBE092C10199654393C4422B6702763792395C742FD79A87D54C4BBB23d1R3M" TargetMode="External"/><Relationship Id="rId207" Type="http://schemas.openxmlformats.org/officeDocument/2006/relationships/hyperlink" Target="https://online.consultant.ru/riv/cgi/online.cgi?ref=9D8161AA42813FF2C5CEF20345109A18045E915A4D486592BF0D91A3DD55F1698951AD87C989255BD5FBE092C10199654393C4422B6702763792395C742FD7968ED84C4BBB23d1R3M" TargetMode="External"/><Relationship Id="rId228" Type="http://schemas.openxmlformats.org/officeDocument/2006/relationships/hyperlink" Target="https://online.consultant.ru/riv/cgi/online.cgi?ref=9D8161AA42813FF2C5CEF20345109A18045E915A4D486592BF0D91A3DD55F1698951AD87C989255BD5FBE893C30798654393C4422B6702763792395C742FD69E8BD94C4BBB23d1R3M" TargetMode="External"/><Relationship Id="rId249" Type="http://schemas.openxmlformats.org/officeDocument/2006/relationships/hyperlink" Target="https://online.consultant.ru/riv/cgi/online.cgi?ref=9D8161AA42813FF2C5CEF20345109A18045E915A4D486592BF0D91A3DD55F1698951AD87C989255BD5FBE092C10199654393C4422B6702763792395C742FD7988DD84C43BB2402B727F63A412BD403E6C2A5E60AF36CdFRFM" TargetMode="External"/><Relationship Id="rId13" Type="http://schemas.openxmlformats.org/officeDocument/2006/relationships/hyperlink" Target="https://online.consultant.ru/riv/cgi/online.cgi?ref=9D8161AA42813FF2C5CEF20345109A18045E915A4D486592BF0D91A3DD55F1698951AD87C989255BD5FBE893C10091654393C4422B6702763792395C742FD69E8FDD4C4BBB23d1R3M" TargetMode="External"/><Relationship Id="rId109" Type="http://schemas.openxmlformats.org/officeDocument/2006/relationships/hyperlink" Target="https://online.consultant.ru/riv/cgi/online.cgi?ref=9D8161AA42813FF2C5CEF20345109A18045E915A4D486592BF0D91A3DD55F1698951AD87C989255BD5FBE092C10199654393C4422B6702763792395C742FD49F8CDB4C4BBB23d1R3M" TargetMode="External"/><Relationship Id="rId260" Type="http://schemas.openxmlformats.org/officeDocument/2006/relationships/hyperlink" Target="https://online.consultant.ru/riv/cgi/online.cgi?ref=9D8161AA42813FF2C5CEF20345109A18045E915A4D486592BF0D91A3DD55F1698951AD87C989255BD5FBE092C10199654393C4422B6702763792395C742FD49C8EDC4C4BBB23d1R3M" TargetMode="External"/><Relationship Id="rId281" Type="http://schemas.openxmlformats.org/officeDocument/2006/relationships/hyperlink" Target="https://online.consultant.ru/riv/cgi/online.cgi?ref=9D8161AA42813FF2C5CEF20345109A18045E915A4D486592BF0D91A3DD55F1698951AD87C989255BD5FBE190C6009D654393C4422B6702763792395C742FD69B8ADB4C4BBB23d1R3M" TargetMode="External"/><Relationship Id="rId316" Type="http://schemas.openxmlformats.org/officeDocument/2006/relationships/hyperlink" Target="https://online.consultant.ru/riv/cgi/online.cgi?ref=9D8161AA42813FF2C5CEF20345109A18045E915A4D486592BF0D91A3DD55F1698951AD9BC98E255BD5FCEE95C00C9338499B9D4E29600D213292d3R9M" TargetMode="External"/><Relationship Id="rId337" Type="http://schemas.openxmlformats.org/officeDocument/2006/relationships/fontTable" Target="fontTable.xml"/><Relationship Id="rId34" Type="http://schemas.openxmlformats.org/officeDocument/2006/relationships/hyperlink" Target="https://online.consultant.ru/riv/cgi/online.cgi?ref=9D8161AA42813FF2C5CEF20345109A18045E915A4D486592BF0D91A3DD55F1698951AD87C989255BD5FBE092C60399654393C4422B6702763792395C742FD49F8BD44C4BBB23d1R3M" TargetMode="External"/><Relationship Id="rId55"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76" Type="http://schemas.openxmlformats.org/officeDocument/2006/relationships/hyperlink" Target="https://online.consultant.ru/riv/cgi/online.cgi?ref=9D8161AA42813FF2C5CEF20345109A18045E915A4D486592BF0D91A3DD55F1698951AD87C989255BD5FBE893C30799654393C4422B6702763792395C742FD69E87D84C4BBB23d1R3M" TargetMode="External"/><Relationship Id="rId97" Type="http://schemas.openxmlformats.org/officeDocument/2006/relationships/hyperlink" Target="https://online.consultant.ru/riv/cgi/online.cgi?ref=9D8161AA42813FF2C5CEF20345109A18045E915A4D486592BF0D91A3DD55F1698951AD87C989255BD5FBE092C60399654393C4422B6702763792395C742FD0988CD94C4BBB23d1R3M" TargetMode="External"/><Relationship Id="rId120" Type="http://schemas.openxmlformats.org/officeDocument/2006/relationships/hyperlink" Target="https://online.consultant.ru/riv/cgi/online.cgi?ref=9D8161AA42813FF2C5CEF20345109A18045E915A4D486592BF0D91A3DD55F1698951AD87C989255BD5FBE893C30491654393C4422B6702763792395C742FD69F8ADC4C4BBB23d1R3M" TargetMode="External"/><Relationship Id="rId141" Type="http://schemas.openxmlformats.org/officeDocument/2006/relationships/hyperlink" Target="https://online.consultant.ru/riv/cgi/online.cgi?ref=9D8161AA42813FF2C5CEF20345109A18045E915A4D486592BF0D91A3DD55F1698951AD87C989255BD5FBE092C10199654393C4422B6702763792395C742FD6988BD44C4BBB23d1R3M" TargetMode="External"/><Relationship Id="rId7" Type="http://schemas.openxmlformats.org/officeDocument/2006/relationships/hyperlink" Target="https://online.consultant.ru/riv/cgi/online.cgi?ref=9D8161AA42813FF2C5CEF20345109A18045E915A4D486592BF0D91A3DD55F1698951AD87C989255BD5FAE991C30C9B654393C4422B6702763792395C742FD69E8EDC4717EA615CE677B5d6R0M" TargetMode="External"/><Relationship Id="rId162" Type="http://schemas.openxmlformats.org/officeDocument/2006/relationships/hyperlink" Target="https://online.consultant.ru/riv/cgi/online.cgi?ref=9D8161AA42813FF2C5CEF20345109A18045E915A4D486592BF0D91A3DD55F1698951AD87C989255BD5FBE092C10199654393C4422B6702763792395C742FD6978DDD4C4BBB23d1R3M" TargetMode="External"/><Relationship Id="rId183" Type="http://schemas.openxmlformats.org/officeDocument/2006/relationships/hyperlink" Target="https://online.consultant.ru/riv/cgi/online.cgi?ref=9D8161AA42813FF2C5CEF20345109A18045E915A4D486592BF0D91A3DD55F1698951AD87C989255BD5FBE092C10199654393C4422B6702763792395C742FD79A8EDA4C4BBB23d1R3M" TargetMode="External"/><Relationship Id="rId218"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39" Type="http://schemas.openxmlformats.org/officeDocument/2006/relationships/hyperlink" Target="https://online.consultant.ru/riv/cgi/online.cgi?ref=9D8161AA42813FF2C5CEF20345109A18045E915A4D486592BF0D91A3DD55F1698951AD87C989255BD5FBE091C5079A654393C4422B6702763792395C742FD39F8FDE4C4BBB23d1R3M" TargetMode="External"/><Relationship Id="rId250" Type="http://schemas.openxmlformats.org/officeDocument/2006/relationships/hyperlink" Target="https://online.consultant.ru/riv/cgi/online.cgi?ref=9D8161AA42813FF2C5CEF20345109A18045E915A4D486592BF0D91A3DD55F1698951AD87C989255BD5FBE092C10199654393C4422B6702763792395C762CD495D28D04d5R3M" TargetMode="External"/><Relationship Id="rId271" Type="http://schemas.openxmlformats.org/officeDocument/2006/relationships/footer" Target="footer7.xml"/><Relationship Id="rId292" Type="http://schemas.openxmlformats.org/officeDocument/2006/relationships/hyperlink" Target="https://online.consultant.ru/riv/cgi/online.cgi?ref=9D8161AA42813FF2C5CEF20345109A18045E915A4D486592BF0D91A3DD55F1698951AD9BC98E255BD5FCEE90C20D9338499B9D4E29600D213292d3R9M" TargetMode="External"/><Relationship Id="rId306" Type="http://schemas.openxmlformats.org/officeDocument/2006/relationships/hyperlink" Target="https://online.consultant.ru/riv/cgi/online.cgi?ref=9D8161AA42813FF2C5CEF20345109A18045E915A4D486592BF0D91A3DD55F1698951AD9BC98E255BD5FCEE95C00C9338499B9D4E29600D213292d3R9M" TargetMode="External"/><Relationship Id="rId24" Type="http://schemas.openxmlformats.org/officeDocument/2006/relationships/hyperlink" Target="https://online.consultant.ru/riv/cgi/online.cgi?ref=9D8161AA42813FF2C5CEF20345109A18045E915A4D486592BF0D91A3DD55F1698951AD87C989255BD5FBE09DC1029A654393C4422B6702763792395C742FD69E8FDD4C4BBB23d1R3M" TargetMode="External"/><Relationship Id="rId45" Type="http://schemas.openxmlformats.org/officeDocument/2006/relationships/hyperlink" Target="https://online.consultant.ru/riv/cgi/online.cgi?ref=9D8161AA42813FF2C5CEF20345109A18045E915A4D486592BF0D91A3DD55F1698951AD87C989255BD5FAE995C40791654393C4422B6702763792395C742FD69E8EDF4C4BBB23d1R3M" TargetMode="External"/><Relationship Id="rId66" Type="http://schemas.openxmlformats.org/officeDocument/2006/relationships/hyperlink" Target="https://online.consultant.ru/riv/cgi/online.cgi?ref=9D8161AA42813FF2C5CEF20345109A18045E915A4D486592BF0D91A3DD55F1698951AD87C989255BD5FBE893C30799654393C4422B6702763792395C742FD69E87D84C4BBB23d1R3M" TargetMode="External"/><Relationship Id="rId87"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110" Type="http://schemas.openxmlformats.org/officeDocument/2006/relationships/hyperlink" Target="https://online.consultant.ru/riv/cgi/online.cgi?ref=9D8161AA42813FF2C5CEF20345109A18045E915A4D486592BF0D91A3DD55F1698951AD87C989255BD5FBE092C10199654393C4422B6702763792395C742FD49F86DF4C4BBB23d1R3M" TargetMode="External"/><Relationship Id="rId131" Type="http://schemas.openxmlformats.org/officeDocument/2006/relationships/hyperlink" Target="https://online.consultant.ru/riv/cgi/online.cgi?ref=9D8161AA42813FF2C5CEF20345109A18045E915A4D486592BF0D91A3DD55F1698951AD87C989255BD5FBE190C6009D654393C4422B6702763792395C742FD39C88DB4C4BBB23d1R3M" TargetMode="External"/><Relationship Id="rId327" Type="http://schemas.openxmlformats.org/officeDocument/2006/relationships/hyperlink" Target="https://online.consultant.ru/riv/cgi/online.cgi?ref=9D8161AA42813FF2C5CEF20345109A18045E915A4D486592BF0D91A3DD55F1698951AD9BC98E255BD5FCEE95C7079338499B9D4E29600D213292d3R9M" TargetMode="External"/><Relationship Id="rId152" Type="http://schemas.openxmlformats.org/officeDocument/2006/relationships/hyperlink" Target="https://online.consultant.ru/riv/cgi/online.cgi?ref=9D8161AA42813FF2C5CEF20345109A18045E915A4D486592BF0D91A3DD55F1698951AD87C989255BD5FAE996C10499654393C4422B6702763792395C742FD69E8ED44C43BB2402B724F33A412BD403E6C2A5E60AF36CdFRFM" TargetMode="External"/><Relationship Id="rId173"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94" Type="http://schemas.openxmlformats.org/officeDocument/2006/relationships/hyperlink" Target="https://online.consultant.ru/riv/cgi/online.cgi?ref=9D8161AA42813FF2C5CEF20345109A18045E915A4D486592BF0D91A3DD55F1698951AD87C989255BD5FBE092C10199654393C4422B6702763792395C7728DE95D28D04d5R3M" TargetMode="External"/><Relationship Id="rId208"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29" Type="http://schemas.openxmlformats.org/officeDocument/2006/relationships/hyperlink" Target="https://online.consultant.ru/riv/cgi/online.cgi?ref=9D8161AA42813FF2C5CEF20345109A18045E915A4D486592BF0D91A3DD55F1698951AD87C989255BD5FBE893C30798654393C4422B6702763792395C742FD69E87D94C4BBB23d1R3M" TargetMode="External"/><Relationship Id="rId240" Type="http://schemas.openxmlformats.org/officeDocument/2006/relationships/hyperlink" Target="https://online.consultant.ru/riv/cgi/online.cgi?ref=9D8161AA42813FF2C5CEF20345109A18045E915A4D486592BF0D91A3DD55F1698951AD87C989255BD5FBE092C10199654393C4422B6702763792395C742FD49D8BDA4C43BB2402B727F63A412BD403E6C2A5E60AF36CdFRFM" TargetMode="External"/><Relationship Id="rId261" Type="http://schemas.openxmlformats.org/officeDocument/2006/relationships/header" Target="header1.xml"/><Relationship Id="rId14" Type="http://schemas.openxmlformats.org/officeDocument/2006/relationships/hyperlink" Target="https://online.consultant.ru/riv/cgi/online.cgi?ref=9D8161AA42813FF2C5CEF20345109A18045E915A4D486592BF0D91A3DD55F1698951AD87C989255BD5FBE893C10091654393C4422B6702763792395C742FD69E8FDD4C4BBB23d1R3M" TargetMode="External"/><Relationship Id="rId35" Type="http://schemas.openxmlformats.org/officeDocument/2006/relationships/hyperlink" Target="https://online.consultant.ru/riv/cgi/online.cgi?ref=9D8161AA42813FF2C5CEF20345109A18045E915A4D486592BF0D91A3DD55F1698951AD87C989255BD5FBE190C6009D654393C4422B6702763792395C742FD69E8EDC4717EA615CE677B5d6R0M" TargetMode="External"/><Relationship Id="rId56" Type="http://schemas.openxmlformats.org/officeDocument/2006/relationships/hyperlink" Target="https://online.consultant.ru/riv/cgi/online.cgi?ref=9D8161AA42813FF2C5CEF20345109A18045E915A4D486592BF0D91A3DD55F1698951AD87C989255BD5FAE996C40691654393C4422B6702763792395C742FD69E86DC4C4BBB23d1R3M" TargetMode="External"/><Relationship Id="rId77" Type="http://schemas.openxmlformats.org/officeDocument/2006/relationships/hyperlink" Target="https://online.consultant.ru/riv/cgi/online.cgi?ref=9D8161AA42813FF2C5CEF20345109A18045E915A4D486592BF0D91A3DD55F1698951AD87C989255BD5FBE893C30799654393C4422B6702763792395C742FD69E87DB4C4BBB23d1R3M" TargetMode="External"/><Relationship Id="rId100" Type="http://schemas.openxmlformats.org/officeDocument/2006/relationships/hyperlink" Target="https://online.consultant.ru/riv/cgi/online.cgi?ref=9D8161AA42813FF2C5CEF20345109A18045E915A4D486592BF0D91A3DD55F1698951AD87C989255BD5FBE092C60399654393C4422B6702763792395C742FD0988DDD4C43BB2402B724F33A4022D403E6C2A5E60AF36CdFRFM" TargetMode="External"/><Relationship Id="rId282" Type="http://schemas.openxmlformats.org/officeDocument/2006/relationships/hyperlink" Target="https://online.consultant.ru/riv/cgi/online.cgi?ref=9D8161AA42813FF2C5CEF20345109A18045E915A4D486592BF0D91A3DD55F1698951AD87C989255BD5FBE190C6009D654393C4422B6702763792395C742FD79D8FD84C4BBB23d1R3M" TargetMode="External"/><Relationship Id="rId317" Type="http://schemas.openxmlformats.org/officeDocument/2006/relationships/hyperlink" Target="https://online.consultant.ru/riv/cgi/online.cgi?ref=9D8161AA42813FF2C5CEF20345109A18045E915A4D486592BF0D91A3DD55F1698951AD9BC98E255BD5FCEE95C00C9338499B9D4E29600D213292d3R9M" TargetMode="External"/><Relationship Id="rId338" Type="http://schemas.openxmlformats.org/officeDocument/2006/relationships/theme" Target="theme/theme1.xml"/><Relationship Id="rId8" Type="http://schemas.openxmlformats.org/officeDocument/2006/relationships/hyperlink" Target="https://online.consultant.ru/riv/cgi/online.cgi?ref=9D8161AA42813FF2C5CEF20345109A18045E915A4D486592BF0D91A3DD55F1698951AD87C989255BD5FAE996C40691654393C4422B6702763792395C742FD69E8EDC4717EA615CE677B5d6R0M" TargetMode="External"/><Relationship Id="rId98" Type="http://schemas.openxmlformats.org/officeDocument/2006/relationships/hyperlink" Target="https://online.consultant.ru/riv/cgi/online.cgi?ref=9D8161AA42813FF2C5CEF20345109A18045E915A4D486592BF0D91A3DD55F1698951AD87C989255BD5FBE092C60399654393C4422B6702763792395C742FD0988CD94C4BBB23d1R3M" TargetMode="External"/><Relationship Id="rId121" Type="http://schemas.openxmlformats.org/officeDocument/2006/relationships/hyperlink" Target="https://online.consultant.ru/riv/cgi/online.cgi?ref=9D8161AA42813FF2C5CEF20345109A18045E915A4D486592BF0D91A3DD55F1698951AD87C989255BD5FBE893C30491654393C4422B6702763792395C742FD69F8CDD4C43BB2402B724F03A4022D403E6C2A5E60AF36CdFRFM" TargetMode="External"/><Relationship Id="rId142" Type="http://schemas.openxmlformats.org/officeDocument/2006/relationships/hyperlink" Target="https://online.consultant.ru/riv/cgi/online.cgi?ref=9D8161AA42813FF2C5CEF20345109A18045E915A4D486592BF0D91A3DD55F1698951AD87C989255BD5FBE092C10199654393C4422B6702763792395C742FD6968FD84C4BBB23d1R3M" TargetMode="External"/><Relationship Id="rId163" Type="http://schemas.openxmlformats.org/officeDocument/2006/relationships/hyperlink" Target="https://online.consultant.ru/riv/cgi/online.cgi?ref=9D8161AA42813FF2C5CEF20345109A18045E915A4D486592BF0D91A3DD55F1698951AD87C989255BD5FBE092C10199654393C4422B6702763792395C742FD6978DDD4C4BBB23d1R3M" TargetMode="External"/><Relationship Id="rId184" Type="http://schemas.openxmlformats.org/officeDocument/2006/relationships/hyperlink" Target="https://online.consultant.ru/riv/cgi/online.cgi?ref=9D8161AA42813FF2C5CEF20345109A18045E915A4D486592BF0D91A3DD55F1698951AD87C989255BD5FBE092C10199654393C4422B6702763792395C742FD79986DE4C4BBB23d1R3M" TargetMode="External"/><Relationship Id="rId219" Type="http://schemas.openxmlformats.org/officeDocument/2006/relationships/hyperlink" Target="https://online.consultant.ru/riv/cgi/online.cgi?ref=9D8161AA42813FF2C5CEF20345109A18045E915A4D486592BF0D91A3DD55F1698951AD87C989255BD5FBE893C30798654393C4422B6702763792395C742FD69E8CDB4C4BBB23d1R3M" TargetMode="External"/><Relationship Id="rId3" Type="http://schemas.openxmlformats.org/officeDocument/2006/relationships/settings" Target="settings.xml"/><Relationship Id="rId214" Type="http://schemas.openxmlformats.org/officeDocument/2006/relationships/hyperlink" Target="https://online.consultant.ru/riv/cgi/online.cgi?ref=9D8161AA42813FF2C5CEF20345109A18045E915A4D486592BF0D91A3DD55F1698951AD87C989255BD5FBEA9DCA039338499B9D4E29600D2920957050752ED0998ED71B46A9d2R4M" TargetMode="External"/><Relationship Id="rId230" Type="http://schemas.openxmlformats.org/officeDocument/2006/relationships/hyperlink" Target="https://online.consultant.ru/riv/cgi/online.cgi?ref=9D8161AA42813FF2C5CEF20345109A18045E915A4D486592BF0D91A3DD55F1698951AD87C989255BD5FBE893C30798654393C4422B6702763792395C742FD69E88DF4C4BBB23d1R3M" TargetMode="External"/><Relationship Id="rId235" Type="http://schemas.openxmlformats.org/officeDocument/2006/relationships/hyperlink" Target="https://online.consultant.ru/riv/cgi/online.cgi?ref=9D8161AA42813FF2C5CEF20345109A18045E915A4D486592BF0D91A3DD55F1698951AD87C989255BD5FBE190C6009D654393C4422B6702763792395C742FD49D88D94C4BBB23d1R3M" TargetMode="External"/><Relationship Id="rId251" Type="http://schemas.openxmlformats.org/officeDocument/2006/relationships/hyperlink" Target="https://online.consultant.ru/riv/cgi/online.cgi?ref=9D8161AA42813FF2C5CEF20345109A18045E915A4D486592BF0D91A3DD55F1698951AD87C989255BD5FBE092C10199654393C4422B6702763792395C742FD49D88DC4C43BB2402B727F63A412BD403E6C2A5E60AF36CdFRFM" TargetMode="External"/><Relationship Id="rId256"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77" Type="http://schemas.openxmlformats.org/officeDocument/2006/relationships/hyperlink" Target="https://online.consultant.ru/riv/cgi/online.cgi?ref=9D8161AA42813FF2C5CEF20345109A18045E915A4D486592BF0D91A3DD55F1698951AD9BC98E255BD5FCEE95C0059338499B9D4E29600D213292d3R9M" TargetMode="External"/><Relationship Id="rId298" Type="http://schemas.openxmlformats.org/officeDocument/2006/relationships/footer" Target="footer14.xml"/><Relationship Id="rId25" Type="http://schemas.openxmlformats.org/officeDocument/2006/relationships/hyperlink" Target="https://online.consultant.ru/riv/cgi/online.cgi?ref=9D8161AA42813FF2C5CEF20345109A18045E915A4D486592BF0D91A3DD55F1698951AD87C989255BD5FBE09DC10190654393C4422B6702763792395C742FD69E8FDD4C4BBB23d1R3M" TargetMode="External"/><Relationship Id="rId46" Type="http://schemas.openxmlformats.org/officeDocument/2006/relationships/hyperlink" Target="https://online.consultant.ru/riv/cgi/online.cgi?ref=9D8161AA42813FF2C5CEF20345109A18045E915A4D486592BF0D91A3DD55F1698951AD87C989255BD5FAE995C40791654393C4422B6702763792395C742FD69E8EDF4C4BBB23d1R3M" TargetMode="External"/><Relationship Id="rId67" Type="http://schemas.openxmlformats.org/officeDocument/2006/relationships/hyperlink" Target="https://online.consultant.ru/riv/cgi/online.cgi?ref=9D8161AA42813FF2C5CEF20345109A18045E915A4D486592BF0D91A3DD55F1698951AD87C989255BD5FBE893C30799654393C4422B6702763792395C742FD69E87DB4C4BBB23d1R3M" TargetMode="External"/><Relationship Id="rId116" Type="http://schemas.openxmlformats.org/officeDocument/2006/relationships/hyperlink" Target="https://online.consultant.ru/riv/cgi/online.cgi?ref=9D8161AA42813FF2C5CEF20345109A18045E915A4D486592BF0D91A3DD55F1698951AD87C989255BD5FBE092C10199654393C4422B6702763792395C7428D495D28D04d5R3M" TargetMode="External"/><Relationship Id="rId137" Type="http://schemas.openxmlformats.org/officeDocument/2006/relationships/hyperlink" Target="https://online.consultant.ru/riv/cgi/online.cgi?ref=9D8161AA42813FF2C5CEF20345109A18045E915A4D486592BF0D91A3DD55F1698951AD87C989255BD5FBE092C10199654393C4422B6702763792395C742FD6988BDD4C4BBB23d1R3M" TargetMode="External"/><Relationship Id="rId158"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72" Type="http://schemas.openxmlformats.org/officeDocument/2006/relationships/footer" Target="footer8.xml"/><Relationship Id="rId293" Type="http://schemas.openxmlformats.org/officeDocument/2006/relationships/header" Target="header6.xml"/><Relationship Id="rId302" Type="http://schemas.openxmlformats.org/officeDocument/2006/relationships/hyperlink" Target="https://online.consultant.ru/riv/cgi/online.cgi?ref=9D8161AA42813FF2C5CEF20345109A18045E915A4D486592BF0D91A3DD55F1698951AD87C989255BD5F8E196C5069C654393C4422B6702763792395C742FD69E8ED54C43BB2402B726F73A412BD403E6C2A5E60AF36CdFRFM" TargetMode="External"/><Relationship Id="rId307" Type="http://schemas.openxmlformats.org/officeDocument/2006/relationships/hyperlink" Target="https://online.consultant.ru/riv/cgi/online.cgi?ref=9D8161AA42813FF2C5CEF20345109A18045E915A4D486592BF0D91A3DD55F1698951AD9BC98E255BD5FCEE95C00C9338499B9D4E29600D213292d3R9M" TargetMode="External"/><Relationship Id="rId323" Type="http://schemas.openxmlformats.org/officeDocument/2006/relationships/hyperlink" Target="https://online.consultant.ru/riv/cgi/online.cgi?ref=9D8161AA42813FF2C5CEF20345109A18045E915A4D486592BF0D91A3DD55F1698951AD87C989255BD5FAE991C3029B654393C4422B6702763792395C742FD6978ADF4C4BBB23d1R3M" TargetMode="External"/><Relationship Id="rId328" Type="http://schemas.openxmlformats.org/officeDocument/2006/relationships/hyperlink" Target="https://online.consultant.ru/riv/cgi/online.cgi?ref=9D8161AA42813FF2C5CEF20345109A18045E915A4D486592BF0D91A3DD55F1698951AD9BC98E255BD5FCED91C70D9338499B9D4E29600D213292d3R9M" TargetMode="External"/><Relationship Id="rId20" Type="http://schemas.openxmlformats.org/officeDocument/2006/relationships/hyperlink" Target="https://online.consultant.ru/riv/cgi/online.cgi?ref=9D8161AA42813FF2C5CEF20345109A18045E915A4D486592BF0D91A3DD55F1698951AD87C989255BD5FBE091C30D9A654393C4422B6702763792395C742FD69E8FDD4C4BBB23d1R3M" TargetMode="External"/><Relationship Id="rId41" Type="http://schemas.openxmlformats.org/officeDocument/2006/relationships/hyperlink" Target="https://online.consultant.ru/riv/cgi/online.cgi?ref=9D8161AA42813FF2C5CEF20345109A18045E915A4D486592BF0D91A3DD55F1698951AD87C989255BD5FAE996C10499654393C4422B6702763792395C742FD69E8ED44C4BBB23d1R3M" TargetMode="External"/><Relationship Id="rId62" Type="http://schemas.openxmlformats.org/officeDocument/2006/relationships/hyperlink" Target="https://online.consultant.ru/riv/cgi/online.cgi?ref=9D8161AA42813FF2C5CEF20345109A18045E915A4D486592BF0D91A3DD55F1698951AD87C989255BD5FBE893C30799654393C4422B6702763792395C742FD69E87D84C4BBB23d1R3M" TargetMode="External"/><Relationship Id="rId83"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88"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111" Type="http://schemas.openxmlformats.org/officeDocument/2006/relationships/hyperlink" Target="https://online.consultant.ru/riv/cgi/online.cgi?ref=9D8161AA42813FF2C5CEF20345109A18045E915A4D486592BF0D91A3DD55F1698951AD87C989255BD5FBE893C30491654393C4422B6702763792395C742FD69E8DDD4C4BBB23d1R3M" TargetMode="External"/><Relationship Id="rId132" Type="http://schemas.openxmlformats.org/officeDocument/2006/relationships/hyperlink" Target="https://online.consultant.ru/riv/cgi/online.cgi?ref=9D8161AA42813FF2C5CEF20345109A18045E915A4D486592BF0D91A3DD55F1698951AD87C989255BD5FBE190C6009D654393C4422B6702763792395C742FD69D8EDD4C4BBB23d1R3M" TargetMode="External"/><Relationship Id="rId153"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74" Type="http://schemas.openxmlformats.org/officeDocument/2006/relationships/hyperlink" Target="https://online.consultant.ru/riv/cgi/online.cgi?ref=9D8161AA42813FF2C5CEF20345109A18045E915A4D486592BF0D91A3DD55F1698951AD87C989255BD5FBE092C10199654393C4422B6702763792395C742FD49F8CDB4C4BBB23d1R3M" TargetMode="External"/><Relationship Id="rId179" Type="http://schemas.openxmlformats.org/officeDocument/2006/relationships/hyperlink" Target="https://online.consultant.ru/riv/cgi/online.cgi?ref=9D8161AA42813FF2C5CEF20345109A18045E915A4D486592BF0D91A3DD55F1698951AD87C989255BD5FBE092C10199654393C4422B6702763792395C742FD79C8CD44C4BBB23d1R3M" TargetMode="External"/><Relationship Id="rId195" Type="http://schemas.openxmlformats.org/officeDocument/2006/relationships/hyperlink" Target="https://online.consultant.ru/riv/cgi/online.cgi?ref=9D8161AA42813FF2C5CEF20345109A18045E915A4D486592BF0D91A3DD55F1698951AD87C989255BD5FBE190C6009D654393C4422B6702763792395C742FD59B8BD54C4BBB23d1R3M" TargetMode="External"/><Relationship Id="rId209" Type="http://schemas.openxmlformats.org/officeDocument/2006/relationships/hyperlink" Target="https://online.consultant.ru/riv/cgi/online.cgi?ref=9D8161AA42813FF2C5CEF20345109A18045E915A4D486592BF0D91A3DD55F1698951AD87C989255BD5FBE190C6009D654393C4422B6702763792395C742FD79D89D84C4BBB23d1R3M" TargetMode="External"/><Relationship Id="rId190" Type="http://schemas.openxmlformats.org/officeDocument/2006/relationships/hyperlink" Target="https://online.consultant.ru/riv/cgi/online.cgi?ref=9D8161AA42813FF2C5CEF20345109A18045E915A4D486592BF0D91A3DD55F1698951AD87C989255BD5FBE092C10199654393C4422B6702763792395C742FD79A87D54C4BBB23d1R3M" TargetMode="External"/><Relationship Id="rId204" Type="http://schemas.openxmlformats.org/officeDocument/2006/relationships/hyperlink" Target="https://online.consultant.ru/riv/cgi/online.cgi?ref=9D8161AA42813FF2C5CEF20345109A18045E915A4D486592BF0D91A3DD55F1698951AD87C989255BD5FBE092C10199654393C4422B6702763792395C742FD7968ED84C4BBB23d1R3M" TargetMode="External"/><Relationship Id="rId220" Type="http://schemas.openxmlformats.org/officeDocument/2006/relationships/hyperlink" Target="https://online.consultant.ru/riv/cgi/online.cgi?ref=9D8161AA42813FF2C5CEF20345109A18045E915A4D486592BF0D91A3DD55F1698951AD87C989255BD5FBE893C30798654393C4422B6702763792395C742FD69E8DDB4C4BBB23d1R3M" TargetMode="External"/><Relationship Id="rId225"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41"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46"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67" Type="http://schemas.openxmlformats.org/officeDocument/2006/relationships/header" Target="header3.xml"/><Relationship Id="rId288" Type="http://schemas.openxmlformats.org/officeDocument/2006/relationships/hyperlink" Target="https://online.consultant.ru/riv/cgi/online.cgi?ref=9D8161AA42813FF2C5CEF20345109A18045E915A4D486592BF0D91A3DD55F1698951AD9BC98E255BD5FCEE9CC70ECE3241C2914C2E6F5A2C20d9R5M" TargetMode="External"/><Relationship Id="rId15" Type="http://schemas.openxmlformats.org/officeDocument/2006/relationships/hyperlink" Target="https://online.consultant.ru/riv/cgi/online.cgi?ref=9D8161AA42813FF2C5CEF20345109A18045E915A4D486592BF0D91A3DD55F1698951AD87C989255BD5FBE893C30798654393C4422B6702763792395C742FD69E8FDD4C4BBB23d1R3M" TargetMode="External"/><Relationship Id="rId36" Type="http://schemas.openxmlformats.org/officeDocument/2006/relationships/hyperlink" Target="https://online.consultant.ru/riv/cgi/online.cgi?ref=9D8161AA42813FF2C5CEF20345109A18045E915A4D486592BF0D91A3DD55F1698951AD87C989255BD5FBE190C6009D654393C4422B6702763792395C742FD69E8EDC4717EA615CE677B5d6R0M" TargetMode="External"/><Relationship Id="rId57" Type="http://schemas.openxmlformats.org/officeDocument/2006/relationships/hyperlink" Target="https://online.consultant.ru/riv/cgi/online.cgi?ref=9D8161AA42813FF2C5CEF20345109A18045E915A4D486592BF0D91A3DD55F1698951AD87C989255BD5FAE996C40691654393C4422B6702763792395C742FD69D8CDB4C43BB2402B726F33A412BD403E6C2A5E60AF36CdFRFM" TargetMode="External"/><Relationship Id="rId106" Type="http://schemas.openxmlformats.org/officeDocument/2006/relationships/hyperlink" Target="https://online.consultant.ru/riv/cgi/online.cgi?ref=9D8161AA42813FF2C5CEF20345109A18045E915A4D486592BF0D91A3DD55F1698951AD87C989255BD5FBE893C30491654393C4422B6702763792395C742FD69E86DD4C4BBB23d1R3M" TargetMode="External"/><Relationship Id="rId127" Type="http://schemas.openxmlformats.org/officeDocument/2006/relationships/hyperlink" Target="https://online.consultant.ru/riv/cgi/online.cgi?ref=9D8161AA42813FF2C5CEF20345109A18045E915A4D486592BF0D91A3DD55F1698951AD87C989255BD5FBE190C6009D654393C4422B6702763792395C742FD39C88DB4C4BBB23d1R3M" TargetMode="External"/><Relationship Id="rId262" Type="http://schemas.openxmlformats.org/officeDocument/2006/relationships/footer" Target="footer1.xml"/><Relationship Id="rId283" Type="http://schemas.openxmlformats.org/officeDocument/2006/relationships/header" Target="header5.xml"/><Relationship Id="rId313" Type="http://schemas.openxmlformats.org/officeDocument/2006/relationships/footer" Target="footer15.xml"/><Relationship Id="rId318" Type="http://schemas.openxmlformats.org/officeDocument/2006/relationships/hyperlink" Target="https://online.consultant.ru/riv/cgi/online.cgi?ref=9D8161AA42813FF2C5CEF20345109A18045E915A4D486592BF0D91A3DD55F1698951AD9BC98E255BD5FCEE95C00C9338499B9D4E29600D213292d3R9M" TargetMode="External"/><Relationship Id="rId10" Type="http://schemas.openxmlformats.org/officeDocument/2006/relationships/hyperlink" Target="https://online.consultant.ru/riv/cgi/online.cgi?ref=9D8161AA42813FF2C5CEF20345109A18045E915A4D486592BF0D91A3DD55F1698951AD87C989255BD5FBE893C30799654393C4422B6702763792395C742FD69E8FDD4C4BBB23d1R3M" TargetMode="External"/><Relationship Id="rId31" Type="http://schemas.openxmlformats.org/officeDocument/2006/relationships/hyperlink" Target="https://online.consultant.ru/riv/cgi/online.cgi?ref=9D8161AA42813FF2C5CEF20345109A18045E915A4D486592BF0D91A3DD55F1698951AD87C989255BD5FBE092C60399654393C4422B6702763792395C742FD69E8FDF4C4BBB23d1R3M" TargetMode="External"/><Relationship Id="rId52" Type="http://schemas.openxmlformats.org/officeDocument/2006/relationships/hyperlink" Target="https://online.consultant.ru/riv/cgi/online.cgi?ref=9D8161AA42813FF2C5CEF20345109A18045E915A4D486592BF0D91A3DD55F1698951AD87C989255BD5FBE092C10199654393C4422B6702763792395C742FD49F8DDA4C43BB2402B727F63A412BD403E6C2A5E60AF36CdFRFM" TargetMode="External"/><Relationship Id="rId73" Type="http://schemas.openxmlformats.org/officeDocument/2006/relationships/hyperlink" Target="https://online.consultant.ru/riv/cgi/online.cgi?ref=9D8161AA42813FF2C5CEF20345109A18045E915A4D486592BF0D91A3DD55F1698951AD87C989255BD5FAE996C40691654393C4422B6702763792395C742FD69F8EDB4C4BBB23d1R3M" TargetMode="External"/><Relationship Id="rId78" Type="http://schemas.openxmlformats.org/officeDocument/2006/relationships/hyperlink" Target="https://online.consultant.ru/riv/cgi/online.cgi?ref=9D8161AA42813FF2C5CEF20345109A18045E915A4D486592BF0D91A3DD55F1698951AD87C989255BD5FBE092C10199654393C4422B6702763792395C742FD49F8DD94C4BBB23d1R3M" TargetMode="External"/><Relationship Id="rId94" Type="http://schemas.openxmlformats.org/officeDocument/2006/relationships/hyperlink" Target="https://online.consultant.ru/riv/cgi/online.cgi?ref=9D8161AA42813FF2C5CEF20345109A18045E915A4D486592BF0D91A3DD55F1698951AD87C989255BD5FBE092C60399654393C4422B6702763792395C742FD0988CD94C4BBB23d1R3M" TargetMode="External"/><Relationship Id="rId99" Type="http://schemas.openxmlformats.org/officeDocument/2006/relationships/hyperlink" Target="https://online.consultant.ru/riv/cgi/online.cgi?ref=9D8161AA42813FF2C5CEF20345109A18045E915A4D486592BF0D91A3DD55F1698951AD87C989255BD5FBE092C60399654393C4422B6702763792395C742FD0988CD94C4BBB23d1R3M" TargetMode="External"/><Relationship Id="rId101" Type="http://schemas.openxmlformats.org/officeDocument/2006/relationships/hyperlink" Target="https://online.consultant.ru/riv/cgi/online.cgi?ref=9D8161AA42813FF2C5CEF20345109A18045E915A4D486592BF0D91A3DD55F1698951AD87C989255BD5FBE893C30491654393C4422B6702763792395C742FD69F88DE4C4BBB23d1R3M" TargetMode="External"/><Relationship Id="rId122" Type="http://schemas.openxmlformats.org/officeDocument/2006/relationships/hyperlink" Target="https://online.consultant.ru/riv/cgi/online.cgi?ref=9D8161AA42813FF2C5CEF20345109A18045E915A4D486592BF0D91A3DD55F1698951AD87C989255BD5FBE893C30491654393C4422B6702763792395C742FD69F8CDD4C4BBB23d1R3M" TargetMode="External"/><Relationship Id="rId143" Type="http://schemas.openxmlformats.org/officeDocument/2006/relationships/hyperlink" Target="https://online.consultant.ru/riv/cgi/online.cgi?ref=9D8161AA42813FF2C5CEF20345109A18045E915A4D486592BF0D91A3DD55F1698951AD87C989255BD5FBE092C10199654393C4422B6702763792395C742FD49F8CDB4C4BBB23d1R3M" TargetMode="External"/><Relationship Id="rId148" Type="http://schemas.openxmlformats.org/officeDocument/2006/relationships/hyperlink" Target="https://online.consultant.ru/riv/cgi/online.cgi?ref=9D8161AA42813FF2C5CEF20345109A18045E915A4D486592BF0D91A3DD55F1698951AD87C989255BD5FBE893C30799654393C4422B6702763792395C742FD69F8ADC4C4BBB23d1R3M" TargetMode="External"/><Relationship Id="rId164" Type="http://schemas.openxmlformats.org/officeDocument/2006/relationships/hyperlink" Target="https://online.consultant.ru/riv/cgi/online.cgi?ref=9D8161AA42813FF2C5CEF20345109A18045E915A4D486592BF0D91A3DD55F1698951AD87C989255BD5FBE092C10199654393C4422B6702763792395C742FD6978DDE4C4BBB23d1R3M" TargetMode="External"/><Relationship Id="rId169" Type="http://schemas.openxmlformats.org/officeDocument/2006/relationships/hyperlink" Target="https://online.consultant.ru/riv/cgi/online.cgi?ref=9D8161AA42813FF2C5CEF20345109A18045E915A4D486592BF0D91A3DD55F1698951AD87C989255BD5FBEB97C0019A654393C4422B6702763792395C742FD69E8EDC4717EA615CE677B5d6R0M" TargetMode="External"/><Relationship Id="rId185" Type="http://schemas.openxmlformats.org/officeDocument/2006/relationships/hyperlink" Target="https://online.consultant.ru/riv/cgi/online.cgi?ref=9D8161AA42813FF2C5CEF20345109A18045E915A4D486592BF0D91A3DD55F1698951AD87C989255BD5FBE190C6009D654393C4422B6702763792395C742FD79986DA4C4BBB23d1R3M" TargetMode="External"/><Relationship Id="rId334"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hyperlink" Target="https://online.consultant.ru/riv/cgi/online.cgi?ref=9D8161AA42813FF2C5CEF20345109A18045E915A4D486592BF0D91A3DD55F1698951AD87C989255BD5FBE893C30799654393C4422B6702763792395C742FD69E8FDD4C4BBB23d1R3M" TargetMode="External"/><Relationship Id="rId180" Type="http://schemas.openxmlformats.org/officeDocument/2006/relationships/hyperlink" Target="https://online.consultant.ru/riv/cgi/online.cgi?ref=9D8161AA42813FF2C5CEF20345109A18045E915A4D486592BF0D91A3DD55F1698951AD87C989255BD5FBE190C6009D654393C4422B6702763792395C742FD59B8BD54C4BBB23d1R3M" TargetMode="External"/><Relationship Id="rId210" Type="http://schemas.openxmlformats.org/officeDocument/2006/relationships/hyperlink" Target="https://online.consultant.ru/riv/cgi/online.cgi?ref=9D8161AA42813FF2C5CEF20345109A18045E915A4D486592BF0D91A3DD55F1698951AD87C989255BD5FBE190C6009D654393C4422B6702763792395C742FD79A89DB4C4BBB23d1R3M" TargetMode="External"/><Relationship Id="rId215" Type="http://schemas.openxmlformats.org/officeDocument/2006/relationships/hyperlink" Target="https://online.consultant.ru/riv/cgi/online.cgi?ref=9D8161AA42813FF2C5CEF20345109A18045E915A4D486592BF0D91A3DD55F1698951AD87C989255BD5FAE991C30C9B654393C4422B6702763792395C762CD59B85801654dAREM" TargetMode="External"/><Relationship Id="rId236"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57" Type="http://schemas.openxmlformats.org/officeDocument/2006/relationships/hyperlink" Target="https://online.consultant.ru/riv/cgi/online.cgi?ref=9D8161AA42813FF2C5CEF20345109A18045E915A4D486592BF0D91A3DD55F1698951AD87C989255BD5FBE190C6009D654393C4422B6702763792395C742FD69D86DD4C4BBB23d1R3M" TargetMode="External"/><Relationship Id="rId278" Type="http://schemas.openxmlformats.org/officeDocument/2006/relationships/hyperlink" Target="https://online.consultant.ru/riv/cgi/online.cgi?ref=9D8161AA42813FF2C5CEF20345109A18045E915A4D486592BF0D91A3DD55F1698951AD87C989255BD5FBE190C6009D654393C4422B6702763792395C742FD69F88DF4C4BBB23d1R3M" TargetMode="External"/><Relationship Id="rId26" Type="http://schemas.openxmlformats.org/officeDocument/2006/relationships/hyperlink" Target="https://online.consultant.ru/riv/cgi/online.cgi?ref=9D8161AA42813FF2C5CEF20345109A18045E915A4D486592BF0D91A3DD55F1698951AD87C989255BD5FBE09DC10190654393C4422B6702763792395C742FD69E8FDD4C4BBB23d1R3M" TargetMode="External"/><Relationship Id="rId231" Type="http://schemas.openxmlformats.org/officeDocument/2006/relationships/hyperlink" Target="https://online.consultant.ru/riv/cgi/online.cgi?ref=9D8161AA42813FF2C5CEF20345109A18045E915A4D486592BF0D91A3DD55F1698951AD87C989255BD5FBE893C30798654393C4422B6702763792395C742FD69E88DA4C4BBB23d1R3M" TargetMode="External"/><Relationship Id="rId252" Type="http://schemas.openxmlformats.org/officeDocument/2006/relationships/hyperlink" Target="https://online.consultant.ru/riv/cgi/online.cgi?ref=9D8161AA42813FF2C5CEF20345109A18045E915A4D486592BF0D91A3DD55F1698951AD87C989255BD5FBE092C10199654393C4422B6702763792395C762BD795D28D04d5R3M" TargetMode="External"/><Relationship Id="rId273" Type="http://schemas.openxmlformats.org/officeDocument/2006/relationships/hyperlink" Target="https://online.consultant.ru/riv/cgi/online.cgi?ref=9D8161AA42813FF2C5CEF20345109A18045E915A4D486592BF0D91A3DD55F1698951AD87C989255BD5FBE190C6009D654393C4422B6702763792395C742FD69D8EDD4C4BBB23d1R3M" TargetMode="External"/><Relationship Id="rId294" Type="http://schemas.openxmlformats.org/officeDocument/2006/relationships/footer" Target="footer11.xml"/><Relationship Id="rId308" Type="http://schemas.openxmlformats.org/officeDocument/2006/relationships/hyperlink" Target="https://online.consultant.ru/riv/cgi/online.cgi?ref=9D8161AA42813FF2C5CEF20345109A18045E915A4D486592BF0D91A3DD55F1698951AD9BC98E255BD5FCEE95C00C9338499B9D4E29600D213292d3R9M" TargetMode="External"/><Relationship Id="rId329" Type="http://schemas.openxmlformats.org/officeDocument/2006/relationships/hyperlink" Target="https://online.consultant.ru/riv/cgi/online.cgi?ref=9D8161AA42813FF2C5CEF20345109A18045E915A4D486592BF0D91A3DD55F1698951AD9BC98E255BD5FCEE95C1019338499B9D4E29600D213292d3R9M" TargetMode="External"/><Relationship Id="rId47" Type="http://schemas.openxmlformats.org/officeDocument/2006/relationships/hyperlink" Target="https://online.consultant.ru/riv/cgi/online.cgi?ref=9D8161AA42813FF2C5CEF20345109A18045E915A4D486592BF0D91A3DD55F1698951AD87C989255BD5FBE191CB009D654393C4422B6702763792395C742FD69E8FDD4C4BBB23d1R3M" TargetMode="External"/><Relationship Id="rId68" Type="http://schemas.openxmlformats.org/officeDocument/2006/relationships/hyperlink" Target="https://online.consultant.ru/riv/cgi/online.cgi?ref=9D8161AA42813FF2C5CEF20345109A18045E915A4D486592BF0D91A3DD55F1698951AD87C989255BD5FBE092C10199654393C4422B6702763792395C742FD49F8DD94C4BBB23d1R3M" TargetMode="External"/><Relationship Id="rId89"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112" Type="http://schemas.openxmlformats.org/officeDocument/2006/relationships/hyperlink" Target="https://online.consultant.ru/riv/cgi/online.cgi?ref=9D8161AA42813FF2C5CEF20345109A18045E915A4D486592BF0D91A3DD55F1698951AD87C989255BD5FBE092C10199654393C4422B6702763792395C742FD49F86D54C4BBB23d1R3M" TargetMode="External"/><Relationship Id="rId133" Type="http://schemas.openxmlformats.org/officeDocument/2006/relationships/hyperlink" Target="https://online.consultant.ru/riv/cgi/online.cgi?ref=9D8161AA42813FF2C5CEF20345109A18045E915A4D486592BF0D91A3DD55F1698951AD87C989255BD5FBE190C6009D654393C4422B6702763792395C742FD39C89DF4C4BBB23d1R3M" TargetMode="External"/><Relationship Id="rId154" Type="http://schemas.openxmlformats.org/officeDocument/2006/relationships/hyperlink" Target="https://online.consultant.ru/riv/cgi/online.cgi?ref=9D8161AA42813FF2C5CEF20345109A18045E915A4D486592BF0D91A3DD55F1698951AD87C989255BD5FAE996C10499654393C4422B6702763792395C742FD49D8FDA4C4BBB23d1R3M" TargetMode="External"/><Relationship Id="rId175" Type="http://schemas.openxmlformats.org/officeDocument/2006/relationships/hyperlink" Target="https://online.consultant.ru/riv/cgi/online.cgi?ref=9D8161AA42813FF2C5CEF20345109A18045E915A4D486592BF0D91A3DD55F1698951AD87C989255BD5FBE092C10199654393C4422B6702763792395C772DD795D28D04d5R3M" TargetMode="External"/><Relationship Id="rId196" Type="http://schemas.openxmlformats.org/officeDocument/2006/relationships/hyperlink" Target="https://online.consultant.ru/riv/cgi/online.cgi?ref=9D8161AA42813FF2C5CEF20345109A18045E915A4D486592BF0D91A3DD55F1698951AD87C989255BD5FBE092C10199654393C4422B6702763792395C7726D695D28D04d5R3M" TargetMode="External"/><Relationship Id="rId200" Type="http://schemas.openxmlformats.org/officeDocument/2006/relationships/hyperlink" Target="https://online.consultant.ru/riv/cgi/online.cgi?ref=9D8161AA42813FF2C5CEF20345109A18045E915A4D486592BF0D91A3DD55F1698951AD87C989255BD5FBE19DC40398654393C4422B6702763792395C742FD79C86DD4C4BBB23d1R3M" TargetMode="External"/><Relationship Id="rId16" Type="http://schemas.openxmlformats.org/officeDocument/2006/relationships/hyperlink" Target="https://online.consultant.ru/riv/cgi/online.cgi?ref=9D8161AA42813FF2C5CEF20345109A18045E915A4D486592BF0D91A3DD55F1698951AD87C989255BD5FBE893C30798654393C4422B6702763792395C742FD69E8FDD4C4BBB23d1R3M" TargetMode="External"/><Relationship Id="rId221" Type="http://schemas.openxmlformats.org/officeDocument/2006/relationships/hyperlink" Target="https://online.consultant.ru/riv/cgi/online.cgi?ref=9D8161AA42813FF2C5CEF20345109A18045E915A4D486592BF0D91A3DD55F1698951AD87C989255BD5FBE190C6009D654393C4422B6702763792395C742FDDC2DF9Fd0R3M" TargetMode="External"/><Relationship Id="rId242" Type="http://schemas.openxmlformats.org/officeDocument/2006/relationships/hyperlink" Target="https://online.consultant.ru/riv/cgi/online.cgi?ref=9D8161AA42813FF2C5CEF20345109A18045E915A4D486592BF0D91A3DD55F1698951AD87C989255BD5FBE091C5079A654393C4422B6702763792395C742FD69C8FD44C4BBB23d1R3M" TargetMode="External"/><Relationship Id="rId263" Type="http://schemas.openxmlformats.org/officeDocument/2006/relationships/footer" Target="footer2.xml"/><Relationship Id="rId284" Type="http://schemas.openxmlformats.org/officeDocument/2006/relationships/footer" Target="footer9.xml"/><Relationship Id="rId319" Type="http://schemas.openxmlformats.org/officeDocument/2006/relationships/hyperlink" Target="https://online.consultant.ru/riv/cgi/online.cgi?ref=9D8161AA42813FF2C5CEF20345109A18045E915A4D486592BF0D91A3DD55F1698951AD9BC98E255BD5FCEE95C00C9338499B9D4E29600D213292d3R9M" TargetMode="External"/><Relationship Id="rId37" Type="http://schemas.openxmlformats.org/officeDocument/2006/relationships/hyperlink" Target="https://online.consultant.ru/riv/cgi/online.cgi?ref=9D8161AA42813FF2C5CEF20345109A18045E915A4D486592BF0D91A3DD55F1698951AD87C989255BD5FBE190C6009D654393C4422B6702763792395C742FD39C8DD94C4BBB23d1R3M" TargetMode="External"/><Relationship Id="rId58" Type="http://schemas.openxmlformats.org/officeDocument/2006/relationships/hyperlink" Target="https://online.consultant.ru/riv/cgi/online.cgi?ref=9D8161AA42813FF2C5CEF20345109A18045E915A4D486592BF0D91A3DD55F1698951AD87C989255BD5FBE893C30799654393C4422B6702763792395C742FD69E89DE4C4BBB23d1R3M" TargetMode="External"/><Relationship Id="rId79" Type="http://schemas.openxmlformats.org/officeDocument/2006/relationships/hyperlink" Target="https://online.consultant.ru/riv/cgi/online.cgi?ref=9D8161AA42813FF2C5CEF20345109A18045E915A4D486592BF0D91A3DD55F1698951AD87C989255BD5FBE092C10199654393C4422B6702763792395C742AD795D28D04d5R3M" TargetMode="External"/><Relationship Id="rId102" Type="http://schemas.openxmlformats.org/officeDocument/2006/relationships/hyperlink" Target="https://online.consultant.ru/riv/cgi/online.cgi?ref=9D8161AA42813FF2C5CEF20345109A18045E915A4D486592BF0D91A3DD55F1698951AD87C989255BD5FBE092C10199654393C4422B6702763792395C742FD49F86DE4C4BBB23d1R3M" TargetMode="External"/><Relationship Id="rId123" Type="http://schemas.openxmlformats.org/officeDocument/2006/relationships/hyperlink" Target="https://online.consultant.ru/riv/cgi/online.cgi?ref=9D8161AA42813FF2C5CEF20345109A18045E915A4D486592BF0D91A3DD55F1698951AD87C989255BD5FBE893C30491654393C4422B6702763792395C742FD69F87DD4C4BBB23d1R3M" TargetMode="External"/><Relationship Id="rId144" Type="http://schemas.openxmlformats.org/officeDocument/2006/relationships/hyperlink" Target="https://online.consultant.ru/riv/cgi/online.cgi?ref=9D8161AA42813FF2C5CEF20345109A18045E915A4D486592BF0D91A3DD55F1698951AD87C989255BD5FBE092C10199654393C4422B6702763792395C742FD6968FDF4C4BBB23d1R3M" TargetMode="External"/><Relationship Id="rId330" Type="http://schemas.openxmlformats.org/officeDocument/2006/relationships/header" Target="header10.xml"/><Relationship Id="rId90"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165" Type="http://schemas.openxmlformats.org/officeDocument/2006/relationships/hyperlink" Target="https://online.consultant.ru/riv/cgi/online.cgi?ref=9D8161AA42813FF2C5CEF20345109A18045E915A4D486592BF0D91A3DD55F1698951AD87C989255BD5FBE092C10199654393C4422B6702763792395C742FD6978DD84C4BBB23d1R3M" TargetMode="External"/><Relationship Id="rId186" Type="http://schemas.openxmlformats.org/officeDocument/2006/relationships/hyperlink" Target="https://online.consultant.ru/riv/cgi/online.cgi?ref=9D8161AA42813FF2C5CEF20345109A18045E915A4D486592BF0D91A3DD55F1698951AD87C989255BD5FBE190C6009D654393C4422B6702763792395C742FD39D88D44C4BBB23d1R3M" TargetMode="External"/><Relationship Id="rId211" Type="http://schemas.openxmlformats.org/officeDocument/2006/relationships/hyperlink" Target="https://online.consultant.ru/riv/cgi/online.cgi?ref=9D8161AA42813FF2C5CEF20345109A18045E915A4D486592BF0D91A3DD55F1698951AD87C989255BD5FBE190C6009D654393C4422B6702763792395C742FD79689D44C4BBB23d1R3M" TargetMode="External"/><Relationship Id="rId232" Type="http://schemas.openxmlformats.org/officeDocument/2006/relationships/hyperlink" Target="https://online.consultant.ru/riv/cgi/online.cgi?ref=9D8161AA42813FF2C5CEF20345109A18045E915A4D486592BF0D91A3DD55F1698951AD87C989255BD5FBE190C6009D654393C4422B6702763792395C742FD49D88D94C4BBB23d1R3M" TargetMode="External"/><Relationship Id="rId253" Type="http://schemas.openxmlformats.org/officeDocument/2006/relationships/hyperlink" Target="https://online.consultant.ru/riv/cgi/online.cgi?ref=9D8161AA42813FF2C5CEF20345109A18045E915A4D486592BF0D91A3DD55F1698951AD87C989255BD5FBE092C10199654393C4422B6702763792395C742FD79887DD4C43BB2402B727F63A412BD403E6C2A5E60AF36CdFRFM" TargetMode="External"/><Relationship Id="rId274" Type="http://schemas.openxmlformats.org/officeDocument/2006/relationships/hyperlink" Target="https://online.consultant.ru/riv/cgi/online.cgi?ref=9D8161AA42813FF2C5CEF20345109A18045E915A4D486592BF0D91A3DD55F1698951AD87C989255BD5FBE190C6009D654393C4422B6702763792395C742FD69D8EDD4C4BBB23d1R3M" TargetMode="External"/><Relationship Id="rId295" Type="http://schemas.openxmlformats.org/officeDocument/2006/relationships/footer" Target="footer12.xml"/><Relationship Id="rId309" Type="http://schemas.openxmlformats.org/officeDocument/2006/relationships/hyperlink" Target="https://online.consultant.ru/riv/cgi/online.cgi?ref=9D8161AA42813FF2C5CEF20345109A18045E915A4D486592BF0D91A3DD55F1698951AD9BC98E255BD5FCEE95C00C9338499B9D4E29600D213292d3R9M" TargetMode="External"/><Relationship Id="rId27" Type="http://schemas.openxmlformats.org/officeDocument/2006/relationships/hyperlink" Target="https://online.consultant.ru/riv/cgi/online.cgi?ref=9D8161AA42813FF2C5CEF20345109A18045E915A4D486592BF0D91A3DD55F1698951AD87C989255BD5FBE092C10199654393C4422B6702763792395C742FD69E8FDA4C4BBB23d1R3M" TargetMode="External"/><Relationship Id="rId48" Type="http://schemas.openxmlformats.org/officeDocument/2006/relationships/hyperlink" Target="https://online.consultant.ru/riv/cgi/online.cgi?ref=9D8161AA42813FF2C5CEF20345109A18045E915A4D486592BF0D91A3DD55F1698951AD87C989255BD5FBE191CB009D654393C4422B6702763792395C742FD69E8FDD4C4BBB23d1R3M" TargetMode="External"/><Relationship Id="rId69" Type="http://schemas.openxmlformats.org/officeDocument/2006/relationships/hyperlink" Target="https://online.consultant.ru/riv/cgi/online.cgi?ref=9D8161AA42813FF2C5CEF20345109A18045E915A4D486592BF0D91A3DD55F1698951AD87C989255BD5FAE996C40691654393C4422B6702763792395C742FD69F8EDA4C4BBB23d1R3M" TargetMode="External"/><Relationship Id="rId113" Type="http://schemas.openxmlformats.org/officeDocument/2006/relationships/hyperlink" Target="https://online.consultant.ru/riv/cgi/online.cgi?ref=9D8161AA42813FF2C5CEF20345109A18045E915A4D486592BF0D91A3DD55F1698951AD87C989255BD5FBE092C10199654393C4422B6702763792395C742FD49F86DB4C4BBB23d1R3M" TargetMode="External"/><Relationship Id="rId134" Type="http://schemas.openxmlformats.org/officeDocument/2006/relationships/hyperlink" Target="https://online.consultant.ru/riv/cgi/online.cgi?ref=9D8161AA42813FF2C5CEF20345109A18045E915A4D486592BF0D91A3DD55F1698951AD87C989255BD5FBE09DC1019F654393C4422B6702763792395C742FD69E8AD44C43BB2402B726F53A412BD403E6C2A5E60AF36CdFRFM" TargetMode="External"/><Relationship Id="rId320" Type="http://schemas.openxmlformats.org/officeDocument/2006/relationships/hyperlink" Target="https://online.consultant.ru/riv/cgi/online.cgi?ref=9D8161AA42813FF2C5CEF20345109A18045E915A4D486592BF0D91A3DD55F1698951AD9BC98E255BD5FCEE95C00C9338499B9D4E29600D213292d3R9M" TargetMode="External"/><Relationship Id="rId80" Type="http://schemas.openxmlformats.org/officeDocument/2006/relationships/hyperlink" Target="https://online.consultant.ru/riv/cgi/online.cgi?ref=9D8161AA42813FF2C5CEF20345109A18045E915A4D486592BF0D91A3DD55F1698951AD87C989255BD5FBE092C10199654393C4422B6702763792395C742AD795D28D04d5R3M" TargetMode="External"/><Relationship Id="rId155" Type="http://schemas.openxmlformats.org/officeDocument/2006/relationships/hyperlink" Target="https://online.consultant.ru/riv/cgi/online.cgi?ref=9D8161AA42813FF2C5CEF20345109A18045E915A4D486592BF0D91A3DD55F1698951AD87C989255BD5FBE190C6009D654393C4422B6702763792395C742FD69787D84C4BBB23d1R3M" TargetMode="External"/><Relationship Id="rId176"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97" Type="http://schemas.openxmlformats.org/officeDocument/2006/relationships/hyperlink" Target="https://online.consultant.ru/riv/cgi/online.cgi?ref=9D8161AA42813FF2C5CEF20345109A18045E915A4D486592BF0D91A3DD55F1698951AD87C989255BD5FBE092C10199654393C4422B6702763792395C742FD79A89D44C4BBB23d1R3M" TargetMode="External"/><Relationship Id="rId201" Type="http://schemas.openxmlformats.org/officeDocument/2006/relationships/hyperlink" Target="https://online.consultant.ru/riv/cgi/online.cgi?ref=9D8161AA42813FF2C5CEF20345109A18045E915A4D486592BF0D91A3DD55F1698951AD87C989255BD5FAE991C30C9B654393C4422B6702763792395C742DD79F85801654dAREM" TargetMode="External"/><Relationship Id="rId222" Type="http://schemas.openxmlformats.org/officeDocument/2006/relationships/hyperlink" Target="https://online.consultant.ru/riv/cgi/online.cgi?ref=9D8161AA42813FF2C5CEF20345109A18045E915A4D486592BF0D91A3DD55F1698951AD87C989255BD5FBE893C30798654393C4422B6702763792395C742FD69E8DDB4C4BBB23d1R3M" TargetMode="External"/><Relationship Id="rId243" Type="http://schemas.openxmlformats.org/officeDocument/2006/relationships/hyperlink" Target="https://online.consultant.ru/riv/cgi/online.cgi?ref=9D8161AA42813FF2C5CEF20345109A18045E915A4D486592BF0D91A3DD55F1698951AD87C989255BD5FBE092C10199654393C4422B6702763792395C742FD7988EDE4C43BB2402B727F63A412BD403E6C2A5E60AF36CdFRFM" TargetMode="External"/><Relationship Id="rId264" Type="http://schemas.openxmlformats.org/officeDocument/2006/relationships/header" Target="header2.xml"/><Relationship Id="rId285" Type="http://schemas.openxmlformats.org/officeDocument/2006/relationships/footer" Target="footer10.xml"/><Relationship Id="rId17" Type="http://schemas.openxmlformats.org/officeDocument/2006/relationships/hyperlink" Target="https://online.consultant.ru/riv/cgi/online.cgi?ref=9D8161AA42813FF2C5CEF20345109A18045E915A4D486592BF0D91A3DD55F1698951AD87C989255BD5FBE893C30490654393C4422B6702763792395C742FD69E8FDD4C4BBB23d1R3M" TargetMode="External"/><Relationship Id="rId38" Type="http://schemas.openxmlformats.org/officeDocument/2006/relationships/hyperlink" Target="https://online.consultant.ru/riv/cgi/online.cgi?ref=9D8161AA42813FF2C5CEF20345109A18045E915A4D486592BF0D91A3DD55F1698951AD87C989255BD5FBE190C6009D654393C4422B6702763792395C742FD39C8DD94C4BBB23d1R3M" TargetMode="External"/><Relationship Id="rId59" Type="http://schemas.openxmlformats.org/officeDocument/2006/relationships/hyperlink" Target="https://online.consultant.ru/riv/cgi/online.cgi?ref=9D8161AA42813FF2C5CEF20345109A18045E915A4D486592BF0D91A3DD55F1698951AD87C989255BD5FBE09DC1019F654393C4422B6702763792395C742FD69E8AD44C4BBB23d1R3M" TargetMode="External"/><Relationship Id="rId103" Type="http://schemas.openxmlformats.org/officeDocument/2006/relationships/hyperlink" Target="https://online.consultant.ru/riv/cgi/online.cgi?ref=9D8161AA42813FF2C5CEF20345109A18045E915A4D486592BF0D91A3DD55F1698951AD87C989255BD5FBE893C30491654393C4422B6702763792395C742FD69F89DD4C43BB2402B724F43A412BD403E6C2A5E60AF36CdFRFM" TargetMode="External"/><Relationship Id="rId124"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310" Type="http://schemas.openxmlformats.org/officeDocument/2006/relationships/hyperlink" Target="https://online.consultant.ru/riv/cgi/online.cgi?ref=9D8161AA42813FF2C5CEF20345109A18045E915A4D486592BF0D91A3DD55F1698951AD87C989255BD5FAE991C3029B654393C4422B6702763792395C742FD6978DDD4C4BBB23d1R3M" TargetMode="External"/><Relationship Id="rId70" Type="http://schemas.openxmlformats.org/officeDocument/2006/relationships/hyperlink" Target="https://online.consultant.ru/riv/cgi/online.cgi?ref=9D8161AA42813FF2C5CEF20345109A18045E915A4D486592BF0D91A3DD55F1698951AD87C989255BD5FBE893C30799654393C4422B6702763792395C742FD69E88D54C4BBB23d1R3M" TargetMode="External"/><Relationship Id="rId91" Type="http://schemas.openxmlformats.org/officeDocument/2006/relationships/hyperlink" Target="https://online.consultant.ru/riv/cgi/online.cgi?ref=9D8161AA42813FF2C5CEF20345109A18045E915A4D486592BF0D91A3DD55F1698951AD87C989255BD5FBE09DC1029A654393C4422B6702763792395C742FD69E8EDC4717EA615CE677B5d6R0M" TargetMode="External"/><Relationship Id="rId145" Type="http://schemas.openxmlformats.org/officeDocument/2006/relationships/hyperlink" Target="https://online.consultant.ru/riv/cgi/online.cgi?ref=9D8161AA42813FF2C5CEF20345109A18045E915A4D486592BF0D91A3DD55F1698951AD87C989255BD5FBE092C10199654393C4422B6702763792395C742FD6968FDA4C4BBB23d1R3M" TargetMode="External"/><Relationship Id="rId166" Type="http://schemas.openxmlformats.org/officeDocument/2006/relationships/hyperlink" Target="https://online.consultant.ru/riv/cgi/online.cgi?ref=9D8161AA42813FF2C5CEF20345109A18045E915A4D486592BF0D91A3DD55F1698951AD87C989255BD5FBE092C10199654393C4422B6702763792395C742FD6978DD94C4BBB23d1R3M" TargetMode="External"/><Relationship Id="rId187" Type="http://schemas.openxmlformats.org/officeDocument/2006/relationships/hyperlink" Target="https://online.consultant.ru/riv/cgi/online.cgi?ref=9D8161AA42813FF2C5CEF20345109A18045E915A4D486592BF0D91A3DD55F1698951AD87C989255BD5FBE09DC10190654393C4422B6702763792395C742FD69E8BDF4C4BBB23d1R3M" TargetMode="External"/><Relationship Id="rId331" Type="http://schemas.openxmlformats.org/officeDocument/2006/relationships/footer" Target="footer19.xml"/><Relationship Id="rId1" Type="http://schemas.openxmlformats.org/officeDocument/2006/relationships/numbering" Target="numbering.xml"/><Relationship Id="rId212" Type="http://schemas.openxmlformats.org/officeDocument/2006/relationships/hyperlink" Target="https://online.consultant.ru/riv/cgi/online.cgi?ref=9D8161AA42813FF2C5CEF20345109A18045E915A4D486592BF0D91A3DD55F1698951AD87C989255BD5FBE190C6009D654393C4422B6702763792395C742FD49D88D94C4BBB23d1R3M" TargetMode="External"/><Relationship Id="rId233"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54" Type="http://schemas.openxmlformats.org/officeDocument/2006/relationships/hyperlink" Target="https://online.consultant.ru/riv/cgi/online.cgi?ref=9D8161AA42813FF2C5CEF20345109A18045E915A4D486592BF0D91A3DD55F1698951AD87C989255BD5FBE092C10199654393C4422B6702763792395C742FD49F8CDB4C4BBB23d1R3M" TargetMode="External"/><Relationship Id="rId28" Type="http://schemas.openxmlformats.org/officeDocument/2006/relationships/hyperlink" Target="https://online.consultant.ru/riv/cgi/online.cgi?ref=9D8161AA42813FF2C5CEF20345109A18045E915A4D486592BF0D91A3DD55F1698951AD87C989255BD5FBE092C10199654393C4422B6702763792395C742FD69E8FDA4C4BBB23d1R3M" TargetMode="External"/><Relationship Id="rId49" Type="http://schemas.openxmlformats.org/officeDocument/2006/relationships/hyperlink" Target="https://online.consultant.ru/riv/cgi/online.cgi?ref=9D8161AA42813FF2C5CEF20345109A18045E915A4D486592BF0D91A3DD55F1698951AD87C989255BD5FBE191CB009D654393C4422B6702763792395C742FD69E8FDD4C4BBB23d1R3M" TargetMode="External"/><Relationship Id="rId114" Type="http://schemas.openxmlformats.org/officeDocument/2006/relationships/hyperlink" Target="https://online.consultant.ru/riv/cgi/online.cgi?ref=9D8161AA42813FF2C5CEF20345109A18045E915A4D486592BF0D91A3DD55F1698951AD87C989255BD5FBE893C30799654393C4422B6702763792395C742FD69F8DDB4C4BBB23d1R3M" TargetMode="External"/><Relationship Id="rId275" Type="http://schemas.openxmlformats.org/officeDocument/2006/relationships/hyperlink" Target="https://online.consultant.ru/riv/cgi/online.cgi?ref=9D8161AA42813FF2C5CEF20345109A18045E915A4D486592BF0D91A3DD55F1698951AD9BC98E255BD5FCE890C4009338499B9D4E29600D213292d3R9M" TargetMode="External"/><Relationship Id="rId296" Type="http://schemas.openxmlformats.org/officeDocument/2006/relationships/header" Target="header7.xml"/><Relationship Id="rId300" Type="http://schemas.openxmlformats.org/officeDocument/2006/relationships/hyperlink" Target="https://online.consultant.ru/riv/cgi/online.cgi?ref=9D8161AA42813FF2C5CEF20345109A18045E915A4D486592BF0D91A3DD55F1698951AD87C989255BD5FBE092C10199654393C4422B6702763792395C742FD69D86DB4C4BBB23d1R3M" TargetMode="External"/><Relationship Id="rId60" Type="http://schemas.openxmlformats.org/officeDocument/2006/relationships/hyperlink" Target="https://online.consultant.ru/riv/cgi/online.cgi?ref=9D8161AA42813FF2C5CEF20345109A18045E915A4D486592BF0D91A3DD55F1698951AD87C989255BD5FAE996C40691654393C4422B6702763792395C742FD69E87DC4C4BBB23d1R3M" TargetMode="External"/><Relationship Id="rId81" Type="http://schemas.openxmlformats.org/officeDocument/2006/relationships/hyperlink" Target="https://online.consultant.ru/riv/cgi/online.cgi?ref=9D8161AA42813FF2C5CEF20345109A18045E915A4D486592BF0D91A3DD55F1698951AD87C989255BD5FAE996C40691654393C4422B6702763792395C742FD69F88DA4C4BBB23d1R3M" TargetMode="External"/><Relationship Id="rId135" Type="http://schemas.openxmlformats.org/officeDocument/2006/relationships/hyperlink" Target="https://online.consultant.ru/riv/cgi/online.cgi?ref=9D8161AA42813FF2C5CEF20345109A18045E915A4D486592BF0D91A3DD55F1698951AD87C989255BD5FBE092C10199654393C4422B6702763792395C7126D595D28D04d5R3M" TargetMode="External"/><Relationship Id="rId156" Type="http://schemas.openxmlformats.org/officeDocument/2006/relationships/hyperlink" Target="https://online.consultant.ru/riv/cgi/online.cgi?ref=9D8161AA42813FF2C5CEF20345109A18045E915A4D486592BF0D91A3DD55F1698951AD87C989255BD5FBE092C10199654393C4422B6702763792395C742FD6968ADD4C4BBB23d1R3M" TargetMode="External"/><Relationship Id="rId177"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98" Type="http://schemas.openxmlformats.org/officeDocument/2006/relationships/hyperlink" Target="https://online.consultant.ru/riv/cgi/online.cgi?ref=9D8161AA42813FF2C5CEF20345109A18045E915A4D486592BF0D91A3DD55F1698951AD87C989255BD5FBE096C6009F654393C4422B6702763792395C742FD49D8CD44C4BBB23d1R3M" TargetMode="External"/><Relationship Id="rId321" Type="http://schemas.openxmlformats.org/officeDocument/2006/relationships/hyperlink" Target="https://online.consultant.ru/riv/cgi/online.cgi?ref=9D8161AA42813FF2C5CEF20345109A18045E915A4D486592BF0D91A3DD55F1698951AD9BC98E255BD5FCEE95C00C9338499B9D4E29600D213292d3R9M" TargetMode="External"/><Relationship Id="rId202" Type="http://schemas.openxmlformats.org/officeDocument/2006/relationships/hyperlink" Target="https://online.consultant.ru/riv/cgi/online.cgi?ref=9D8161AA42813FF2C5CEF20345109A18045E915A4D486592BF0D91A3DD55F1698951AD87C989255BD5FBE092C60399654393C4422B6702763792395C742FD49786DB4C4BBB23d1R3M" TargetMode="External"/><Relationship Id="rId223" Type="http://schemas.openxmlformats.org/officeDocument/2006/relationships/hyperlink" Target="https://online.consultant.ru/riv/cgi/online.cgi?ref=9D8161AA42813FF2C5CEF20345109A18045E915A4D486592BF0D91A3DD55F1698951AD87C989255BD5FBE893C30798654393C4422B6702763792395C742FD69E86DF4C4BBB23d1R3M" TargetMode="External"/><Relationship Id="rId244" Type="http://schemas.openxmlformats.org/officeDocument/2006/relationships/hyperlink" Target="https://online.consultant.ru/riv/cgi/online.cgi?ref=9D8161AA42813FF2C5CEF20345109A18045E915A4D486592BF0D91A3DD55F1698951AD87C989255BD5FBE092C10199654393C4422B6702763792395C762DD095D28D04d5R3M" TargetMode="External"/><Relationship Id="rId18" Type="http://schemas.openxmlformats.org/officeDocument/2006/relationships/hyperlink" Target="https://online.consultant.ru/riv/cgi/online.cgi?ref=9D8161AA42813FF2C5CEF20345109A18045E915A4D486592BF0D91A3DD55F1698951AD87C989255BD5FBE893C30490654393C4422B6702763792395C742FD69E8FDD4C4BBB23d1R3M" TargetMode="External"/><Relationship Id="rId39" Type="http://schemas.openxmlformats.org/officeDocument/2006/relationships/hyperlink" Target="https://online.consultant.ru/riv/cgi/online.cgi?ref=9D8161AA42813FF2C5CEF20345109A18045E915A4D486592BF0D91A3DD55F1698951AD87C989255BD5F8E992CB0298654393C4422B6702763792395C742FD69E8FDC4C4BBB23d1R3M" TargetMode="External"/><Relationship Id="rId265" Type="http://schemas.openxmlformats.org/officeDocument/2006/relationships/footer" Target="footer3.xml"/><Relationship Id="rId286" Type="http://schemas.openxmlformats.org/officeDocument/2006/relationships/hyperlink" Target="https://online.consultant.ru/riv/cgi/online.cgi?ref=9D8161AA42813FF2C5CEF20345109A18045E915A4D486592BF0D91A3DD55F1698951AD87C989255BD5FBE893C30799654393C4422B6702763792395C742FD69C8FDF4C4BBB23d1R3M" TargetMode="External"/><Relationship Id="rId50" Type="http://schemas.openxmlformats.org/officeDocument/2006/relationships/hyperlink" Target="https://online.consultant.ru/riv/cgi/online.cgi?ref=9D8161AA42813FF2C5CEF20345109A18045E915A4D486592BF0D91A3DD55F1698951AD87C989255BD5FBEB97C0019A654393C4422B6702763792395C742FD69E8EDC4717EA615CE677B5d6R0M" TargetMode="External"/><Relationship Id="rId104" Type="http://schemas.openxmlformats.org/officeDocument/2006/relationships/hyperlink" Target="https://online.consultant.ru/riv/cgi/online.cgi?ref=9D8161AA42813FF2C5CEF20345109A18045E915A4D486592BF0D91A3DD55F1698951AD87C989255BD5FBE893C30491654393C4422B6702763792395C742FD69F89DA4C4BBB23d1R3M" TargetMode="External"/><Relationship Id="rId125"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46" Type="http://schemas.openxmlformats.org/officeDocument/2006/relationships/hyperlink" Target="https://online.consultant.ru/riv/cgi/online.cgi?ref=9D8161AA42813FF2C5CEF20345109A18045E915A4D486592BF0D91A3DD55F1698951AD87C989255BD5FBE09DC1019F654393C4422B6702763792395C742FD69E8BDF4C43BB2402B726F53A412BD403E6C2A5E60AF36CdFRFM" TargetMode="External"/><Relationship Id="rId167" Type="http://schemas.openxmlformats.org/officeDocument/2006/relationships/hyperlink" Target="https://online.consultant.ru/riv/cgi/online.cgi?ref=9D8161AA42813FF2C5CEF20345109A18045E915A4D486592BF0D91A3DD55F1698951AD87C989255BD5FBE092C10199654393C4422B6702763792395C742FD6978DD94C4BBB23d1R3M" TargetMode="External"/><Relationship Id="rId188"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311" Type="http://schemas.openxmlformats.org/officeDocument/2006/relationships/hyperlink" Target="https://online.consultant.ru/riv/cgi/online.cgi?ref=9D8161AA42813FF2C5CEF20345109A18045E915A4D486592BF0D91A3DD55F1698951AD87C989255BD5FAE991C3029B654393C4422B6702763792395C742FD6978ADF4C4BBB23d1R3M" TargetMode="External"/><Relationship Id="rId332" Type="http://schemas.openxmlformats.org/officeDocument/2006/relationships/footer" Target="footer20.xml"/><Relationship Id="rId71" Type="http://schemas.openxmlformats.org/officeDocument/2006/relationships/hyperlink" Target="https://online.consultant.ru/riv/cgi/online.cgi?ref=9D8161AA42813FF2C5CEF20345109A18045E915A4D486592BF0D91A3DD55F1698951AD87C989255BD5FBE893C30799654393C4422B6702763792395C742FD69E86DB4C4BBB23d1R3M" TargetMode="External"/><Relationship Id="rId92"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213" Type="http://schemas.openxmlformats.org/officeDocument/2006/relationships/hyperlink" Target="https://online.consultant.ru/riv/cgi/online.cgi?ref=9D8161AA42813FF2C5CEF20345109A18045E915A4D486592BF0D91A3DD55F1698951AD87C989255BD5FBE190C6009D654393C4422B6702763792395C742FD49E8CDD4C4BBB23d1R3M" TargetMode="External"/><Relationship Id="rId234" Type="http://schemas.openxmlformats.org/officeDocument/2006/relationships/hyperlink" Target="https://online.consultant.ru/riv/cgi/online.cgi?ref=9D8161AA42813FF2C5CEF20345109A18045E915A4D486592BF0D91A3DD55F1698951AD87C989255BD5FBE893C30798654393C4422B6702763792395C742FD69E87DB4C4BBB23d1R3M" TargetMode="External"/><Relationship Id="rId2" Type="http://schemas.openxmlformats.org/officeDocument/2006/relationships/styles" Target="styles.xml"/><Relationship Id="rId29" Type="http://schemas.openxmlformats.org/officeDocument/2006/relationships/hyperlink" Target="https://online.consultant.ru/riv/cgi/online.cgi?ref=9D8161AA42813FF2C5CEF20345109A18045E915A4D486592BF0D91A3DD55F1698951AD87C989255BD5FBE092C10199654393C4422B6702763792395C742FD69D86DB4C4BBB23d1R3M" TargetMode="External"/><Relationship Id="rId255" Type="http://schemas.openxmlformats.org/officeDocument/2006/relationships/hyperlink" Target="https://online.consultant.ru/riv/cgi/online.cgi?ref=9D8161AA42813FF2C5CEF20345109A18045E915A4D486592BF0D91A3DD55F1698951AD87C989255BD5FBE092C10199654393C4422B6702763792395C742FD79887DF4C4BBB23d1R3M" TargetMode="External"/><Relationship Id="rId276" Type="http://schemas.openxmlformats.org/officeDocument/2006/relationships/hyperlink" Target="https://online.consultant.ru/riv/cgi/online.cgi?ref=9D8161AA42813FF2C5CEF20345109A18045E915A4D486592BF0D91A3DD55F1698951AD9BC98E255BD5FCEE95C30D9338499B9D4E29600D213292d3R9M" TargetMode="External"/><Relationship Id="rId297" Type="http://schemas.openxmlformats.org/officeDocument/2006/relationships/footer" Target="footer13.xml"/><Relationship Id="rId40" Type="http://schemas.openxmlformats.org/officeDocument/2006/relationships/hyperlink" Target="https://online.consultant.ru/riv/cgi/online.cgi?ref=9D8161AA42813FF2C5CEF20345109A18045E915A4D486592BF0D91A3DD55F1698951AD87C989255BD5F8E992CB0298654393C4422B6702763792395C742FD69E8FDC4C4BBB23d1R3M" TargetMode="External"/><Relationship Id="rId115" Type="http://schemas.openxmlformats.org/officeDocument/2006/relationships/hyperlink" Target="https://online.consultant.ru/riv/cgi/online.cgi?ref=9D8161AA42813FF2C5CEF20345109A18045E915A4D486592BF0D91A3DD55F1698951AD87C989255BD5FBE893C30799654393C4422B6702763792395C742FD69F8DD54C4BBB23d1R3M" TargetMode="External"/><Relationship Id="rId136" Type="http://schemas.openxmlformats.org/officeDocument/2006/relationships/hyperlink" Target="https://online.consultant.ru/riv/cgi/online.cgi?ref=9D8161AA42813FF2C5CEF20345109A18045E915A4D486592BF0D91A3DD55F1698951AD87C989255BD5FBE092C10199654393C4422B6702763792395C7126D595D28D04d5R3M" TargetMode="External"/><Relationship Id="rId157" Type="http://schemas.openxmlformats.org/officeDocument/2006/relationships/hyperlink" Target="https://online.consultant.ru/riv/cgi/online.cgi?ref=9D8161AA42813FF2C5CEF20345109A18045E915A4D486592BF0D91A3DD55F1698951AD87C989255BD5FBE190C6009D654393C4422B6702763792395C742FD79F8CDB4C4BBB23d1R3M" TargetMode="External"/><Relationship Id="rId178" Type="http://schemas.openxmlformats.org/officeDocument/2006/relationships/hyperlink" Target="https://online.consultant.ru/riv/cgi/online.cgi?ref=9D8161AA42813FF2C5CEF20345109A18045E915A4D486592BF0D91A3DD55F1698951AD87C989255BD5FBE190C6009D654393C4422B6702763792395C742FD59B8BD54C4BBB23d1R3M" TargetMode="External"/><Relationship Id="rId301" Type="http://schemas.openxmlformats.org/officeDocument/2006/relationships/hyperlink" Target="https://online.consultant.ru/riv/cgi/online.cgi?ref=9D8161AA42813FF2C5CEF20345109A18045E915A4D486592BF0D91A3DD55F1698951AD87C989255BD5FBE190C6009D654393C4422B6702763F803Ed1R5M" TargetMode="External"/><Relationship Id="rId322" Type="http://schemas.openxmlformats.org/officeDocument/2006/relationships/hyperlink" Target="https://online.consultant.ru/riv/cgi/online.cgi?ref=9D8161AA42813FF2C5CEF20345109A18045E915A4D486592BF0D91A3DD55F1698951AD87C989255BD5FAE991C3029B654393C4422B6702763792395C742FD6978DDD4C4BBB23d1R3M" TargetMode="External"/><Relationship Id="rId61" Type="http://schemas.openxmlformats.org/officeDocument/2006/relationships/hyperlink" Target="https://online.consultant.ru/riv/cgi/online.cgi?ref=9D8161AA42813FF2C5CEF20345109A18045E915A4D486592BF0D91A3DD55F1698951AD87C989255BD5FAE996C40691654393C4422B6702763792395C742FD69E87DD4C4BBB23d1R3M" TargetMode="External"/><Relationship Id="rId82" Type="http://schemas.openxmlformats.org/officeDocument/2006/relationships/hyperlink" Target="https://online.consultant.ru/riv/cgi/online.cgi?ref=9D8161AA42813FF2C5CEF20345109A18045E915A4D486592BF0D91A3DD55F1698951AD87C989255BD5FBE893C30799654393C4422B6702763792395C742FD69E88D54C4BBB23d1R3M" TargetMode="External"/><Relationship Id="rId199" Type="http://schemas.openxmlformats.org/officeDocument/2006/relationships/hyperlink" Target="https://online.consultant.ru/riv/cgi/online.cgi?ref=9D8161AA42813FF2C5CEF20345109A18045E915A4D486592BF0D91A3DD55F1698951AD87C989255BD5FBE19DC40398654393C4422B6702763792395C742FD79886DA4C4BBB23d1R3M" TargetMode="External"/><Relationship Id="rId203" Type="http://schemas.openxmlformats.org/officeDocument/2006/relationships/hyperlink" Target="https://online.consultant.ru/riv/cgi/online.cgi?ref=9D8161AA42813FF2C5CEF20345109A18045E915A4D486592BF0D91A3DD55F1698951AD87C989255BD5FAE991C30C9B654393C4422B6702763792395C742FD49789DC4C4BBB23d1R3M" TargetMode="External"/><Relationship Id="rId19" Type="http://schemas.openxmlformats.org/officeDocument/2006/relationships/hyperlink" Target="https://online.consultant.ru/riv/cgi/online.cgi?ref=9D8161AA42813FF2C5CEF20345109A18045E915A4D486592BF0D91A3DD55F1698951AD87C989255BD5FBE091C30D9A654393C4422B6702763792395C742FD69E8FDD4C4BBB23d1R3M" TargetMode="External"/><Relationship Id="rId224"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45" Type="http://schemas.openxmlformats.org/officeDocument/2006/relationships/hyperlink" Target="https://online.consultant.ru/riv/cgi/online.cgi?ref=9D8161AA42813FF2C5CEF20345109A18045E915A4D486592BF0D91A3DD55F1698951AD87C989255BD5FBE092C10199654393C4422B6702763792395C7D2FDDCADF98121AEB6049BB26E826402AC20ABA92EEdAR9M" TargetMode="External"/><Relationship Id="rId266" Type="http://schemas.openxmlformats.org/officeDocument/2006/relationships/footer" Target="footer4.xml"/><Relationship Id="rId287" Type="http://schemas.openxmlformats.org/officeDocument/2006/relationships/hyperlink" Target="https://online.consultant.ru/riv/cgi/online.cgi?ref=9D8161AA42813FF2C5CEF20345109A18045E915A4D486592BF0D91A3DD55F1698951AD9BC98E255BD5FCEE9CC60ECE3241C2914C2E6F5A2C20d9R5M" TargetMode="External"/><Relationship Id="rId30" Type="http://schemas.openxmlformats.org/officeDocument/2006/relationships/hyperlink" Target="https://online.consultant.ru/riv/cgi/online.cgi?ref=9D8161AA42813FF2C5CEF20345109A18045E915A4D486592BF0D91A3DD55F1698951AD87C989255BD5FBE092C10199654393C4422B6702763792395C742FD69D86DB4C4BBB23d1R3M" TargetMode="External"/><Relationship Id="rId105" Type="http://schemas.openxmlformats.org/officeDocument/2006/relationships/hyperlink" Target="https://online.consultant.ru/riv/cgi/online.cgi?ref=9D8161AA42813FF2C5CEF20345109A18045E915A4D486592BF0D91A3DD55F1698951AD87C989255BD5FBE092C10C90654393C4422B6702763792395C742FD69E8EDC4717EA615CE677B5d6R0M" TargetMode="External"/><Relationship Id="rId126" Type="http://schemas.openxmlformats.org/officeDocument/2006/relationships/hyperlink" Target="https://online.consultant.ru/riv/cgi/online.cgi?ref=9D8161AA42813FF2C5CEF20345109A18045E915A4D486592BF0D91A3DD55F1698951AD87C989255BD5FBE190C6009D654393C4422B6702763792395C742FD69F88DF4C4BBB23d1R3M" TargetMode="External"/><Relationship Id="rId147" Type="http://schemas.openxmlformats.org/officeDocument/2006/relationships/hyperlink" Target="https://online.consultant.ru/riv/cgi/online.cgi?ref=9D8161AA42813FF2C5CEF20345109A18045E915A4D486592BF0D91A3DD55F1698951AD87C989255BD5FBE893C30799654393C4422B6702763792395C742FD69F8DDB4C4BBB23d1R3M" TargetMode="External"/><Relationship Id="rId168" Type="http://schemas.openxmlformats.org/officeDocument/2006/relationships/hyperlink" Target="https://online.consultant.ru/riv/cgi/online.cgi?ref=9D8161AA42813FF2C5CEF20345109A18045E915A4D486592BF0D91A3DD55F1698951AD87C989255BD5FBEB97C0019A654393C4422B6702763792395C742FD69E8ED84C43BB2402B726F23A412BD403E6C2A5E60AF36CdFRFM" TargetMode="External"/><Relationship Id="rId312" Type="http://schemas.openxmlformats.org/officeDocument/2006/relationships/header" Target="header8.xml"/><Relationship Id="rId333" Type="http://schemas.openxmlformats.org/officeDocument/2006/relationships/hyperlink" Target="https://online.consultant.ru/riv/cgi/online.cgi?ref=9D8161AA42813FF2C5CEF20345109A18045E915A4D486592BF0D91A3DD55F1698951AD87C989255BD5FBE99DC50399654393C4422B6702763792395C74248ACFCDd9R8M" TargetMode="External"/><Relationship Id="rId51" Type="http://schemas.openxmlformats.org/officeDocument/2006/relationships/hyperlink" Target="http://internet.garant.ru/document?id=70564762&amp;sub=4" TargetMode="External"/><Relationship Id="rId72" Type="http://schemas.openxmlformats.org/officeDocument/2006/relationships/hyperlink" Target="https://online.consultant.ru/riv/cgi/online.cgi?ref=9D8161AA42813FF2C5CEF20345109A18045E915A4D486592BF0D91A3DD55F1698951AD87C989255BD5FBE092C10199654393C4422B6702763792395C742FD49F8DDE4C4BBB23d1R3M" TargetMode="External"/><Relationship Id="rId93"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189" Type="http://schemas.openxmlformats.org/officeDocument/2006/relationships/hyperlink" Target="https://online.consultant.ru/riv/cgi/online.cgi?ref=9D8161AA42813FF2C5CEF20345109A18045E915A4D486592BF0D91A3DD55F1698951AD87C989255BD5FBE092C10199654393C4422B6702763792395C742FD79A87DC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48</Pages>
  <Words>24545</Words>
  <Characters>139911</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164128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Валя</dc:creator>
  <dc:description>Консультант Плюс - Конструктор Договоров</dc:description>
  <cp:lastModifiedBy>Валя</cp:lastModifiedBy>
  <cp:revision>32</cp:revision>
  <cp:lastPrinted>2018-12-25T03:52:00Z</cp:lastPrinted>
  <dcterms:created xsi:type="dcterms:W3CDTF">2018-12-17T07:58:00Z</dcterms:created>
  <dcterms:modified xsi:type="dcterms:W3CDTF">2018-12-25T03:57:00Z</dcterms:modified>
</cp:coreProperties>
</file>