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C0" w:rsidRPr="00DE2194" w:rsidRDefault="00DA67A3" w:rsidP="005239F0">
      <w:pPr>
        <w:pStyle w:val="ConsPlusTitle"/>
        <w:jc w:val="center"/>
        <w:outlineLvl w:val="0"/>
        <w:rPr>
          <w:rFonts w:ascii="Arial" w:hAnsi="Arial" w:cs="Arial"/>
          <w:b w:val="0"/>
          <w:sz w:val="24"/>
          <w:szCs w:val="24"/>
        </w:rPr>
      </w:pPr>
      <w:r w:rsidRPr="00DE2194">
        <w:rPr>
          <w:rFonts w:ascii="Arial" w:hAnsi="Arial" w:cs="Arial"/>
          <w:b w:val="0"/>
          <w:sz w:val="24"/>
          <w:szCs w:val="24"/>
        </w:rPr>
        <w:t>ЗЫКОВСКИЙ СЕЛЬСКИЙ</w:t>
      </w:r>
      <w:r w:rsidR="00B13CC0" w:rsidRPr="00DE2194">
        <w:rPr>
          <w:rFonts w:ascii="Arial" w:hAnsi="Arial" w:cs="Arial"/>
          <w:b w:val="0"/>
          <w:sz w:val="24"/>
          <w:szCs w:val="24"/>
        </w:rPr>
        <w:t xml:space="preserve"> СОВЕТ ДЕПУТАТОВ</w:t>
      </w:r>
    </w:p>
    <w:p w:rsidR="00B13CC0" w:rsidRPr="00DE2194" w:rsidRDefault="00DA67A3" w:rsidP="005239F0">
      <w:pPr>
        <w:pStyle w:val="ConsPlusTitle"/>
        <w:jc w:val="center"/>
        <w:rPr>
          <w:rFonts w:ascii="Arial" w:hAnsi="Arial" w:cs="Arial"/>
          <w:b w:val="0"/>
          <w:sz w:val="24"/>
          <w:szCs w:val="24"/>
        </w:rPr>
      </w:pPr>
      <w:r w:rsidRPr="00DE2194">
        <w:rPr>
          <w:rFonts w:ascii="Arial" w:hAnsi="Arial" w:cs="Arial"/>
          <w:b w:val="0"/>
          <w:sz w:val="24"/>
          <w:szCs w:val="24"/>
        </w:rPr>
        <w:t xml:space="preserve">БЕРЕЗОВСКОГО РАЙОНА </w:t>
      </w:r>
      <w:r w:rsidR="00B13CC0" w:rsidRPr="00DE2194">
        <w:rPr>
          <w:rFonts w:ascii="Arial" w:hAnsi="Arial" w:cs="Arial"/>
          <w:b w:val="0"/>
          <w:sz w:val="24"/>
          <w:szCs w:val="24"/>
        </w:rPr>
        <w:t>КРАСНОЯРСКОГО КРАЯ</w:t>
      </w:r>
    </w:p>
    <w:p w:rsidR="00B13CC0" w:rsidRPr="00DE2194" w:rsidRDefault="00B13CC0" w:rsidP="005239F0">
      <w:pPr>
        <w:pStyle w:val="ConsPlusTitle"/>
        <w:ind w:firstLine="540"/>
        <w:jc w:val="both"/>
        <w:rPr>
          <w:rFonts w:ascii="Arial" w:hAnsi="Arial" w:cs="Arial"/>
          <w:b w:val="0"/>
          <w:sz w:val="24"/>
          <w:szCs w:val="24"/>
        </w:rPr>
      </w:pPr>
    </w:p>
    <w:p w:rsidR="00DA67A3" w:rsidRDefault="00B13CC0" w:rsidP="005239F0">
      <w:pPr>
        <w:pStyle w:val="ConsPlusTitle"/>
        <w:jc w:val="center"/>
        <w:rPr>
          <w:rFonts w:ascii="Arial" w:hAnsi="Arial" w:cs="Arial"/>
          <w:b w:val="0"/>
          <w:sz w:val="24"/>
          <w:szCs w:val="24"/>
        </w:rPr>
      </w:pPr>
      <w:r w:rsidRPr="00DE2194">
        <w:rPr>
          <w:rFonts w:ascii="Arial" w:hAnsi="Arial" w:cs="Arial"/>
          <w:b w:val="0"/>
          <w:sz w:val="24"/>
          <w:szCs w:val="24"/>
        </w:rPr>
        <w:t>РЕШЕНИЕ</w:t>
      </w:r>
      <w:r w:rsidR="00F42468">
        <w:rPr>
          <w:rFonts w:ascii="Arial" w:hAnsi="Arial" w:cs="Arial"/>
          <w:b w:val="0"/>
          <w:sz w:val="24"/>
          <w:szCs w:val="24"/>
        </w:rPr>
        <w:t xml:space="preserve"> </w:t>
      </w:r>
    </w:p>
    <w:p w:rsidR="00D31E11" w:rsidRPr="00DE2194" w:rsidRDefault="00D31E11" w:rsidP="005239F0">
      <w:pPr>
        <w:pStyle w:val="ConsPlusTitle"/>
        <w:jc w:val="center"/>
        <w:rPr>
          <w:rFonts w:ascii="Arial" w:hAnsi="Arial" w:cs="Arial"/>
          <w:b w:val="0"/>
          <w:sz w:val="24"/>
          <w:szCs w:val="24"/>
        </w:rPr>
      </w:pPr>
    </w:p>
    <w:p w:rsidR="00B13CC0" w:rsidRPr="00DE2194" w:rsidRDefault="0009343F" w:rsidP="005239F0">
      <w:pPr>
        <w:pStyle w:val="ConsPlusTitle"/>
        <w:rPr>
          <w:rFonts w:ascii="Arial" w:hAnsi="Arial" w:cs="Arial"/>
          <w:b w:val="0"/>
          <w:sz w:val="24"/>
          <w:szCs w:val="24"/>
        </w:rPr>
      </w:pPr>
      <w:r>
        <w:rPr>
          <w:rFonts w:ascii="Arial" w:hAnsi="Arial" w:cs="Arial"/>
          <w:b w:val="0"/>
          <w:sz w:val="24"/>
          <w:szCs w:val="24"/>
        </w:rPr>
        <w:t>«31</w:t>
      </w:r>
      <w:r w:rsidR="00DA67A3" w:rsidRPr="00DE2194">
        <w:rPr>
          <w:rFonts w:ascii="Arial" w:hAnsi="Arial" w:cs="Arial"/>
          <w:b w:val="0"/>
          <w:sz w:val="24"/>
          <w:szCs w:val="24"/>
        </w:rPr>
        <w:t>»</w:t>
      </w:r>
      <w:r w:rsidR="00B13CC0" w:rsidRPr="00DE2194">
        <w:rPr>
          <w:rFonts w:ascii="Arial" w:hAnsi="Arial" w:cs="Arial"/>
          <w:b w:val="0"/>
          <w:sz w:val="24"/>
          <w:szCs w:val="24"/>
        </w:rPr>
        <w:t xml:space="preserve"> </w:t>
      </w:r>
      <w:r w:rsidR="00DA67A3" w:rsidRPr="00DE2194">
        <w:rPr>
          <w:rFonts w:ascii="Arial" w:hAnsi="Arial" w:cs="Arial"/>
          <w:b w:val="0"/>
          <w:sz w:val="24"/>
          <w:szCs w:val="24"/>
        </w:rPr>
        <w:t>января</w:t>
      </w:r>
      <w:r w:rsidR="00B13CC0" w:rsidRPr="00DE2194">
        <w:rPr>
          <w:rFonts w:ascii="Arial" w:hAnsi="Arial" w:cs="Arial"/>
          <w:b w:val="0"/>
          <w:sz w:val="24"/>
          <w:szCs w:val="24"/>
        </w:rPr>
        <w:t xml:space="preserve"> 202</w:t>
      </w:r>
      <w:r w:rsidR="00DA67A3" w:rsidRPr="00DE2194">
        <w:rPr>
          <w:rFonts w:ascii="Arial" w:hAnsi="Arial" w:cs="Arial"/>
          <w:b w:val="0"/>
          <w:sz w:val="24"/>
          <w:szCs w:val="24"/>
        </w:rPr>
        <w:t>2</w:t>
      </w:r>
      <w:r w:rsidR="00B13CC0" w:rsidRPr="00DE2194">
        <w:rPr>
          <w:rFonts w:ascii="Arial" w:hAnsi="Arial" w:cs="Arial"/>
          <w:b w:val="0"/>
          <w:sz w:val="24"/>
          <w:szCs w:val="24"/>
        </w:rPr>
        <w:t xml:space="preserve"> г. </w:t>
      </w:r>
      <w:r w:rsidR="00DA67A3" w:rsidRPr="00DE2194">
        <w:rPr>
          <w:rFonts w:ascii="Arial" w:hAnsi="Arial" w:cs="Arial"/>
          <w:b w:val="0"/>
          <w:sz w:val="24"/>
          <w:szCs w:val="24"/>
        </w:rPr>
        <w:t xml:space="preserve">                             с. Зыково                                   №</w:t>
      </w:r>
      <w:r w:rsidR="00B13CC0" w:rsidRPr="00DE2194">
        <w:rPr>
          <w:rFonts w:ascii="Arial" w:hAnsi="Arial" w:cs="Arial"/>
          <w:b w:val="0"/>
          <w:sz w:val="24"/>
          <w:szCs w:val="24"/>
        </w:rPr>
        <w:t xml:space="preserve"> </w:t>
      </w:r>
      <w:r>
        <w:rPr>
          <w:rFonts w:ascii="Arial" w:hAnsi="Arial" w:cs="Arial"/>
          <w:b w:val="0"/>
          <w:sz w:val="24"/>
          <w:szCs w:val="24"/>
        </w:rPr>
        <w:t>30</w:t>
      </w:r>
      <w:r w:rsidR="00D31E11">
        <w:rPr>
          <w:rFonts w:ascii="Arial" w:hAnsi="Arial" w:cs="Arial"/>
          <w:b w:val="0"/>
          <w:sz w:val="24"/>
          <w:szCs w:val="24"/>
        </w:rPr>
        <w:t>-126</w:t>
      </w:r>
      <w:r w:rsidR="00DA67A3" w:rsidRPr="00DE2194">
        <w:rPr>
          <w:rFonts w:ascii="Arial" w:hAnsi="Arial" w:cs="Arial"/>
          <w:b w:val="0"/>
          <w:sz w:val="24"/>
          <w:szCs w:val="24"/>
        </w:rPr>
        <w:t xml:space="preserve"> Р</w:t>
      </w:r>
    </w:p>
    <w:p w:rsidR="00B13CC0" w:rsidRPr="00DE2194" w:rsidRDefault="00B13CC0" w:rsidP="005239F0">
      <w:pPr>
        <w:pStyle w:val="ConsPlusTitle"/>
        <w:ind w:firstLine="540"/>
        <w:jc w:val="both"/>
        <w:rPr>
          <w:rFonts w:ascii="Arial" w:hAnsi="Arial" w:cs="Arial"/>
          <w:b w:val="0"/>
          <w:sz w:val="24"/>
          <w:szCs w:val="24"/>
        </w:rPr>
      </w:pPr>
    </w:p>
    <w:p w:rsidR="002C666E" w:rsidRDefault="002C666E" w:rsidP="002C666E">
      <w:pPr>
        <w:contextualSpacing/>
        <w:jc w:val="center"/>
        <w:rPr>
          <w:rFonts w:ascii="Arial" w:hAnsi="Arial" w:cs="Arial"/>
          <w:bCs/>
          <w:sz w:val="24"/>
          <w:szCs w:val="24"/>
        </w:rPr>
      </w:pPr>
      <w:r w:rsidRPr="00A77C0B">
        <w:rPr>
          <w:rFonts w:ascii="Arial" w:hAnsi="Arial" w:cs="Arial"/>
          <w:bCs/>
          <w:sz w:val="24"/>
          <w:szCs w:val="24"/>
        </w:rPr>
        <w:t>Об утверждении Положения о муниципальном контроле</w:t>
      </w:r>
      <w:r w:rsidR="0009343F" w:rsidRPr="00A77C0B">
        <w:rPr>
          <w:rFonts w:ascii="Arial" w:hAnsi="Arial" w:cs="Arial"/>
          <w:bCs/>
          <w:sz w:val="24"/>
          <w:szCs w:val="24"/>
        </w:rPr>
        <w:t xml:space="preserve"> в сфере бла</w:t>
      </w:r>
      <w:r w:rsidRPr="00A77C0B">
        <w:rPr>
          <w:rFonts w:ascii="Arial" w:hAnsi="Arial" w:cs="Arial"/>
          <w:bCs/>
          <w:sz w:val="24"/>
          <w:szCs w:val="24"/>
        </w:rPr>
        <w:t>гоустройства</w:t>
      </w:r>
    </w:p>
    <w:p w:rsidR="00A77C0B" w:rsidRPr="00A77C0B" w:rsidRDefault="00A77C0B" w:rsidP="002C666E">
      <w:pPr>
        <w:contextualSpacing/>
        <w:jc w:val="center"/>
        <w:rPr>
          <w:rFonts w:ascii="Arial" w:hAnsi="Arial" w:cs="Arial"/>
          <w:bCs/>
          <w:sz w:val="24"/>
          <w:szCs w:val="24"/>
        </w:rPr>
      </w:pPr>
    </w:p>
    <w:p w:rsidR="00B13CC0" w:rsidRPr="00DE2194" w:rsidRDefault="002C666E" w:rsidP="005239F0">
      <w:pPr>
        <w:pStyle w:val="ConsPlusNormal"/>
        <w:ind w:firstLine="709"/>
        <w:jc w:val="both"/>
        <w:rPr>
          <w:rFonts w:ascii="Arial" w:hAnsi="Arial" w:cs="Arial"/>
          <w:sz w:val="24"/>
          <w:szCs w:val="24"/>
        </w:rPr>
      </w:pPr>
      <w:r w:rsidRPr="002C666E">
        <w:rPr>
          <w:rFonts w:ascii="Arial" w:hAnsi="Arial" w:cs="Arial"/>
          <w:sz w:val="24"/>
          <w:szCs w:val="24"/>
        </w:rPr>
        <w:t xml:space="preserve">В соответствии с Федеральным законом от 06.10.2003 № 131-ФЗ </w:t>
      </w:r>
      <w:r w:rsidRPr="002C666E">
        <w:rPr>
          <w:rFonts w:ascii="Arial" w:hAnsi="Arial" w:cs="Arial"/>
          <w:sz w:val="24"/>
          <w:szCs w:val="24"/>
        </w:rPr>
        <w:br/>
        <w:t xml:space="preserve">«Об общих принципах организации местного самоуправления в Российской Федерации», Федеральным законом от 31.07.2020 № 248-ФЗ </w:t>
      </w:r>
      <w:r w:rsidRPr="002C666E">
        <w:rPr>
          <w:rFonts w:ascii="Arial" w:hAnsi="Arial" w:cs="Arial"/>
          <w:sz w:val="24"/>
          <w:szCs w:val="24"/>
        </w:rPr>
        <w:br/>
        <w:t xml:space="preserve">«О государственном контроле (надзоре) и муниципальном контроле </w:t>
      </w:r>
      <w:r w:rsidRPr="002C666E">
        <w:rPr>
          <w:rFonts w:ascii="Arial" w:hAnsi="Arial" w:cs="Arial"/>
          <w:sz w:val="24"/>
          <w:szCs w:val="24"/>
        </w:rPr>
        <w:br/>
        <w:t>в Российской Федерации»</w:t>
      </w:r>
      <w:r w:rsidR="00B13CC0" w:rsidRPr="002C666E">
        <w:rPr>
          <w:rFonts w:ascii="Arial" w:hAnsi="Arial" w:cs="Arial"/>
          <w:sz w:val="24"/>
          <w:szCs w:val="24"/>
        </w:rPr>
        <w:t>,</w:t>
      </w:r>
      <w:r w:rsidR="00B13CC0" w:rsidRPr="00DE2194">
        <w:rPr>
          <w:rFonts w:ascii="Arial" w:hAnsi="Arial" w:cs="Arial"/>
          <w:sz w:val="24"/>
          <w:szCs w:val="24"/>
        </w:rPr>
        <w:t xml:space="preserve"> руководствуясь Устав</w:t>
      </w:r>
      <w:r w:rsidR="005239F0" w:rsidRPr="00DE2194">
        <w:rPr>
          <w:rFonts w:ascii="Arial" w:hAnsi="Arial" w:cs="Arial"/>
          <w:sz w:val="24"/>
          <w:szCs w:val="24"/>
        </w:rPr>
        <w:t>ом</w:t>
      </w:r>
      <w:r w:rsidR="00B13CC0" w:rsidRPr="00DE2194">
        <w:rPr>
          <w:rFonts w:ascii="Arial" w:hAnsi="Arial" w:cs="Arial"/>
          <w:sz w:val="24"/>
          <w:szCs w:val="24"/>
        </w:rPr>
        <w:t xml:space="preserve"> </w:t>
      </w:r>
      <w:r w:rsidR="005239F0" w:rsidRPr="00DE2194">
        <w:rPr>
          <w:rFonts w:ascii="Arial" w:hAnsi="Arial" w:cs="Arial"/>
          <w:sz w:val="24"/>
          <w:szCs w:val="24"/>
        </w:rPr>
        <w:t>Зыковского сельсовета Березовского района Красноярского края</w:t>
      </w:r>
      <w:r w:rsidR="00B13CC0" w:rsidRPr="00DE2194">
        <w:rPr>
          <w:rFonts w:ascii="Arial" w:hAnsi="Arial" w:cs="Arial"/>
          <w:sz w:val="24"/>
          <w:szCs w:val="24"/>
        </w:rPr>
        <w:t xml:space="preserve">, </w:t>
      </w:r>
      <w:r w:rsidR="005239F0" w:rsidRPr="00DE2194">
        <w:rPr>
          <w:rFonts w:ascii="Arial" w:hAnsi="Arial" w:cs="Arial"/>
          <w:sz w:val="24"/>
          <w:szCs w:val="24"/>
        </w:rPr>
        <w:t xml:space="preserve">Зыковский сельский </w:t>
      </w:r>
      <w:r w:rsidR="00B13CC0" w:rsidRPr="00DE2194">
        <w:rPr>
          <w:rFonts w:ascii="Arial" w:hAnsi="Arial" w:cs="Arial"/>
          <w:sz w:val="24"/>
          <w:szCs w:val="24"/>
        </w:rPr>
        <w:t>Совет депутатов</w:t>
      </w:r>
      <w:r w:rsidR="005239F0" w:rsidRPr="00DE2194">
        <w:rPr>
          <w:rFonts w:ascii="Arial" w:hAnsi="Arial" w:cs="Arial"/>
          <w:sz w:val="24"/>
          <w:szCs w:val="24"/>
        </w:rPr>
        <w:t xml:space="preserve"> Березовского района Красноярского края,</w:t>
      </w:r>
      <w:r w:rsidR="00B13CC0" w:rsidRPr="00DE2194">
        <w:rPr>
          <w:rFonts w:ascii="Arial" w:hAnsi="Arial" w:cs="Arial"/>
          <w:sz w:val="24"/>
          <w:szCs w:val="24"/>
        </w:rPr>
        <w:t xml:space="preserve"> решил:</w:t>
      </w:r>
    </w:p>
    <w:p w:rsidR="00B13CC0" w:rsidRDefault="00B13CC0" w:rsidP="005239F0">
      <w:pPr>
        <w:pStyle w:val="ConsPlusNormal"/>
        <w:ind w:firstLine="709"/>
        <w:jc w:val="both"/>
        <w:rPr>
          <w:rFonts w:ascii="Arial" w:hAnsi="Arial" w:cs="Arial"/>
          <w:sz w:val="24"/>
          <w:szCs w:val="24"/>
        </w:rPr>
      </w:pPr>
      <w:r w:rsidRPr="00DE2194">
        <w:rPr>
          <w:rFonts w:ascii="Arial" w:hAnsi="Arial" w:cs="Arial"/>
          <w:sz w:val="24"/>
          <w:szCs w:val="24"/>
        </w:rPr>
        <w:t xml:space="preserve">1. Утвердить </w:t>
      </w:r>
      <w:r w:rsidR="002C666E">
        <w:rPr>
          <w:rFonts w:ascii="Arial" w:hAnsi="Arial" w:cs="Arial"/>
          <w:sz w:val="24"/>
          <w:szCs w:val="24"/>
        </w:rPr>
        <w:t>Положение о муниципальном контроле в сфере благоустройства</w:t>
      </w:r>
      <w:r w:rsidRPr="00DE2194">
        <w:rPr>
          <w:rFonts w:ascii="Arial" w:hAnsi="Arial" w:cs="Arial"/>
          <w:sz w:val="24"/>
          <w:szCs w:val="24"/>
        </w:rPr>
        <w:t>.</w:t>
      </w:r>
    </w:p>
    <w:p w:rsidR="002C666E" w:rsidRPr="002C666E" w:rsidRDefault="002C666E" w:rsidP="005239F0">
      <w:pPr>
        <w:pStyle w:val="ConsPlusNormal"/>
        <w:ind w:firstLine="709"/>
        <w:jc w:val="both"/>
        <w:rPr>
          <w:rFonts w:ascii="Arial" w:hAnsi="Arial" w:cs="Arial"/>
          <w:sz w:val="24"/>
          <w:szCs w:val="24"/>
        </w:rPr>
      </w:pPr>
      <w:r>
        <w:rPr>
          <w:rFonts w:ascii="Arial" w:hAnsi="Arial" w:cs="Arial"/>
          <w:sz w:val="24"/>
          <w:szCs w:val="24"/>
        </w:rPr>
        <w:t xml:space="preserve">2. </w:t>
      </w:r>
      <w:r w:rsidRPr="002C666E">
        <w:rPr>
          <w:rFonts w:ascii="Arial" w:hAnsi="Arial" w:cs="Arial"/>
          <w:sz w:val="24"/>
          <w:szCs w:val="24"/>
        </w:rPr>
        <w:t>Установить, что плановые проверки, включенные в ежегодный план проведения плановых проверок юридических лиц и индивидуальных предпринимателей на 202</w:t>
      </w:r>
      <w:r>
        <w:rPr>
          <w:rFonts w:ascii="Arial" w:hAnsi="Arial" w:cs="Arial"/>
          <w:sz w:val="24"/>
          <w:szCs w:val="24"/>
        </w:rPr>
        <w:t>2</w:t>
      </w:r>
      <w:r w:rsidRPr="002C666E">
        <w:rPr>
          <w:rFonts w:ascii="Arial" w:hAnsi="Arial" w:cs="Arial"/>
          <w:sz w:val="24"/>
          <w:szCs w:val="24"/>
        </w:rPr>
        <w:t xml:space="preserve"> год, дата начала которых наступает позднее даты вступления в силу настоящего решения, проводятся в соответствии </w:t>
      </w:r>
      <w:r w:rsidRPr="002C666E">
        <w:rPr>
          <w:rFonts w:ascii="Arial" w:hAnsi="Arial" w:cs="Arial"/>
          <w:sz w:val="24"/>
          <w:szCs w:val="24"/>
        </w:rPr>
        <w:br/>
        <w:t>с Положением о муниципальном контроле в сфере благоустройства, утвержденным настоящим решением</w:t>
      </w:r>
    </w:p>
    <w:p w:rsidR="005239F0" w:rsidRPr="00DE2194" w:rsidRDefault="002C666E" w:rsidP="005239F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3</w:t>
      </w:r>
      <w:r w:rsidR="005239F0" w:rsidRPr="00DE2194">
        <w:rPr>
          <w:rFonts w:ascii="Arial" w:eastAsia="Calibri" w:hAnsi="Arial" w:cs="Arial"/>
          <w:sz w:val="24"/>
          <w:szCs w:val="24"/>
          <w:lang w:eastAsia="en-US"/>
        </w:rPr>
        <w:t xml:space="preserve">. Контроль за исполнением настоящего решения возложить на постоянную комиссию Совета депутатов </w:t>
      </w:r>
      <w:r w:rsidR="005239F0" w:rsidRPr="00DE2194">
        <w:rPr>
          <w:rFonts w:ascii="Arial" w:hAnsi="Arial" w:cs="Arial"/>
          <w:sz w:val="24"/>
          <w:szCs w:val="24"/>
        </w:rPr>
        <w:t>по местному самоуправлению, благоустройству, законности и правопорядку</w:t>
      </w:r>
      <w:r w:rsidR="005239F0" w:rsidRPr="00DE2194">
        <w:rPr>
          <w:rFonts w:ascii="Arial" w:eastAsia="Calibri" w:hAnsi="Arial" w:cs="Arial"/>
          <w:sz w:val="24"/>
          <w:szCs w:val="24"/>
          <w:lang w:eastAsia="en-US"/>
        </w:rPr>
        <w:t>.</w:t>
      </w:r>
    </w:p>
    <w:p w:rsidR="005239F0" w:rsidRPr="00DE2194" w:rsidRDefault="002C666E" w:rsidP="005239F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Pr>
          <w:rFonts w:ascii="Arial" w:eastAsia="Calibri" w:hAnsi="Arial" w:cs="Arial"/>
          <w:sz w:val="24"/>
          <w:szCs w:val="24"/>
          <w:lang w:eastAsia="en-US"/>
        </w:rPr>
        <w:t>4</w:t>
      </w:r>
      <w:r w:rsidR="005239F0" w:rsidRPr="00DE2194">
        <w:rPr>
          <w:rFonts w:ascii="Arial" w:eastAsia="Calibri" w:hAnsi="Arial" w:cs="Arial"/>
          <w:sz w:val="24"/>
          <w:szCs w:val="24"/>
          <w:lang w:eastAsia="en-US"/>
        </w:rPr>
        <w:t>. Решение вступает в силу со дня, следующего за днем его официального опубликования в газете «Зыковский информационный вестник».</w:t>
      </w:r>
    </w:p>
    <w:p w:rsidR="00B13CC0" w:rsidRPr="00DE2194" w:rsidRDefault="00B13CC0" w:rsidP="005239F0">
      <w:pPr>
        <w:pStyle w:val="ConsPlusNormal"/>
        <w:ind w:firstLine="709"/>
        <w:jc w:val="both"/>
        <w:rPr>
          <w:rFonts w:ascii="Arial" w:hAnsi="Arial" w:cs="Arial"/>
          <w:sz w:val="24"/>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239F0" w:rsidRPr="00DE2194" w:rsidTr="0009343F">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Глава Зыковского сельсовета</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jc w:val="right"/>
              <w:rPr>
                <w:rFonts w:ascii="Arial" w:eastAsia="Calibri" w:hAnsi="Arial" w:cs="Arial"/>
                <w:sz w:val="24"/>
                <w:szCs w:val="24"/>
              </w:rPr>
            </w:pPr>
            <w:r w:rsidRPr="00DE2194">
              <w:rPr>
                <w:rFonts w:ascii="Arial" w:eastAsia="Calibri" w:hAnsi="Arial" w:cs="Arial"/>
                <w:sz w:val="24"/>
                <w:szCs w:val="24"/>
              </w:rPr>
              <w:t>А.В. Сороковиков</w:t>
            </w:r>
          </w:p>
        </w:tc>
        <w:tc>
          <w:tcPr>
            <w:tcW w:w="2500" w:type="pct"/>
          </w:tcPr>
          <w:p w:rsidR="005239F0" w:rsidRPr="00DE2194" w:rsidRDefault="005239F0" w:rsidP="005239F0">
            <w:pPr>
              <w:spacing w:after="0" w:line="240" w:lineRule="auto"/>
              <w:rPr>
                <w:rFonts w:ascii="Arial" w:eastAsia="Calibri" w:hAnsi="Arial" w:cs="Arial"/>
                <w:sz w:val="24"/>
                <w:szCs w:val="24"/>
              </w:rPr>
            </w:pPr>
            <w:r w:rsidRPr="00DE2194">
              <w:rPr>
                <w:rFonts w:ascii="Arial" w:eastAsia="Calibri" w:hAnsi="Arial" w:cs="Arial"/>
                <w:sz w:val="24"/>
                <w:szCs w:val="24"/>
              </w:rPr>
              <w:t xml:space="preserve">Председатель Зыковского сельского Совета депутатов </w:t>
            </w: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rPr>
                <w:rFonts w:ascii="Arial" w:eastAsia="Calibri" w:hAnsi="Arial" w:cs="Arial"/>
                <w:sz w:val="24"/>
                <w:szCs w:val="24"/>
              </w:rPr>
            </w:pPr>
          </w:p>
          <w:p w:rsidR="005239F0" w:rsidRPr="00DE2194" w:rsidRDefault="005239F0" w:rsidP="005239F0">
            <w:pPr>
              <w:spacing w:after="0" w:line="240" w:lineRule="auto"/>
              <w:jc w:val="right"/>
              <w:rPr>
                <w:rFonts w:ascii="Arial" w:eastAsia="Calibri" w:hAnsi="Arial" w:cs="Arial"/>
                <w:sz w:val="24"/>
                <w:szCs w:val="24"/>
              </w:rPr>
            </w:pPr>
            <w:r w:rsidRPr="00DE2194">
              <w:rPr>
                <w:rFonts w:ascii="Arial" w:eastAsia="Calibri" w:hAnsi="Arial" w:cs="Arial"/>
                <w:sz w:val="24"/>
                <w:szCs w:val="24"/>
              </w:rPr>
              <w:t>М.Н. Яковенко</w:t>
            </w:r>
          </w:p>
        </w:tc>
      </w:tr>
    </w:tbl>
    <w:p w:rsidR="00B13CC0" w:rsidRPr="00DE2194" w:rsidRDefault="00B13CC0" w:rsidP="005239F0">
      <w:pPr>
        <w:pStyle w:val="ConsPlusNormal"/>
        <w:jc w:val="both"/>
        <w:rPr>
          <w:rFonts w:ascii="Arial" w:hAnsi="Arial" w:cs="Arial"/>
          <w:sz w:val="24"/>
          <w:szCs w:val="24"/>
        </w:rPr>
      </w:pPr>
    </w:p>
    <w:p w:rsidR="0086685C" w:rsidRPr="00DE2194" w:rsidRDefault="0086685C" w:rsidP="005239F0">
      <w:pPr>
        <w:pStyle w:val="ConsPlusNormal"/>
        <w:jc w:val="both"/>
        <w:rPr>
          <w:rFonts w:ascii="Arial" w:hAnsi="Arial" w:cs="Arial"/>
          <w:sz w:val="24"/>
          <w:szCs w:val="24"/>
        </w:rPr>
        <w:sectPr w:rsidR="0086685C" w:rsidRPr="00DE2194" w:rsidSect="006B0B01">
          <w:type w:val="continuous"/>
          <w:pgSz w:w="11906" w:h="16838"/>
          <w:pgMar w:top="1134" w:right="850" w:bottom="1134" w:left="1701" w:header="708" w:footer="708" w:gutter="0"/>
          <w:cols w:space="708"/>
          <w:docGrid w:linePitch="360"/>
        </w:sectPr>
      </w:pPr>
    </w:p>
    <w:p w:rsidR="0009343F" w:rsidRPr="00DE2194" w:rsidRDefault="0009343F" w:rsidP="0009343F">
      <w:pPr>
        <w:pStyle w:val="ConsPlusNormal"/>
        <w:jc w:val="right"/>
        <w:outlineLvl w:val="0"/>
        <w:rPr>
          <w:rFonts w:ascii="Arial" w:hAnsi="Arial" w:cs="Arial"/>
          <w:sz w:val="24"/>
          <w:szCs w:val="24"/>
        </w:rPr>
      </w:pPr>
      <w:r w:rsidRPr="00DE2194">
        <w:rPr>
          <w:rFonts w:ascii="Arial" w:hAnsi="Arial" w:cs="Arial"/>
          <w:sz w:val="24"/>
          <w:szCs w:val="24"/>
        </w:rPr>
        <w:lastRenderedPageBreak/>
        <w:t>Приложение к Решению</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Зыковского сельского Совета депутатов</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Березовского района Красноярского края</w:t>
      </w:r>
    </w:p>
    <w:p w:rsidR="0009343F" w:rsidRPr="00DE2194" w:rsidRDefault="0009343F" w:rsidP="0009343F">
      <w:pPr>
        <w:pStyle w:val="ConsPlusNormal"/>
        <w:jc w:val="right"/>
        <w:rPr>
          <w:rFonts w:ascii="Arial" w:hAnsi="Arial" w:cs="Arial"/>
          <w:sz w:val="24"/>
          <w:szCs w:val="24"/>
        </w:rPr>
      </w:pPr>
      <w:r w:rsidRPr="00DE2194">
        <w:rPr>
          <w:rFonts w:ascii="Arial" w:hAnsi="Arial" w:cs="Arial"/>
          <w:sz w:val="24"/>
          <w:szCs w:val="24"/>
        </w:rPr>
        <w:t xml:space="preserve">от </w:t>
      </w:r>
      <w:r>
        <w:rPr>
          <w:rFonts w:ascii="Arial" w:hAnsi="Arial" w:cs="Arial"/>
          <w:sz w:val="24"/>
          <w:szCs w:val="24"/>
        </w:rPr>
        <w:t>«30</w:t>
      </w:r>
      <w:r w:rsidRPr="00DE2194">
        <w:rPr>
          <w:rFonts w:ascii="Arial" w:hAnsi="Arial" w:cs="Arial"/>
          <w:sz w:val="24"/>
          <w:szCs w:val="24"/>
        </w:rPr>
        <w:t>» января 202</w:t>
      </w:r>
      <w:r>
        <w:rPr>
          <w:rFonts w:ascii="Arial" w:hAnsi="Arial" w:cs="Arial"/>
          <w:sz w:val="24"/>
          <w:szCs w:val="24"/>
        </w:rPr>
        <w:t>2</w:t>
      </w:r>
      <w:r w:rsidRPr="00DE2194">
        <w:rPr>
          <w:rFonts w:ascii="Arial" w:hAnsi="Arial" w:cs="Arial"/>
          <w:sz w:val="24"/>
          <w:szCs w:val="24"/>
        </w:rPr>
        <w:t xml:space="preserve"> г. № </w:t>
      </w:r>
      <w:r>
        <w:rPr>
          <w:rFonts w:ascii="Arial" w:hAnsi="Arial" w:cs="Arial"/>
          <w:sz w:val="24"/>
          <w:szCs w:val="24"/>
        </w:rPr>
        <w:t>30</w:t>
      </w:r>
      <w:r w:rsidR="00D31E11">
        <w:rPr>
          <w:rFonts w:ascii="Arial" w:hAnsi="Arial" w:cs="Arial"/>
          <w:sz w:val="24"/>
          <w:szCs w:val="24"/>
        </w:rPr>
        <w:t>-126</w:t>
      </w:r>
      <w:r w:rsidRPr="00DE2194">
        <w:rPr>
          <w:rFonts w:ascii="Arial" w:hAnsi="Arial" w:cs="Arial"/>
          <w:sz w:val="24"/>
          <w:szCs w:val="24"/>
        </w:rPr>
        <w:t>Р</w:t>
      </w:r>
    </w:p>
    <w:p w:rsidR="00FB14C6" w:rsidRDefault="00FB14C6" w:rsidP="00FB14C6">
      <w:pPr>
        <w:contextualSpacing/>
        <w:rPr>
          <w:b/>
          <w:sz w:val="28"/>
          <w:szCs w:val="28"/>
        </w:rPr>
      </w:pPr>
    </w:p>
    <w:p w:rsidR="00FB14C6" w:rsidRPr="00DE0282" w:rsidRDefault="00FB14C6" w:rsidP="00A77C0B">
      <w:pPr>
        <w:spacing w:after="0" w:line="240" w:lineRule="auto"/>
        <w:contextualSpacing/>
        <w:rPr>
          <w:b/>
          <w:sz w:val="28"/>
          <w:szCs w:val="28"/>
        </w:rPr>
      </w:pPr>
    </w:p>
    <w:p w:rsidR="00FB14C6" w:rsidRPr="00F969AD" w:rsidRDefault="00FB14C6" w:rsidP="00A77C0B">
      <w:pPr>
        <w:spacing w:after="0" w:line="240" w:lineRule="auto"/>
        <w:contextualSpacing/>
        <w:jc w:val="center"/>
        <w:rPr>
          <w:rFonts w:ascii="Arial" w:hAnsi="Arial" w:cs="Arial"/>
          <w:b/>
          <w:sz w:val="24"/>
          <w:szCs w:val="24"/>
        </w:rPr>
      </w:pPr>
      <w:r w:rsidRPr="00F969AD">
        <w:rPr>
          <w:rFonts w:ascii="Arial" w:hAnsi="Arial" w:cs="Arial"/>
          <w:b/>
          <w:sz w:val="24"/>
          <w:szCs w:val="24"/>
        </w:rPr>
        <w:t xml:space="preserve">Положение </w:t>
      </w:r>
    </w:p>
    <w:p w:rsidR="00FB14C6" w:rsidRPr="00F969AD" w:rsidRDefault="00FB14C6" w:rsidP="00A77C0B">
      <w:pPr>
        <w:spacing w:after="0" w:line="240" w:lineRule="auto"/>
        <w:contextualSpacing/>
        <w:jc w:val="center"/>
        <w:rPr>
          <w:rFonts w:ascii="Arial" w:hAnsi="Arial" w:cs="Arial"/>
          <w:b/>
          <w:sz w:val="24"/>
          <w:szCs w:val="24"/>
        </w:rPr>
      </w:pPr>
      <w:r w:rsidRPr="00F969AD">
        <w:rPr>
          <w:rFonts w:ascii="Arial" w:hAnsi="Arial" w:cs="Arial"/>
          <w:b/>
          <w:sz w:val="24"/>
          <w:szCs w:val="24"/>
        </w:rPr>
        <w:t>о муниципальном контроле в сфере благоустройства</w:t>
      </w:r>
    </w:p>
    <w:p w:rsidR="00FB14C6" w:rsidRPr="00F969AD" w:rsidRDefault="00FB14C6" w:rsidP="00A77C0B">
      <w:pPr>
        <w:spacing w:after="0" w:line="240" w:lineRule="auto"/>
        <w:ind w:firstLine="709"/>
        <w:contextualSpacing/>
        <w:jc w:val="center"/>
        <w:rPr>
          <w:rFonts w:ascii="Arial" w:hAnsi="Arial" w:cs="Arial"/>
          <w:b/>
          <w:sz w:val="24"/>
          <w:szCs w:val="24"/>
        </w:rPr>
      </w:pPr>
    </w:p>
    <w:p w:rsidR="00FB14C6" w:rsidRPr="00F969AD" w:rsidRDefault="00FB14C6" w:rsidP="00A77C0B">
      <w:pPr>
        <w:spacing w:after="0" w:line="240" w:lineRule="auto"/>
        <w:ind w:firstLine="709"/>
        <w:contextualSpacing/>
        <w:jc w:val="center"/>
        <w:rPr>
          <w:rFonts w:ascii="Arial" w:hAnsi="Arial" w:cs="Arial"/>
          <w:b/>
          <w:sz w:val="24"/>
          <w:szCs w:val="24"/>
        </w:rPr>
      </w:pPr>
      <w:r w:rsidRPr="00F969AD">
        <w:rPr>
          <w:rFonts w:ascii="Arial" w:hAnsi="Arial" w:cs="Arial"/>
          <w:b/>
          <w:sz w:val="24"/>
          <w:szCs w:val="24"/>
        </w:rPr>
        <w:t>Общие положения</w:t>
      </w:r>
    </w:p>
    <w:p w:rsidR="00FB14C6" w:rsidRPr="00F969AD" w:rsidRDefault="00FB14C6" w:rsidP="00A77C0B">
      <w:pPr>
        <w:spacing w:after="0" w:line="240" w:lineRule="auto"/>
        <w:ind w:firstLine="709"/>
        <w:contextualSpacing/>
        <w:jc w:val="center"/>
        <w:rPr>
          <w:rFonts w:ascii="Arial" w:hAnsi="Arial" w:cs="Arial"/>
          <w:sz w:val="24"/>
          <w:szCs w:val="24"/>
        </w:rPr>
      </w:pPr>
      <w:r w:rsidRPr="00F969AD">
        <w:rPr>
          <w:rFonts w:ascii="Arial" w:hAnsi="Arial" w:cs="Arial"/>
          <w:sz w:val="24"/>
          <w:szCs w:val="24"/>
        </w:rPr>
        <w:t xml:space="preserve"> </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 Положением о муниципальном контроле в сфере благоустройства (далее – Положение) устанавливается порядок осуществления муниципального контроля в сфере благоустройства (далее – муниципальный контроль) на территории Зыковского сельсовета Березовского района Красноярского края.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Муниципальный контроль осуществляется посредством профилактики нарушений обязательных требований, оценки соблюдения гражданами </w:t>
      </w:r>
      <w:r w:rsidRPr="00D31E11">
        <w:rPr>
          <w:rFonts w:ascii="Arial" w:hAnsi="Arial" w:cs="Arial"/>
          <w:sz w:val="24"/>
          <w:szCs w:val="24"/>
        </w:rPr>
        <w:br/>
        <w:t xml:space="preserve">и организациями обязательных требований, выявления их нарушений, принятия, предусмотренных законодательством Российской Федерации мер </w:t>
      </w:r>
      <w:r w:rsidRPr="00D31E11">
        <w:rPr>
          <w:rFonts w:ascii="Arial" w:hAnsi="Arial" w:cs="Arial"/>
          <w:sz w:val="24"/>
          <w:szCs w:val="24"/>
        </w:rPr>
        <w:br/>
        <w:t>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2. Предметом муниципального контроля является соблюдение юридическими лицами, индивидуальными предпринимателями и гражданами соблюдение правил благоустройства территории </w:t>
      </w:r>
      <w:r w:rsidR="00F969AD" w:rsidRPr="00D31E11">
        <w:rPr>
          <w:rFonts w:ascii="Arial" w:hAnsi="Arial" w:cs="Arial"/>
          <w:sz w:val="24"/>
          <w:szCs w:val="24"/>
        </w:rPr>
        <w:t>Зыковского сельсовета Березовского района Красноярского края</w:t>
      </w:r>
      <w:r w:rsidRPr="00D31E11">
        <w:rPr>
          <w:rFonts w:ascii="Arial" w:hAnsi="Arial" w:cs="Arial"/>
          <w:color w:val="000000"/>
          <w:sz w:val="24"/>
          <w:szCs w:val="24"/>
        </w:rPr>
        <w:t>, требований к</w:t>
      </w:r>
      <w:r w:rsidRPr="00D31E11">
        <w:rPr>
          <w:rFonts w:ascii="Arial" w:hAnsi="Arial" w:cs="Arial"/>
          <w:iCs/>
          <w:color w:val="000000"/>
          <w:sz w:val="24"/>
          <w:szCs w:val="24"/>
        </w:rPr>
        <w:t xml:space="preserve"> обеспечению доступности для инвалидов объектов социальной, инженерной и транспортной инфраструктур и предоставляемых услуг.</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3. К отношениям, связанным с осуществлением муниципального контроля, применяются положения Федерального </w:t>
      </w:r>
      <w:hyperlink r:id="rId7" w:history="1">
        <w:r w:rsidRPr="00D31E11">
          <w:rPr>
            <w:rFonts w:ascii="Arial" w:hAnsi="Arial" w:cs="Arial"/>
            <w:sz w:val="24"/>
            <w:szCs w:val="24"/>
          </w:rPr>
          <w:t>закона</w:t>
        </w:r>
      </w:hyperlink>
      <w:r w:rsidRPr="00D31E11">
        <w:rPr>
          <w:rFonts w:ascii="Arial" w:hAnsi="Arial" w:cs="Arial"/>
          <w:sz w:val="24"/>
          <w:szCs w:val="24"/>
        </w:rPr>
        <w:t xml:space="preserve"> от 31.07.2020 </w:t>
      </w:r>
      <w:r w:rsidRPr="00D31E11">
        <w:rPr>
          <w:rFonts w:ascii="Arial" w:hAnsi="Arial" w:cs="Arial"/>
          <w:sz w:val="24"/>
          <w:szCs w:val="24"/>
        </w:rPr>
        <w:br/>
        <w:t>№ 248-ФЗ «О государственном контроле (надзоре) и муниципальном контроле в Российской Федерации».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4. Муниципальный контроль осуществляется </w:t>
      </w:r>
      <w:r w:rsidR="00E21433" w:rsidRPr="00D31E11">
        <w:rPr>
          <w:rFonts w:ascii="Arial" w:hAnsi="Arial" w:cs="Arial"/>
          <w:sz w:val="24"/>
          <w:szCs w:val="24"/>
        </w:rPr>
        <w:t xml:space="preserve">администрацией Зыковского сельсовета Березовского района Красноярского края </w:t>
      </w:r>
      <w:r w:rsidRPr="00D31E11">
        <w:rPr>
          <w:rFonts w:ascii="Arial" w:hAnsi="Arial" w:cs="Arial"/>
          <w:sz w:val="24"/>
          <w:szCs w:val="24"/>
        </w:rPr>
        <w:t>(далее – орган муниципального контроля).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5. Должностными лицами </w:t>
      </w:r>
      <w:r w:rsidR="00E21433" w:rsidRPr="00D31E11">
        <w:rPr>
          <w:rFonts w:ascii="Arial" w:hAnsi="Arial" w:cs="Arial"/>
          <w:sz w:val="24"/>
          <w:szCs w:val="24"/>
        </w:rPr>
        <w:t>администрации Зыковского сельсовета</w:t>
      </w:r>
      <w:r w:rsidRPr="00D31E11">
        <w:rPr>
          <w:rFonts w:ascii="Arial" w:hAnsi="Arial" w:cs="Arial"/>
          <w:sz w:val="24"/>
          <w:szCs w:val="24"/>
        </w:rPr>
        <w:t xml:space="preserve">, уполномоченными осуществлять муниципальный контроль от имени </w:t>
      </w:r>
      <w:r w:rsidR="00E21433" w:rsidRPr="00D31E11">
        <w:rPr>
          <w:rFonts w:ascii="Arial" w:hAnsi="Arial" w:cs="Arial"/>
          <w:sz w:val="24"/>
          <w:szCs w:val="24"/>
        </w:rPr>
        <w:t>администрации Зыковского сельсовета</w:t>
      </w:r>
      <w:r w:rsidRPr="00D31E11">
        <w:rPr>
          <w:rFonts w:ascii="Arial" w:hAnsi="Arial" w:cs="Arial"/>
          <w:sz w:val="24"/>
          <w:szCs w:val="24"/>
        </w:rPr>
        <w:t xml:space="preserve">, являются </w:t>
      </w:r>
      <w:r w:rsidR="00E21433" w:rsidRPr="00D31E11">
        <w:rPr>
          <w:rFonts w:ascii="Arial" w:hAnsi="Arial" w:cs="Arial"/>
          <w:sz w:val="24"/>
          <w:szCs w:val="24"/>
        </w:rPr>
        <w:t xml:space="preserve">заместитель главы Зыковского сельсовета </w:t>
      </w:r>
      <w:r w:rsidR="00E21433" w:rsidRPr="00D31E11">
        <w:rPr>
          <w:rFonts w:ascii="Arial" w:eastAsia="Times New Roman" w:hAnsi="Arial" w:cs="Arial"/>
          <w:sz w:val="24"/>
          <w:szCs w:val="24"/>
        </w:rPr>
        <w:t>по благоустройству и общим вопросам</w:t>
      </w:r>
      <w:r w:rsidRPr="00D31E11">
        <w:rPr>
          <w:rFonts w:ascii="Arial" w:hAnsi="Arial" w:cs="Arial"/>
          <w:sz w:val="24"/>
          <w:szCs w:val="24"/>
        </w:rPr>
        <w:t xml:space="preserve"> (В соответствии со статьей 27 ФЗ № 248-ФЗ указываются наименования должностных лиц местной администрации, уполномоченных осуществлять муниципальный контроль).</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6. 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w:t>
      </w:r>
      <w:r w:rsidRPr="00D31E11">
        <w:rPr>
          <w:rFonts w:ascii="Arial" w:hAnsi="Arial" w:cs="Arial"/>
          <w:sz w:val="24"/>
          <w:szCs w:val="24"/>
        </w:rPr>
        <w:br/>
        <w:t>и муниципальном контроле в Российской Федерации» и иными федеральными законами.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7. Объектами муниципального контроля являются: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1) деятельность, действия (бездействие) контролируемых лиц в сфере благоустройства территории </w:t>
      </w:r>
      <w:r w:rsidR="00E21433" w:rsidRPr="00D31E11">
        <w:rPr>
          <w:rFonts w:ascii="Arial" w:hAnsi="Arial" w:cs="Arial"/>
          <w:sz w:val="24"/>
          <w:szCs w:val="24"/>
        </w:rPr>
        <w:t>Зыковского сельсовета Березовского района Красноярского края</w:t>
      </w:r>
      <w:r w:rsidRPr="00D31E11">
        <w:rPr>
          <w:rFonts w:ascii="Arial" w:hAnsi="Arial" w:cs="Arial"/>
          <w:sz w:val="24"/>
          <w:szCs w:val="24"/>
        </w:rPr>
        <w:t>,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2) результаты деятельности контролируемых лиц, в том числе работы </w:t>
      </w:r>
      <w:r w:rsidRPr="00D31E11">
        <w:rPr>
          <w:rFonts w:ascii="Arial" w:hAnsi="Arial" w:cs="Arial"/>
          <w:sz w:val="24"/>
          <w:szCs w:val="24"/>
        </w:rPr>
        <w:br/>
        <w:t>и услуги, к которым предъявляются обязательные требования;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lastRenderedPageBreak/>
        <w:t>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8. </w:t>
      </w:r>
      <w:r w:rsidR="007F59FB" w:rsidRPr="00D31E11">
        <w:rPr>
          <w:rFonts w:ascii="Arial" w:hAnsi="Arial" w:cs="Arial"/>
          <w:sz w:val="24"/>
          <w:szCs w:val="24"/>
        </w:rPr>
        <w:t>Администрация Зыковского сельсовета</w:t>
      </w:r>
      <w:r w:rsidRPr="00D31E11">
        <w:rPr>
          <w:rFonts w:ascii="Arial" w:hAnsi="Arial" w:cs="Arial"/>
          <w:sz w:val="24"/>
          <w:szCs w:val="24"/>
        </w:rPr>
        <w:t xml:space="preserve"> осуществляет учет объектов муниципального контроля. При сборе, обработке, анализе и учете сведений </w:t>
      </w:r>
      <w:r w:rsidRPr="00D31E11">
        <w:rPr>
          <w:rFonts w:ascii="Arial" w:hAnsi="Arial" w:cs="Arial"/>
          <w:sz w:val="24"/>
          <w:szCs w:val="24"/>
        </w:rPr>
        <w:br/>
        <w:t>об объектах контроля для целей их учета орган муниципального контроля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B14C6" w:rsidRPr="00D31E11" w:rsidRDefault="00FB14C6" w:rsidP="00A77C0B">
      <w:pPr>
        <w:pStyle w:val="ConsPlusNormal"/>
        <w:ind w:firstLine="709"/>
        <w:contextualSpacing/>
        <w:jc w:val="both"/>
        <w:rPr>
          <w:rFonts w:ascii="Arial" w:eastAsia="Calibri" w:hAnsi="Arial" w:cs="Arial"/>
          <w:sz w:val="24"/>
          <w:szCs w:val="24"/>
          <w:lang w:eastAsia="en-US"/>
        </w:rPr>
      </w:pPr>
      <w:r w:rsidRPr="00D31E11">
        <w:rPr>
          <w:rFonts w:ascii="Arial" w:eastAsia="Calibri" w:hAnsi="Arial" w:cs="Arial"/>
          <w:sz w:val="24"/>
          <w:szCs w:val="24"/>
          <w:lang w:eastAsia="en-US"/>
        </w:rPr>
        <w:t xml:space="preserve">При осуществлении учета объектов контроля на контролируемых лиц </w:t>
      </w:r>
      <w:r w:rsidRPr="00D31E11">
        <w:rPr>
          <w:rFonts w:ascii="Arial" w:eastAsia="Calibri" w:hAnsi="Arial" w:cs="Arial"/>
          <w:sz w:val="24"/>
          <w:szCs w:val="24"/>
          <w:lang w:eastAsia="en-US"/>
        </w:rPr>
        <w:br/>
        <w:t>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7F59FB" w:rsidRPr="00D31E11" w:rsidRDefault="007F59FB" w:rsidP="00A77C0B">
      <w:pPr>
        <w:pStyle w:val="ConsPlusNormal"/>
        <w:ind w:firstLine="709"/>
        <w:contextualSpacing/>
        <w:jc w:val="both"/>
        <w:rPr>
          <w:rFonts w:ascii="Arial" w:eastAsia="Calibri" w:hAnsi="Arial" w:cs="Arial"/>
          <w:sz w:val="24"/>
          <w:szCs w:val="24"/>
          <w:lang w:eastAsia="en-US"/>
        </w:rPr>
      </w:pPr>
    </w:p>
    <w:p w:rsidR="00FB14C6" w:rsidRPr="00D31E11" w:rsidRDefault="00FB14C6" w:rsidP="00A77C0B">
      <w:pPr>
        <w:autoSpaceDE w:val="0"/>
        <w:autoSpaceDN w:val="0"/>
        <w:adjustRightInd w:val="0"/>
        <w:spacing w:after="0" w:line="240" w:lineRule="auto"/>
        <w:contextualSpacing/>
        <w:jc w:val="center"/>
        <w:outlineLvl w:val="0"/>
        <w:rPr>
          <w:rFonts w:ascii="Arial" w:hAnsi="Arial" w:cs="Arial"/>
          <w:b/>
          <w:bCs/>
          <w:sz w:val="24"/>
          <w:szCs w:val="24"/>
        </w:rPr>
      </w:pPr>
      <w:r w:rsidRPr="00D31E11">
        <w:rPr>
          <w:rFonts w:ascii="Arial" w:hAnsi="Arial" w:cs="Arial"/>
          <w:b/>
          <w:bCs/>
          <w:sz w:val="24"/>
          <w:szCs w:val="24"/>
        </w:rPr>
        <w:t>Управление рисками причинения вреда (ущерба) охраняемым законом ценностям при осуществлении муниципального контроля</w:t>
      </w:r>
    </w:p>
    <w:p w:rsidR="00FB14C6" w:rsidRPr="00D31E11" w:rsidRDefault="00FB14C6" w:rsidP="00A77C0B">
      <w:pPr>
        <w:autoSpaceDE w:val="0"/>
        <w:autoSpaceDN w:val="0"/>
        <w:adjustRightInd w:val="0"/>
        <w:spacing w:after="0" w:line="240" w:lineRule="auto"/>
        <w:contextualSpacing/>
        <w:jc w:val="center"/>
        <w:outlineLvl w:val="0"/>
        <w:rPr>
          <w:rFonts w:ascii="Arial" w:hAnsi="Arial" w:cs="Arial"/>
          <w:b/>
          <w:bCs/>
          <w:sz w:val="24"/>
          <w:szCs w:val="24"/>
        </w:rPr>
      </w:pP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9. Система оценки и управления рисками при осуществлении муниципального контроля не применяется</w:t>
      </w:r>
      <w:r w:rsidRPr="00D31E11">
        <w:rPr>
          <w:rStyle w:val="a9"/>
          <w:rFonts w:ascii="Arial" w:hAnsi="Arial" w:cs="Arial"/>
          <w:sz w:val="24"/>
          <w:szCs w:val="24"/>
        </w:rPr>
        <w:footnoteReference w:id="2"/>
      </w:r>
      <w:r w:rsidRPr="00D31E11">
        <w:rPr>
          <w:rFonts w:ascii="Arial" w:hAnsi="Arial" w:cs="Arial"/>
          <w:sz w:val="24"/>
          <w:szCs w:val="24"/>
        </w:rPr>
        <w:t xml:space="preserve"> </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Отнесение объектов муниципального контроля к определенной категории риска, в том числе изменение ранее присвоенной объекту муниципального контроля категории риска, осуществляется соответствующим </w:t>
      </w:r>
      <w:r w:rsidRPr="00D31E11">
        <w:rPr>
          <w:rFonts w:ascii="Arial" w:hAnsi="Arial" w:cs="Arial"/>
          <w:iCs/>
          <w:sz w:val="24"/>
          <w:szCs w:val="24"/>
        </w:rPr>
        <w:t>решением</w:t>
      </w:r>
      <w:r w:rsidRPr="00D31E11">
        <w:rPr>
          <w:rFonts w:ascii="Arial" w:hAnsi="Arial" w:cs="Arial"/>
          <w:sz w:val="24"/>
          <w:szCs w:val="24"/>
        </w:rPr>
        <w:t xml:space="preserve"> в соответствии с критериями отнесения объектов контроля к категориям риска согласно </w:t>
      </w:r>
      <w:hyperlink w:anchor="P409" w:history="1">
        <w:r w:rsidRPr="00D31E11">
          <w:rPr>
            <w:rFonts w:ascii="Arial" w:hAnsi="Arial" w:cs="Arial"/>
            <w:sz w:val="24"/>
            <w:szCs w:val="24"/>
          </w:rPr>
          <w:t>приложению № 1</w:t>
        </w:r>
      </w:hyperlink>
      <w:r w:rsidRPr="00D31E11">
        <w:rPr>
          <w:rFonts w:ascii="Arial" w:hAnsi="Arial" w:cs="Arial"/>
          <w:sz w:val="24"/>
          <w:szCs w:val="24"/>
        </w:rPr>
        <w:t xml:space="preserve"> к настоящему Положению.</w:t>
      </w:r>
    </w:p>
    <w:p w:rsidR="00FB14C6" w:rsidRPr="00D31E11" w:rsidRDefault="00FB14C6" w:rsidP="00A77C0B">
      <w:pPr>
        <w:spacing w:after="0" w:line="240" w:lineRule="auto"/>
        <w:ind w:firstLine="709"/>
        <w:contextualSpacing/>
        <w:jc w:val="both"/>
        <w:rPr>
          <w:rFonts w:ascii="Arial" w:hAnsi="Arial" w:cs="Arial"/>
          <w:iCs/>
          <w:sz w:val="24"/>
          <w:szCs w:val="24"/>
        </w:rPr>
      </w:pPr>
      <w:r w:rsidRPr="00D31E11">
        <w:rPr>
          <w:rFonts w:ascii="Arial" w:hAnsi="Arial" w:cs="Arial"/>
          <w:sz w:val="24"/>
          <w:szCs w:val="24"/>
        </w:rPr>
        <w:t>1</w:t>
      </w:r>
      <w:r w:rsidR="006E666E" w:rsidRPr="00D31E11">
        <w:rPr>
          <w:rFonts w:ascii="Arial" w:hAnsi="Arial" w:cs="Arial"/>
          <w:sz w:val="24"/>
          <w:szCs w:val="24"/>
        </w:rPr>
        <w:t>0</w:t>
      </w:r>
      <w:r w:rsidRPr="00D31E11">
        <w:rPr>
          <w:rFonts w:ascii="Arial" w:hAnsi="Arial" w:cs="Arial"/>
          <w:sz w:val="24"/>
          <w:szCs w:val="24"/>
        </w:rPr>
        <w:t>.</w:t>
      </w:r>
      <w:r w:rsidRPr="00D31E11">
        <w:rPr>
          <w:rFonts w:ascii="Arial" w:hAnsi="Arial" w:cs="Arial"/>
          <w:iCs/>
          <w:sz w:val="24"/>
          <w:szCs w:val="24"/>
        </w:rPr>
        <w:t xml:space="preserve"> 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 нарушений обязательных требований муниципального контроля согласно приложению </w:t>
      </w:r>
      <w:r w:rsidRPr="00D31E11">
        <w:rPr>
          <w:rFonts w:ascii="Arial" w:hAnsi="Arial" w:cs="Arial"/>
          <w:iCs/>
          <w:sz w:val="24"/>
          <w:szCs w:val="24"/>
        </w:rPr>
        <w:br/>
        <w:t xml:space="preserve">№ 2 к настоящему Положению. </w:t>
      </w:r>
    </w:p>
    <w:p w:rsidR="00FB14C6" w:rsidRPr="00D31E11" w:rsidRDefault="00FB14C6" w:rsidP="00A77C0B">
      <w:pPr>
        <w:spacing w:after="0" w:line="240" w:lineRule="auto"/>
        <w:ind w:firstLine="709"/>
        <w:contextualSpacing/>
        <w:jc w:val="both"/>
        <w:rPr>
          <w:rFonts w:ascii="Arial" w:hAnsi="Arial" w:cs="Arial"/>
          <w:sz w:val="24"/>
          <w:szCs w:val="24"/>
          <w:highlight w:val="green"/>
        </w:rPr>
      </w:pPr>
    </w:p>
    <w:p w:rsidR="00FB14C6" w:rsidRPr="00D31E11" w:rsidRDefault="00FB14C6" w:rsidP="00A77C0B">
      <w:pPr>
        <w:spacing w:after="0" w:line="240" w:lineRule="auto"/>
        <w:ind w:firstLine="709"/>
        <w:contextualSpacing/>
        <w:jc w:val="center"/>
        <w:rPr>
          <w:rFonts w:ascii="Arial" w:hAnsi="Arial" w:cs="Arial"/>
          <w:b/>
          <w:sz w:val="24"/>
          <w:szCs w:val="24"/>
        </w:rPr>
      </w:pPr>
      <w:r w:rsidRPr="00D31E11">
        <w:rPr>
          <w:rFonts w:ascii="Arial" w:hAnsi="Arial" w:cs="Arial"/>
          <w:b/>
          <w:sz w:val="24"/>
          <w:szCs w:val="24"/>
        </w:rPr>
        <w:t xml:space="preserve">Профилактика рисков причинения вреда (ущерба) охраняемым законом ценностям при осуществлении </w:t>
      </w:r>
    </w:p>
    <w:p w:rsidR="00FB14C6" w:rsidRPr="00D31E11" w:rsidRDefault="00FB14C6" w:rsidP="00A77C0B">
      <w:pPr>
        <w:spacing w:after="0" w:line="240" w:lineRule="auto"/>
        <w:ind w:firstLine="709"/>
        <w:contextualSpacing/>
        <w:jc w:val="center"/>
        <w:rPr>
          <w:rFonts w:ascii="Arial" w:hAnsi="Arial" w:cs="Arial"/>
          <w:b/>
          <w:sz w:val="24"/>
          <w:szCs w:val="24"/>
        </w:rPr>
      </w:pPr>
      <w:r w:rsidRPr="00D31E11">
        <w:rPr>
          <w:rFonts w:ascii="Arial" w:hAnsi="Arial" w:cs="Arial"/>
          <w:b/>
          <w:sz w:val="24"/>
          <w:szCs w:val="24"/>
        </w:rPr>
        <w:t>муниципального контроля</w:t>
      </w:r>
    </w:p>
    <w:p w:rsidR="00FB14C6" w:rsidRPr="00D31E11" w:rsidRDefault="00FB14C6" w:rsidP="00A77C0B">
      <w:pPr>
        <w:spacing w:after="0" w:line="240" w:lineRule="auto"/>
        <w:ind w:firstLine="709"/>
        <w:contextualSpacing/>
        <w:jc w:val="center"/>
        <w:rPr>
          <w:rFonts w:ascii="Arial" w:hAnsi="Arial" w:cs="Arial"/>
          <w:b/>
          <w:sz w:val="24"/>
          <w:szCs w:val="24"/>
          <w:highlight w:val="green"/>
        </w:rPr>
      </w:pP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hAnsi="Arial" w:cs="Arial"/>
          <w:sz w:val="24"/>
          <w:szCs w:val="24"/>
        </w:rPr>
        <w:t>1</w:t>
      </w:r>
      <w:r w:rsidR="006E666E" w:rsidRPr="00D31E11">
        <w:rPr>
          <w:rFonts w:ascii="Arial" w:hAnsi="Arial" w:cs="Arial"/>
          <w:sz w:val="24"/>
          <w:szCs w:val="24"/>
        </w:rPr>
        <w:t>1</w:t>
      </w:r>
      <w:r w:rsidRPr="00D31E11">
        <w:rPr>
          <w:rFonts w:ascii="Arial" w:hAnsi="Arial" w:cs="Arial"/>
          <w:sz w:val="24"/>
          <w:szCs w:val="24"/>
        </w:rPr>
        <w:t>. </w:t>
      </w:r>
      <w:r w:rsidRPr="00D31E11">
        <w:rPr>
          <w:rFonts w:ascii="Arial" w:eastAsia="Calibri" w:hAnsi="Arial" w:cs="Arial"/>
          <w:sz w:val="24"/>
          <w:szCs w:val="24"/>
        </w:rPr>
        <w:t xml:space="preserve">Профилактические мероприятия осуществляются </w:t>
      </w:r>
      <w:r w:rsidR="006E666E" w:rsidRPr="00D31E11">
        <w:rPr>
          <w:rFonts w:ascii="Arial" w:eastAsia="Calibri" w:hAnsi="Arial" w:cs="Arial"/>
          <w:sz w:val="24"/>
          <w:szCs w:val="24"/>
        </w:rPr>
        <w:t>администрацией Зыковского сельсовета</w:t>
      </w:r>
      <w:r w:rsidRPr="00D31E11">
        <w:rPr>
          <w:rFonts w:ascii="Arial" w:eastAsia="Calibri" w:hAnsi="Arial" w:cs="Arial"/>
          <w:sz w:val="24"/>
          <w:szCs w:val="24"/>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B14C6" w:rsidRPr="00D31E11" w:rsidRDefault="00FB14C6" w:rsidP="00A77C0B">
      <w:pPr>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w:t>
      </w:r>
      <w:r w:rsidR="006E666E" w:rsidRPr="00D31E11">
        <w:rPr>
          <w:rFonts w:ascii="Arial" w:hAnsi="Arial" w:cs="Arial"/>
          <w:sz w:val="24"/>
          <w:szCs w:val="24"/>
        </w:rPr>
        <w:t>2</w:t>
      </w:r>
      <w:r w:rsidRPr="00D31E11">
        <w:rPr>
          <w:rFonts w:ascii="Arial" w:hAnsi="Arial" w:cs="Arial"/>
          <w:sz w:val="24"/>
          <w:szCs w:val="24"/>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Pr="00D31E11">
        <w:rPr>
          <w:rFonts w:ascii="Arial" w:hAnsi="Arial" w:cs="Arial"/>
          <w:iCs/>
          <w:sz w:val="24"/>
          <w:szCs w:val="24"/>
        </w:rPr>
        <w:t>решением</w:t>
      </w:r>
      <w:r w:rsidRPr="00D31E11">
        <w:rPr>
          <w:rFonts w:ascii="Arial" w:hAnsi="Arial" w:cs="Arial"/>
          <w:sz w:val="24"/>
          <w:szCs w:val="24"/>
        </w:rPr>
        <w:t xml:space="preserve"> </w:t>
      </w:r>
      <w:r w:rsidR="006E666E" w:rsidRPr="00D31E11">
        <w:rPr>
          <w:rFonts w:ascii="Arial" w:hAnsi="Arial" w:cs="Arial"/>
          <w:sz w:val="24"/>
          <w:szCs w:val="24"/>
        </w:rPr>
        <w:t>администрацией Зыковского сельсовета</w:t>
      </w:r>
      <w:r w:rsidRPr="00D31E11">
        <w:rPr>
          <w:rStyle w:val="a9"/>
          <w:rFonts w:ascii="Arial" w:hAnsi="Arial" w:cs="Arial"/>
          <w:sz w:val="24"/>
          <w:szCs w:val="24"/>
        </w:rPr>
        <w:t xml:space="preserve"> </w:t>
      </w:r>
      <w:r w:rsidRPr="00D31E11">
        <w:rPr>
          <w:rStyle w:val="a9"/>
          <w:rFonts w:ascii="Arial" w:hAnsi="Arial" w:cs="Arial"/>
          <w:sz w:val="24"/>
          <w:szCs w:val="24"/>
        </w:rPr>
        <w:footnoteReference w:id="3"/>
      </w:r>
      <w:r w:rsidRPr="00D31E11">
        <w:rPr>
          <w:rFonts w:ascii="Arial" w:hAnsi="Arial" w:cs="Arial"/>
          <w:sz w:val="24"/>
          <w:szCs w:val="24"/>
        </w:rPr>
        <w:t>.</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w:t>
      </w:r>
      <w:r w:rsidR="006E666E" w:rsidRPr="00D31E11">
        <w:rPr>
          <w:rFonts w:ascii="Arial" w:hAnsi="Arial" w:cs="Arial"/>
          <w:sz w:val="24"/>
          <w:szCs w:val="24"/>
        </w:rPr>
        <w:t>3</w:t>
      </w:r>
      <w:r w:rsidRPr="00D31E11">
        <w:rPr>
          <w:rFonts w:ascii="Arial" w:hAnsi="Arial" w:cs="Arial"/>
          <w:sz w:val="24"/>
          <w:szCs w:val="24"/>
        </w:rPr>
        <w:t xml:space="preserve">. При осуществлении муниципального контроля могут проводиться следующие виды профилактических мероприятий (приведены все возможные виды мероприятий, в соответствии с ч. 2 ст. 45 ФЗ № 248-ФЗ обязательными для </w:t>
      </w:r>
      <w:r w:rsidRPr="00D31E11">
        <w:rPr>
          <w:rFonts w:ascii="Arial" w:hAnsi="Arial" w:cs="Arial"/>
          <w:sz w:val="24"/>
          <w:szCs w:val="24"/>
        </w:rPr>
        <w:lastRenderedPageBreak/>
        <w:t xml:space="preserve">муниципального контроля являются информирование и консультирование, дальнейшее описание необходимо осуществлять исходя </w:t>
      </w:r>
      <w:r w:rsidRPr="00D31E11">
        <w:rPr>
          <w:rFonts w:ascii="Arial" w:hAnsi="Arial" w:cs="Arial"/>
          <w:sz w:val="24"/>
          <w:szCs w:val="24"/>
        </w:rPr>
        <w:br/>
        <w:t>из выбранных мероприятий):</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1) информирование;</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2) обобщение правоприменительной практики;</w:t>
      </w:r>
    </w:p>
    <w:p w:rsidR="00FB14C6" w:rsidRPr="00D31E11" w:rsidRDefault="006E666E"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3</w:t>
      </w:r>
      <w:r w:rsidR="00FB14C6" w:rsidRPr="00D31E11">
        <w:rPr>
          <w:rFonts w:ascii="Arial" w:hAnsi="Arial" w:cs="Arial"/>
          <w:bCs/>
          <w:sz w:val="24"/>
          <w:szCs w:val="24"/>
        </w:rPr>
        <w:t>) объявление предостережения;</w:t>
      </w:r>
    </w:p>
    <w:p w:rsidR="00FB14C6" w:rsidRPr="00D31E11" w:rsidRDefault="006E666E"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4</w:t>
      </w:r>
      <w:r w:rsidR="00FB14C6" w:rsidRPr="00D31E11">
        <w:rPr>
          <w:rFonts w:ascii="Arial" w:hAnsi="Arial" w:cs="Arial"/>
          <w:bCs/>
          <w:sz w:val="24"/>
          <w:szCs w:val="24"/>
        </w:rPr>
        <w:t>) консультирование;</w:t>
      </w:r>
    </w:p>
    <w:p w:rsidR="00FB14C6" w:rsidRPr="00D31E11" w:rsidRDefault="006E666E"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5</w:t>
      </w:r>
      <w:r w:rsidR="00FB14C6" w:rsidRPr="00D31E11">
        <w:rPr>
          <w:rFonts w:ascii="Arial" w:hAnsi="Arial" w:cs="Arial"/>
          <w:bCs/>
          <w:sz w:val="24"/>
          <w:szCs w:val="24"/>
        </w:rPr>
        <w:t>) профилактический визит.</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19. Информирование осуществляется посредством размещения сведений, предусмотренных </w:t>
      </w:r>
      <w:hyperlink r:id="rId8" w:history="1">
        <w:r w:rsidRPr="00D31E11">
          <w:rPr>
            <w:rFonts w:ascii="Arial" w:hAnsi="Arial" w:cs="Arial"/>
            <w:sz w:val="24"/>
            <w:szCs w:val="24"/>
          </w:rPr>
          <w:t>частью 3 статьи 46</w:t>
        </w:r>
      </w:hyperlink>
      <w:r w:rsidRPr="00D31E11">
        <w:rPr>
          <w:rFonts w:ascii="Arial" w:hAnsi="Arial" w:cs="Arial"/>
          <w:sz w:val="24"/>
          <w:szCs w:val="24"/>
        </w:rPr>
        <w:t xml:space="preserve"> Федеральн</w:t>
      </w:r>
      <w:r w:rsidR="006E666E" w:rsidRPr="00D31E11">
        <w:rPr>
          <w:rFonts w:ascii="Arial" w:hAnsi="Arial" w:cs="Arial"/>
          <w:sz w:val="24"/>
          <w:szCs w:val="24"/>
        </w:rPr>
        <w:t xml:space="preserve">ого закона </w:t>
      </w:r>
      <w:r w:rsidRPr="00D31E11">
        <w:rPr>
          <w:rFonts w:ascii="Arial" w:hAnsi="Arial" w:cs="Arial"/>
          <w:sz w:val="24"/>
          <w:szCs w:val="24"/>
        </w:rPr>
        <w:t>от 31.07.2020 № 248-ФЗ «О государственном контроле (надзор</w:t>
      </w:r>
      <w:r w:rsidR="006E666E" w:rsidRPr="00D31E11">
        <w:rPr>
          <w:rFonts w:ascii="Arial" w:hAnsi="Arial" w:cs="Arial"/>
          <w:sz w:val="24"/>
          <w:szCs w:val="24"/>
        </w:rPr>
        <w:t xml:space="preserve">е) </w:t>
      </w:r>
      <w:r w:rsidRPr="00D31E11">
        <w:rPr>
          <w:rFonts w:ascii="Arial" w:hAnsi="Arial" w:cs="Arial"/>
          <w:sz w:val="24"/>
          <w:szCs w:val="24"/>
        </w:rPr>
        <w:t xml:space="preserve">и муниципальном контроле в Российской Федерации» на официальном сайте  </w:t>
      </w:r>
      <w:r w:rsidR="006E666E" w:rsidRPr="00D31E11">
        <w:rPr>
          <w:rFonts w:ascii="Arial" w:hAnsi="Arial" w:cs="Arial"/>
          <w:sz w:val="24"/>
          <w:szCs w:val="24"/>
        </w:rPr>
        <w:t>администрации Зыковского сельсовета Березовского района Красноярского края</w:t>
      </w:r>
      <w:r w:rsidRPr="00D31E11">
        <w:rPr>
          <w:rFonts w:ascii="Arial" w:hAnsi="Arial" w:cs="Arial"/>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Должностные лица, ответственные за размещение информации, предусмотренной настоящим Положением, определяются распоряжением местной администрации.</w:t>
      </w:r>
    </w:p>
    <w:p w:rsidR="00FB14C6" w:rsidRPr="00D31E11" w:rsidRDefault="006E666E"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14</w:t>
      </w:r>
      <w:r w:rsidR="00FB14C6" w:rsidRPr="00D31E11">
        <w:rPr>
          <w:rFonts w:ascii="Arial" w:hAnsi="Arial" w:cs="Arial"/>
          <w:sz w:val="24"/>
          <w:szCs w:val="24"/>
        </w:rPr>
        <w:t xml:space="preserve">. Обобщение правоприменительной практики осуществляется должностными лицами </w:t>
      </w:r>
      <w:r w:rsidRPr="00D31E11">
        <w:rPr>
          <w:rFonts w:ascii="Arial" w:hAnsi="Arial" w:cs="Arial"/>
          <w:sz w:val="24"/>
          <w:szCs w:val="24"/>
        </w:rPr>
        <w:t>администрации Зыковского сельсовета</w:t>
      </w:r>
      <w:r w:rsidR="00FB14C6" w:rsidRPr="00D31E11">
        <w:rPr>
          <w:rFonts w:ascii="Arial" w:hAnsi="Arial" w:cs="Arial"/>
          <w:sz w:val="24"/>
          <w:szCs w:val="24"/>
        </w:rPr>
        <w:t xml:space="preserve"> путем сбора и анализа данных о проведенных контрольных мероприятиях и их результатах, поступивших в </w:t>
      </w:r>
      <w:r w:rsidRPr="00D31E11">
        <w:rPr>
          <w:rFonts w:ascii="Arial" w:hAnsi="Arial" w:cs="Arial"/>
          <w:sz w:val="24"/>
          <w:szCs w:val="24"/>
        </w:rPr>
        <w:t>администрацию Зыковского сельсовета</w:t>
      </w:r>
      <w:r w:rsidR="00FB14C6" w:rsidRPr="00D31E11">
        <w:rPr>
          <w:rFonts w:ascii="Arial" w:hAnsi="Arial" w:cs="Arial"/>
          <w:sz w:val="24"/>
          <w:szCs w:val="24"/>
        </w:rPr>
        <w:t xml:space="preserve"> обращений.</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По итогам обобщения правоприменительной практики </w:t>
      </w:r>
      <w:r w:rsidR="006E666E" w:rsidRPr="00D31E11">
        <w:rPr>
          <w:rFonts w:ascii="Arial" w:hAnsi="Arial" w:cs="Arial"/>
          <w:sz w:val="24"/>
          <w:szCs w:val="24"/>
        </w:rPr>
        <w:t>администрацией Зыковского сельсовета</w:t>
      </w:r>
      <w:r w:rsidRPr="00D31E11">
        <w:rPr>
          <w:rFonts w:ascii="Arial" w:hAnsi="Arial" w:cs="Arial"/>
          <w:sz w:val="24"/>
          <w:szCs w:val="24"/>
        </w:rPr>
        <w:t xml:space="preserve"> ежегодно готовится проект доклада, содержащий результаты обобщения правоприменительной практики по осуществлению муниципального контроля, который в обязательном порядке проходит публичное обсуждение. </w:t>
      </w:r>
    </w:p>
    <w:p w:rsidR="00FB14C6" w:rsidRPr="00D31E11" w:rsidRDefault="002005A1" w:rsidP="00A77C0B">
      <w:pPr>
        <w:spacing w:after="0" w:line="240" w:lineRule="auto"/>
        <w:ind w:firstLine="709"/>
        <w:contextualSpacing/>
        <w:jc w:val="both"/>
        <w:rPr>
          <w:rFonts w:ascii="Arial" w:hAnsi="Arial" w:cs="Arial"/>
          <w:sz w:val="24"/>
          <w:szCs w:val="24"/>
        </w:rPr>
      </w:pPr>
      <w:r w:rsidRPr="00D31E11">
        <w:rPr>
          <w:rFonts w:ascii="Arial" w:hAnsi="Arial" w:cs="Arial"/>
          <w:iCs/>
          <w:sz w:val="24"/>
          <w:szCs w:val="24"/>
        </w:rPr>
        <w:t>Администрация Зыковского сельсовета</w:t>
      </w:r>
      <w:r w:rsidR="00FB14C6" w:rsidRPr="00D31E11">
        <w:rPr>
          <w:rFonts w:ascii="Arial" w:hAnsi="Arial" w:cs="Arial"/>
          <w:sz w:val="24"/>
          <w:szCs w:val="24"/>
        </w:rPr>
        <w:t xml:space="preserve"> обеспечивает публичное обсуждение проекта доклада о правоприменительной практике осуществления муниципального контроля путем размещения сроком на </w:t>
      </w:r>
      <w:r w:rsidR="00FB14C6" w:rsidRPr="00D31E11">
        <w:rPr>
          <w:rFonts w:ascii="Arial" w:hAnsi="Arial" w:cs="Arial"/>
          <w:iCs/>
          <w:sz w:val="24"/>
          <w:szCs w:val="24"/>
        </w:rPr>
        <w:t>14 календарных дней</w:t>
      </w:r>
      <w:r w:rsidR="00FB14C6" w:rsidRPr="00D31E11">
        <w:rPr>
          <w:rFonts w:ascii="Arial" w:hAnsi="Arial" w:cs="Arial"/>
          <w:sz w:val="24"/>
          <w:szCs w:val="24"/>
        </w:rPr>
        <w:t xml:space="preserve"> на своем официальном сайте в срок, </w:t>
      </w:r>
      <w:r w:rsidR="00FB14C6" w:rsidRPr="00D31E11">
        <w:rPr>
          <w:rFonts w:ascii="Arial" w:hAnsi="Arial" w:cs="Arial"/>
          <w:iCs/>
          <w:sz w:val="24"/>
          <w:szCs w:val="24"/>
        </w:rPr>
        <w:t>не позднее 15 февраля года</w:t>
      </w:r>
      <w:r w:rsidR="00FB14C6" w:rsidRPr="00D31E11">
        <w:rPr>
          <w:rFonts w:ascii="Arial" w:hAnsi="Arial" w:cs="Arial"/>
          <w:sz w:val="24"/>
          <w:szCs w:val="24"/>
        </w:rPr>
        <w:t>, следующего за отчетным.</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После рассмотрения предложений и замечаний, полученных в ходе публичного обсуждения, указанного в абзаце третьем настоящего пункта, доклад о правоприменительной практике осуществления муниципального контроля дорабатывается, утверждается решением </w:t>
      </w:r>
      <w:r w:rsidR="002005A1" w:rsidRPr="00D31E11">
        <w:rPr>
          <w:rFonts w:ascii="Arial" w:hAnsi="Arial" w:cs="Arial"/>
          <w:iCs/>
          <w:sz w:val="24"/>
          <w:szCs w:val="24"/>
        </w:rPr>
        <w:t>администрации Зыковского сельсовета</w:t>
      </w:r>
      <w:r w:rsidRPr="00D31E11">
        <w:rPr>
          <w:rFonts w:ascii="Arial" w:hAnsi="Arial" w:cs="Arial"/>
          <w:sz w:val="24"/>
          <w:szCs w:val="24"/>
        </w:rPr>
        <w:t xml:space="preserve"> до 15 марта года, следующего за отчетным, и размещается на официальном сайте </w:t>
      </w:r>
      <w:r w:rsidR="002005A1" w:rsidRPr="00D31E11">
        <w:rPr>
          <w:rFonts w:ascii="Arial" w:hAnsi="Arial" w:cs="Arial"/>
          <w:sz w:val="24"/>
          <w:szCs w:val="24"/>
        </w:rPr>
        <w:t>администрации Зыковского сельсовета</w:t>
      </w:r>
      <w:r w:rsidRPr="00D31E11">
        <w:rPr>
          <w:rFonts w:ascii="Arial" w:hAnsi="Arial" w:cs="Arial"/>
          <w:sz w:val="24"/>
          <w:szCs w:val="24"/>
        </w:rPr>
        <w:t xml:space="preserve"> в течение 5 рабочих дней после его утверждения.</w:t>
      </w:r>
    </w:p>
    <w:p w:rsidR="00FB14C6" w:rsidRPr="00D31E11" w:rsidRDefault="002005A1"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15</w:t>
      </w:r>
      <w:r w:rsidR="00FB14C6" w:rsidRPr="00D31E11">
        <w:rPr>
          <w:rFonts w:ascii="Arial" w:hAnsi="Arial" w:cs="Arial"/>
          <w:sz w:val="24"/>
          <w:szCs w:val="24"/>
        </w:rPr>
        <w:t xml:space="preserve">. </w:t>
      </w:r>
      <w:r w:rsidRPr="00D31E11">
        <w:rPr>
          <w:rFonts w:ascii="Arial" w:hAnsi="Arial" w:cs="Arial"/>
          <w:iCs/>
          <w:sz w:val="24"/>
          <w:szCs w:val="24"/>
        </w:rPr>
        <w:t>Администрация Зыковского сельсовета</w:t>
      </w:r>
      <w:r w:rsidR="00FB14C6" w:rsidRPr="00D31E11">
        <w:rPr>
          <w:rFonts w:ascii="Arial" w:hAnsi="Arial" w:cs="Arial"/>
          <w:sz w:val="24"/>
          <w:szCs w:val="24"/>
        </w:rPr>
        <w:t xml:space="preserve">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w:t>
      </w:r>
      <w:r w:rsidRPr="00D31E11">
        <w:rPr>
          <w:rFonts w:ascii="Arial" w:hAnsi="Arial" w:cs="Arial"/>
          <w:sz w:val="24"/>
          <w:szCs w:val="24"/>
        </w:rPr>
        <w:t>тельных требований</w:t>
      </w:r>
      <w:r w:rsidR="00FB14C6" w:rsidRPr="00D31E11">
        <w:rPr>
          <w:rFonts w:ascii="Arial" w:hAnsi="Arial" w:cs="Arial"/>
          <w:sz w:val="24"/>
          <w:szCs w:val="24"/>
        </w:rPr>
        <w:t xml:space="preserve">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w:t>
      </w:r>
      <w:r w:rsidRPr="00D31E11">
        <w:rPr>
          <w:rFonts w:ascii="Arial" w:hAnsi="Arial" w:cs="Arial"/>
          <w:sz w:val="24"/>
          <w:szCs w:val="24"/>
        </w:rPr>
        <w:lastRenderedPageBreak/>
        <w:t>мер по обеспечению соблюдения данных требований и не может содержать требование представления контролируемым лицом сведений и документов</w:t>
      </w:r>
      <w:r w:rsidRPr="00D31E11">
        <w:rPr>
          <w:rStyle w:val="a9"/>
          <w:rFonts w:ascii="Arial" w:hAnsi="Arial" w:cs="Arial"/>
          <w:sz w:val="24"/>
          <w:szCs w:val="24"/>
        </w:rPr>
        <w:footnoteReference w:id="4"/>
      </w:r>
      <w:r w:rsidRPr="00D31E11">
        <w:rPr>
          <w:rFonts w:ascii="Arial" w:hAnsi="Arial" w:cs="Arial"/>
          <w:sz w:val="24"/>
          <w:szCs w:val="24"/>
        </w:rPr>
        <w:t>.</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Инспектор регистрирует предостережение в журнале учета объявленных предостережений с присвоением регистрационного номера, форма которого утверждается </w:t>
      </w:r>
      <w:r w:rsidR="002005A1" w:rsidRPr="00D31E11">
        <w:rPr>
          <w:rFonts w:ascii="Arial" w:hAnsi="Arial" w:cs="Arial"/>
          <w:sz w:val="24"/>
          <w:szCs w:val="24"/>
        </w:rPr>
        <w:t>администрацией Зыковского сельсовета</w:t>
      </w:r>
      <w:r w:rsidRPr="00D31E11">
        <w:rPr>
          <w:rFonts w:ascii="Arial" w:hAnsi="Arial" w:cs="Arial"/>
          <w:sz w:val="24"/>
          <w:szCs w:val="24"/>
        </w:rPr>
        <w:t>.</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Возражение направляется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w:t>
      </w:r>
      <w:r w:rsidRPr="00D31E11">
        <w:rPr>
          <w:rFonts w:ascii="Arial" w:hAnsi="Arial" w:cs="Arial"/>
          <w:sz w:val="24"/>
          <w:szCs w:val="24"/>
        </w:rPr>
        <w:br/>
        <w:t>(в случае направления на бумажном носителе).</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Возражение составляется контролируемым лицом в произвольной форме, но должно содержать в себе следующую информацию:</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 наименование органа, в который направляется возражение;</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 </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3) дату и номер предостережения;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4) доводы, на основании которых контролируемое лицо не согласно                        с объявленным предостережением;</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5) дату получения предостережения контролируемым лицом;</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6) личную подпись и дату.</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При поступлении возражения на предостережение </w:t>
      </w:r>
      <w:r w:rsidRPr="00D31E11">
        <w:rPr>
          <w:rFonts w:ascii="Arial" w:hAnsi="Arial" w:cs="Arial"/>
          <w:iCs/>
          <w:sz w:val="24"/>
          <w:szCs w:val="24"/>
        </w:rPr>
        <w:t>местная администрация</w:t>
      </w:r>
      <w:r w:rsidRPr="00D31E11">
        <w:rPr>
          <w:rFonts w:ascii="Arial" w:hAnsi="Arial" w:cs="Arial"/>
          <w:sz w:val="24"/>
          <w:szCs w:val="24"/>
        </w:rPr>
        <w:t xml:space="preserve">: </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 при необходимости запрашивает документы и материалы в других государственных органах, органах местного самоуправления и у иных лиц;</w:t>
      </w:r>
    </w:p>
    <w:p w:rsidR="00FB14C6" w:rsidRPr="00D31E11" w:rsidRDefault="002005A1"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iCs/>
          <w:sz w:val="24"/>
          <w:szCs w:val="24"/>
        </w:rPr>
        <w:t>Администрация Зыковского сельсовета</w:t>
      </w:r>
      <w:r w:rsidR="00FB14C6" w:rsidRPr="00D31E11">
        <w:rPr>
          <w:rFonts w:ascii="Arial" w:hAnsi="Arial" w:cs="Arial"/>
          <w:sz w:val="24"/>
          <w:szCs w:val="24"/>
        </w:rPr>
        <w:t xml:space="preserve">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00A77C0B" w:rsidRPr="00D31E11">
        <w:rPr>
          <w:rFonts w:ascii="Arial" w:hAnsi="Arial" w:cs="Arial"/>
          <w:iCs/>
          <w:sz w:val="24"/>
          <w:szCs w:val="24"/>
        </w:rPr>
        <w:t>администрации Зыковского сельсовета</w:t>
      </w:r>
      <w:r w:rsidR="00FB14C6" w:rsidRPr="00D31E11">
        <w:rPr>
          <w:rFonts w:ascii="Arial" w:hAnsi="Arial" w:cs="Arial"/>
          <w:sz w:val="24"/>
          <w:szCs w:val="24"/>
        </w:rPr>
        <w:t xml:space="preserve"> об отмене объявленного предостережения.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По результатам рассмотрения возражения </w:t>
      </w:r>
      <w:r w:rsidR="00A77C0B" w:rsidRPr="00D31E11">
        <w:rPr>
          <w:rFonts w:ascii="Arial" w:hAnsi="Arial" w:cs="Arial"/>
          <w:iCs/>
          <w:sz w:val="24"/>
          <w:szCs w:val="24"/>
        </w:rPr>
        <w:t>администрация Зыковского сельсовета</w:t>
      </w:r>
      <w:r w:rsidRPr="00D31E11">
        <w:rPr>
          <w:rFonts w:ascii="Arial" w:hAnsi="Arial" w:cs="Arial"/>
          <w:sz w:val="24"/>
          <w:szCs w:val="24"/>
        </w:rPr>
        <w:t xml:space="preserve"> принимает одно из следующих решений:</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1) об удовлетворении возражения и отмене полностью или частично объявленного предостережения;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2) об отказе в удовлетворении возражения.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Повторное направление возражения по тем же основаниям                               не допускается.</w:t>
      </w:r>
    </w:p>
    <w:p w:rsidR="00FB14C6" w:rsidRPr="00D31E11" w:rsidRDefault="002005A1"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16</w:t>
      </w:r>
      <w:r w:rsidR="00FB14C6" w:rsidRPr="00D31E11">
        <w:rPr>
          <w:rFonts w:ascii="Arial" w:hAnsi="Arial" w:cs="Arial"/>
          <w:sz w:val="24"/>
          <w:szCs w:val="24"/>
        </w:rPr>
        <w:t>. Устное консультирование осуществляется по телефону, посредством видео-конференц-связи, на личном приеме, либо в ходе проведения профилактического визита, контрольного мероприятия, публичного консультирования.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Личный прием контролируемых лиц проводится </w:t>
      </w:r>
      <w:r w:rsidR="002005A1" w:rsidRPr="00D31E11">
        <w:rPr>
          <w:rFonts w:ascii="Arial" w:hAnsi="Arial" w:cs="Arial"/>
          <w:iCs/>
          <w:sz w:val="24"/>
          <w:szCs w:val="24"/>
        </w:rPr>
        <w:t>заместителем главы Зыковского сельсовета по благоустройству и общим вопросам.</w:t>
      </w:r>
      <w:r w:rsidRPr="00D31E11">
        <w:rPr>
          <w:rFonts w:ascii="Arial" w:hAnsi="Arial" w:cs="Arial"/>
          <w:iCs/>
          <w:sz w:val="24"/>
          <w:szCs w:val="24"/>
        </w:rPr>
        <w:t xml:space="preserve"> </w:t>
      </w:r>
      <w:r w:rsidR="002005A1" w:rsidRPr="00D31E11">
        <w:rPr>
          <w:rFonts w:ascii="Arial" w:hAnsi="Arial" w:cs="Arial"/>
          <w:sz w:val="24"/>
          <w:szCs w:val="24"/>
        </w:rPr>
        <w:t xml:space="preserve">Информация о </w:t>
      </w:r>
      <w:r w:rsidR="002005A1" w:rsidRPr="00D31E11">
        <w:rPr>
          <w:rFonts w:ascii="Arial" w:hAnsi="Arial" w:cs="Arial"/>
          <w:sz w:val="24"/>
          <w:szCs w:val="24"/>
        </w:rPr>
        <w:lastRenderedPageBreak/>
        <w:t xml:space="preserve">месте приема, </w:t>
      </w:r>
      <w:r w:rsidRPr="00D31E11">
        <w:rPr>
          <w:rFonts w:ascii="Arial" w:hAnsi="Arial" w:cs="Arial"/>
          <w:sz w:val="24"/>
          <w:szCs w:val="24"/>
        </w:rPr>
        <w:t xml:space="preserve">а также об установленных для приема днях и часах размещается                         на официальном сайте </w:t>
      </w:r>
      <w:r w:rsidR="002005A1" w:rsidRPr="00D31E11">
        <w:rPr>
          <w:rFonts w:ascii="Arial" w:hAnsi="Arial" w:cs="Arial"/>
          <w:sz w:val="24"/>
          <w:szCs w:val="24"/>
        </w:rPr>
        <w:t>Зыковского сельсовета Березовского района Красноярского края</w:t>
      </w:r>
      <w:r w:rsidRPr="00D31E11">
        <w:rPr>
          <w:rFonts w:ascii="Arial" w:hAnsi="Arial" w:cs="Arial"/>
          <w:sz w:val="24"/>
          <w:szCs w:val="24"/>
        </w:rPr>
        <w:t>.</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При устном и письменном консультировании Инспекторы </w:t>
      </w:r>
      <w:r w:rsidR="002005A1" w:rsidRPr="00D31E11">
        <w:rPr>
          <w:rFonts w:ascii="Arial" w:hAnsi="Arial" w:cs="Arial"/>
          <w:iCs/>
          <w:sz w:val="24"/>
          <w:szCs w:val="24"/>
        </w:rPr>
        <w:t>администрации Зыковского сельсовета</w:t>
      </w:r>
      <w:r w:rsidRPr="00D31E11">
        <w:rPr>
          <w:rFonts w:ascii="Arial" w:hAnsi="Arial" w:cs="Arial"/>
          <w:sz w:val="24"/>
          <w:szCs w:val="24"/>
        </w:rPr>
        <w:t xml:space="preserve"> обязаны предоставлять информацию по следующим вопросам:</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2) о нормативных правовых актах, регламентирующих порядок осуществления муниципального контроля;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3) о порядке обжалования действий или бездействия должностных лиц </w:t>
      </w:r>
      <w:r w:rsidR="002005A1" w:rsidRPr="00D31E11">
        <w:rPr>
          <w:rFonts w:ascii="Arial" w:hAnsi="Arial" w:cs="Arial"/>
          <w:iCs/>
          <w:sz w:val="24"/>
          <w:szCs w:val="24"/>
        </w:rPr>
        <w:t>администрации Зыковского сельсовета</w:t>
      </w:r>
      <w:r w:rsidRPr="00D31E11">
        <w:rPr>
          <w:rFonts w:ascii="Arial" w:hAnsi="Arial" w:cs="Arial"/>
          <w:sz w:val="24"/>
          <w:szCs w:val="24"/>
        </w:rPr>
        <w:t>;</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4) о месте нахождения и графике работы </w:t>
      </w:r>
      <w:r w:rsidR="002005A1" w:rsidRPr="00D31E11">
        <w:rPr>
          <w:rFonts w:ascii="Arial" w:hAnsi="Arial" w:cs="Arial"/>
          <w:iCs/>
          <w:sz w:val="24"/>
          <w:szCs w:val="24"/>
        </w:rPr>
        <w:t>администрации Зыковского сельсовета</w:t>
      </w:r>
      <w:r w:rsidRPr="00D31E11">
        <w:rPr>
          <w:rFonts w:ascii="Arial" w:hAnsi="Arial" w:cs="Arial"/>
          <w:sz w:val="24"/>
          <w:szCs w:val="24"/>
        </w:rPr>
        <w:t>;</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5) о справочных телефонах структурных подразделений </w:t>
      </w:r>
      <w:r w:rsidR="002005A1" w:rsidRPr="00D31E11">
        <w:rPr>
          <w:rFonts w:ascii="Arial" w:hAnsi="Arial" w:cs="Arial"/>
          <w:iCs/>
          <w:sz w:val="24"/>
          <w:szCs w:val="24"/>
        </w:rPr>
        <w:t>администрации Зыковского сельсовета</w:t>
      </w:r>
      <w:r w:rsidRPr="00D31E11">
        <w:rPr>
          <w:rFonts w:ascii="Arial" w:hAnsi="Arial" w:cs="Arial"/>
          <w:sz w:val="24"/>
          <w:szCs w:val="24"/>
        </w:rPr>
        <w:t>;</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6) об адресе официального сайта, а также электронной почты </w:t>
      </w:r>
      <w:r w:rsidR="002005A1" w:rsidRPr="00D31E11">
        <w:rPr>
          <w:rFonts w:ascii="Arial" w:hAnsi="Arial" w:cs="Arial"/>
          <w:iCs/>
          <w:sz w:val="24"/>
          <w:szCs w:val="24"/>
        </w:rPr>
        <w:t>администрации Зыковского сельсовета</w:t>
      </w:r>
      <w:r w:rsidRPr="00D31E11">
        <w:rPr>
          <w:rFonts w:ascii="Arial" w:hAnsi="Arial" w:cs="Arial"/>
          <w:sz w:val="24"/>
          <w:szCs w:val="24"/>
        </w:rPr>
        <w:t xml:space="preserve">; </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7) об организации и осуществлении муниципального контроля;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8) о порядке осуществления профилактических, контрольных (надзорных) мероприятий, установленных Положением.</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Консультирование при личном приеме контролируемых лиц проводится Инспекторами </w:t>
      </w:r>
      <w:r w:rsidR="002005A1" w:rsidRPr="00D31E11">
        <w:rPr>
          <w:rFonts w:ascii="Arial" w:hAnsi="Arial" w:cs="Arial"/>
          <w:iCs/>
          <w:sz w:val="24"/>
          <w:szCs w:val="24"/>
        </w:rPr>
        <w:t>администрации Зыковского сельсовета</w:t>
      </w:r>
      <w:r w:rsidR="002005A1" w:rsidRPr="00D31E11">
        <w:rPr>
          <w:rFonts w:ascii="Arial" w:hAnsi="Arial" w:cs="Arial"/>
          <w:sz w:val="24"/>
          <w:szCs w:val="24"/>
        </w:rPr>
        <w:t xml:space="preserve"> </w:t>
      </w:r>
      <w:r w:rsidRPr="00D31E11">
        <w:rPr>
          <w:rFonts w:ascii="Arial" w:hAnsi="Arial" w:cs="Arial"/>
          <w:sz w:val="24"/>
          <w:szCs w:val="24"/>
        </w:rPr>
        <w:t>в соответствии с графиком приема контролируемых лиц по предварительной записи.</w:t>
      </w:r>
    </w:p>
    <w:p w:rsidR="00FB14C6" w:rsidRPr="00D31E11" w:rsidRDefault="00FB14C6" w:rsidP="00A77C0B">
      <w:pPr>
        <w:spacing w:after="0" w:line="240" w:lineRule="auto"/>
        <w:ind w:firstLine="709"/>
        <w:contextualSpacing/>
        <w:jc w:val="both"/>
        <w:rPr>
          <w:rFonts w:ascii="Arial" w:hAnsi="Arial" w:cs="Arial"/>
          <w:iCs/>
          <w:sz w:val="24"/>
          <w:szCs w:val="24"/>
        </w:rPr>
      </w:pPr>
      <w:r w:rsidRPr="00D31E11">
        <w:rPr>
          <w:rFonts w:ascii="Arial" w:hAnsi="Arial" w:cs="Arial"/>
          <w:iCs/>
          <w:sz w:val="24"/>
          <w:szCs w:val="24"/>
        </w:rPr>
        <w:t>Время ожидания в очереди контролируемым лицом и его представителем при индивидуальном консультировании на личном приеме не может превышать 15 минут после наступления назначенного времени.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iCs/>
          <w:sz w:val="24"/>
          <w:szCs w:val="24"/>
        </w:rPr>
        <w:t xml:space="preserve">Индивидуальное консультирование на личном приеме контролируемого лица и его представителя должностными лицами </w:t>
      </w:r>
      <w:r w:rsidR="002005A1" w:rsidRPr="00D31E11">
        <w:rPr>
          <w:rFonts w:ascii="Arial" w:hAnsi="Arial" w:cs="Arial"/>
          <w:iCs/>
          <w:sz w:val="24"/>
          <w:szCs w:val="24"/>
        </w:rPr>
        <w:t xml:space="preserve">администрации Зыковского сельсовета </w:t>
      </w:r>
      <w:r w:rsidRPr="00D31E11">
        <w:rPr>
          <w:rFonts w:ascii="Arial" w:hAnsi="Arial" w:cs="Arial"/>
          <w:iCs/>
          <w:sz w:val="24"/>
          <w:szCs w:val="24"/>
        </w:rPr>
        <w:t>не может превышать 10 минут.</w:t>
      </w:r>
      <w:r w:rsidRPr="00D31E11">
        <w:rPr>
          <w:rFonts w:ascii="Arial" w:hAnsi="Arial" w:cs="Arial"/>
          <w:sz w:val="24"/>
          <w:szCs w:val="24"/>
        </w:rPr>
        <w:t xml:space="preserve"> Консультации о месте нахождения и графике работы </w:t>
      </w:r>
      <w:r w:rsidR="002005A1" w:rsidRPr="00D31E11">
        <w:rPr>
          <w:rFonts w:ascii="Arial" w:hAnsi="Arial" w:cs="Arial"/>
          <w:iCs/>
          <w:sz w:val="24"/>
          <w:szCs w:val="24"/>
        </w:rPr>
        <w:t>администрации Зыковского сельсовета</w:t>
      </w:r>
      <w:r w:rsidRPr="00D31E11">
        <w:rPr>
          <w:rFonts w:ascii="Arial" w:hAnsi="Arial" w:cs="Arial"/>
          <w:sz w:val="24"/>
          <w:szCs w:val="24"/>
        </w:rPr>
        <w:t xml:space="preserve">, о справочных телефонах структурных подразделений </w:t>
      </w:r>
      <w:r w:rsidR="002005A1" w:rsidRPr="00D31E11">
        <w:rPr>
          <w:rFonts w:ascii="Arial" w:hAnsi="Arial" w:cs="Arial"/>
          <w:iCs/>
          <w:sz w:val="24"/>
          <w:szCs w:val="24"/>
        </w:rPr>
        <w:t>администрации Зыковского сельсовета</w:t>
      </w:r>
      <w:r w:rsidRPr="00D31E11">
        <w:rPr>
          <w:rFonts w:ascii="Arial" w:hAnsi="Arial" w:cs="Arial"/>
          <w:sz w:val="24"/>
          <w:szCs w:val="24"/>
        </w:rPr>
        <w:t xml:space="preserve">, об адресе официального сайта  </w:t>
      </w:r>
      <w:r w:rsidR="002005A1" w:rsidRPr="00D31E11">
        <w:rPr>
          <w:rFonts w:ascii="Arial" w:hAnsi="Arial" w:cs="Arial"/>
          <w:iCs/>
          <w:sz w:val="24"/>
          <w:szCs w:val="24"/>
        </w:rPr>
        <w:t>администрации Зыковского сельсовета</w:t>
      </w:r>
      <w:r w:rsidRPr="00D31E11">
        <w:rPr>
          <w:rFonts w:ascii="Arial" w:hAnsi="Arial" w:cs="Arial"/>
          <w:sz w:val="24"/>
          <w:szCs w:val="24"/>
        </w:rPr>
        <w:t xml:space="preserve">, а также электронной почты </w:t>
      </w:r>
      <w:r w:rsidR="002005A1" w:rsidRPr="00D31E11">
        <w:rPr>
          <w:rFonts w:ascii="Arial" w:hAnsi="Arial" w:cs="Arial"/>
          <w:iCs/>
          <w:sz w:val="24"/>
          <w:szCs w:val="24"/>
        </w:rPr>
        <w:t>администрации Зыковского сельсовета</w:t>
      </w:r>
      <w:r w:rsidR="002005A1" w:rsidRPr="00D31E11">
        <w:rPr>
          <w:rFonts w:ascii="Arial" w:hAnsi="Arial" w:cs="Arial"/>
          <w:sz w:val="24"/>
          <w:szCs w:val="24"/>
        </w:rPr>
        <w:t xml:space="preserve"> </w:t>
      </w:r>
      <w:r w:rsidRPr="00D31E11">
        <w:rPr>
          <w:rFonts w:ascii="Arial" w:hAnsi="Arial" w:cs="Arial"/>
          <w:sz w:val="24"/>
          <w:szCs w:val="24"/>
        </w:rPr>
        <w:t>могут предоставляться с использовани</w:t>
      </w:r>
      <w:r w:rsidR="002005A1" w:rsidRPr="00D31E11">
        <w:rPr>
          <w:rFonts w:ascii="Arial" w:hAnsi="Arial" w:cs="Arial"/>
          <w:sz w:val="24"/>
          <w:szCs w:val="24"/>
        </w:rPr>
        <w:t xml:space="preserve">ем средств автоинформирования. </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Публичное письменное консультирование осуществляется путем размещения информационных материалов на информационных стендах </w:t>
      </w:r>
      <w:r w:rsidR="00BF4F2E" w:rsidRPr="00D31E11">
        <w:rPr>
          <w:rFonts w:ascii="Arial" w:hAnsi="Arial" w:cs="Arial"/>
          <w:iCs/>
          <w:sz w:val="24"/>
          <w:szCs w:val="24"/>
        </w:rPr>
        <w:t>администрации Зыковского сельсовета</w:t>
      </w:r>
      <w:r w:rsidRPr="00D31E11">
        <w:rPr>
          <w:rFonts w:ascii="Arial" w:hAnsi="Arial" w:cs="Arial"/>
          <w:sz w:val="24"/>
          <w:szCs w:val="24"/>
        </w:rPr>
        <w:t xml:space="preserve">, размещения на своем официальном сайте </w:t>
      </w:r>
      <w:r w:rsidR="00BF4F2E" w:rsidRPr="00D31E11">
        <w:rPr>
          <w:rFonts w:ascii="Arial" w:hAnsi="Arial" w:cs="Arial"/>
          <w:iCs/>
          <w:sz w:val="24"/>
          <w:szCs w:val="24"/>
        </w:rPr>
        <w:t>администрации Зыковского сельсовета</w:t>
      </w:r>
      <w:r w:rsidR="00BF4F2E" w:rsidRPr="00D31E11">
        <w:rPr>
          <w:rFonts w:ascii="Arial" w:hAnsi="Arial" w:cs="Arial"/>
          <w:sz w:val="24"/>
          <w:szCs w:val="24"/>
        </w:rPr>
        <w:t xml:space="preserve"> </w:t>
      </w:r>
      <w:r w:rsidRPr="00D31E11">
        <w:rPr>
          <w:rFonts w:ascii="Arial" w:hAnsi="Arial" w:cs="Arial"/>
          <w:sz w:val="24"/>
          <w:szCs w:val="24"/>
        </w:rPr>
        <w:t xml:space="preserve">письменного разъяснения в случае поступления в течении 2 месяцев более 5 однотипных обращений контролируемых лиц и их представителей, подписанного уполномоченным должностным лицом </w:t>
      </w:r>
      <w:r w:rsidR="00BF4F2E" w:rsidRPr="00D31E11">
        <w:rPr>
          <w:rFonts w:ascii="Arial" w:hAnsi="Arial" w:cs="Arial"/>
          <w:iCs/>
          <w:sz w:val="24"/>
          <w:szCs w:val="24"/>
        </w:rPr>
        <w:t>администрации Зыковского сельсовета</w:t>
      </w:r>
      <w:r w:rsidRPr="00D31E11">
        <w:rPr>
          <w:rFonts w:ascii="Arial" w:hAnsi="Arial" w:cs="Arial"/>
          <w:sz w:val="24"/>
          <w:szCs w:val="24"/>
        </w:rPr>
        <w:t>.</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Публичное устное консультирование осуществляется </w:t>
      </w:r>
      <w:r w:rsidRPr="00D31E11">
        <w:rPr>
          <w:rFonts w:ascii="Arial" w:hAnsi="Arial" w:cs="Arial"/>
          <w:sz w:val="24"/>
          <w:szCs w:val="24"/>
          <w:u w:val="single"/>
        </w:rPr>
        <w:t>уполномоченным должностным лицом</w:t>
      </w:r>
      <w:r w:rsidRPr="00D31E11">
        <w:rPr>
          <w:rFonts w:ascii="Arial" w:hAnsi="Arial" w:cs="Arial"/>
          <w:sz w:val="24"/>
          <w:szCs w:val="24"/>
        </w:rPr>
        <w:t xml:space="preserve"> с привлечением средств массовой информации - радио, телевидения.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При устном обращении контролируемого лица и его представителя               (по телефону или лично) должностные лица </w:t>
      </w:r>
      <w:r w:rsidR="00BF4F2E" w:rsidRPr="00D31E11">
        <w:rPr>
          <w:rFonts w:ascii="Arial" w:hAnsi="Arial" w:cs="Arial"/>
          <w:iCs/>
          <w:sz w:val="24"/>
          <w:szCs w:val="24"/>
        </w:rPr>
        <w:t>администрации Зыковского сельсовета</w:t>
      </w:r>
      <w:r w:rsidRPr="00D31E11">
        <w:rPr>
          <w:rFonts w:ascii="Arial" w:hAnsi="Arial" w:cs="Arial"/>
          <w:sz w:val="24"/>
          <w:szCs w:val="24"/>
        </w:rPr>
        <w:t>, осуществляющие консультирование, должны давать ответ самостоятельно. Если должностное лицо, к которому обратилось контролируемое лицо и его представитель, не может 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структурное подразделение, организацию или сообщить телефонный номер, по которому можно получить необходимую информацию.</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lastRenderedPageBreak/>
        <w:t>Консультирование в письменной форме осуществляется в следующих случаях:</w:t>
      </w:r>
    </w:p>
    <w:p w:rsidR="00FB14C6" w:rsidRPr="00D31E11" w:rsidRDefault="00FB14C6" w:rsidP="00A77C0B">
      <w:pPr>
        <w:numPr>
          <w:ilvl w:val="0"/>
          <w:numId w:val="1"/>
        </w:numPr>
        <w:spacing w:after="0" w:line="240" w:lineRule="auto"/>
        <w:ind w:left="0" w:firstLine="709"/>
        <w:contextualSpacing/>
        <w:jc w:val="both"/>
        <w:rPr>
          <w:rFonts w:ascii="Arial" w:hAnsi="Arial" w:cs="Arial"/>
          <w:iCs/>
          <w:sz w:val="24"/>
          <w:szCs w:val="24"/>
        </w:rPr>
      </w:pPr>
      <w:r w:rsidRPr="00D31E11">
        <w:rPr>
          <w:rFonts w:ascii="Arial" w:hAnsi="Arial" w:cs="Arial"/>
          <w:iCs/>
          <w:sz w:val="24"/>
          <w:szCs w:val="24"/>
        </w:rPr>
        <w:t>контролируемым лицом представлен письменный запрос                          о предоставлении письменного ответа по вопросам консультирования;</w:t>
      </w:r>
    </w:p>
    <w:p w:rsidR="00FB14C6" w:rsidRPr="00D31E11" w:rsidRDefault="00FB14C6" w:rsidP="00A77C0B">
      <w:pPr>
        <w:numPr>
          <w:ilvl w:val="0"/>
          <w:numId w:val="1"/>
        </w:numPr>
        <w:spacing w:after="0" w:line="240" w:lineRule="auto"/>
        <w:ind w:left="0" w:firstLine="709"/>
        <w:contextualSpacing/>
        <w:jc w:val="both"/>
        <w:rPr>
          <w:rFonts w:ascii="Arial" w:hAnsi="Arial" w:cs="Arial"/>
          <w:iCs/>
          <w:sz w:val="24"/>
          <w:szCs w:val="24"/>
        </w:rPr>
      </w:pPr>
      <w:r w:rsidRPr="00D31E11">
        <w:rPr>
          <w:rFonts w:ascii="Arial" w:hAnsi="Arial" w:cs="Arial"/>
          <w:iCs/>
          <w:sz w:val="24"/>
          <w:szCs w:val="24"/>
        </w:rPr>
        <w:t>если при личном обращении предоставить ответ на поставленные вопросы не представляется возможным;</w:t>
      </w:r>
    </w:p>
    <w:p w:rsidR="00FB14C6" w:rsidRPr="00D31E11" w:rsidRDefault="00FB14C6" w:rsidP="00A77C0B">
      <w:pPr>
        <w:numPr>
          <w:ilvl w:val="0"/>
          <w:numId w:val="1"/>
        </w:numPr>
        <w:spacing w:after="0" w:line="240" w:lineRule="auto"/>
        <w:ind w:left="0" w:firstLine="709"/>
        <w:contextualSpacing/>
        <w:jc w:val="both"/>
        <w:rPr>
          <w:rFonts w:ascii="Arial" w:hAnsi="Arial" w:cs="Arial"/>
          <w:iCs/>
          <w:sz w:val="24"/>
          <w:szCs w:val="24"/>
        </w:rPr>
      </w:pPr>
      <w:r w:rsidRPr="00D31E11">
        <w:rPr>
          <w:rFonts w:ascii="Arial" w:hAnsi="Arial" w:cs="Arial"/>
          <w:iCs/>
          <w:sz w:val="24"/>
          <w:szCs w:val="24"/>
        </w:rPr>
        <w:t>ответ на поставленные вопросы требует получения дополнительных сведений и информации.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Ответы на письменные обращения даются в четкой и понятной форме            в письменном виде и должны содержать:</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 ответы на поставленные вопросы;</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 должность, фамилию и инициалы лица, подписавшего ответ;</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3) фамилию и инициалы исполнителя;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4) номер телефона исполнителя.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Должностные лица </w:t>
      </w:r>
      <w:r w:rsidR="00BF4F2E" w:rsidRPr="00D31E11">
        <w:rPr>
          <w:rFonts w:ascii="Arial" w:hAnsi="Arial" w:cs="Arial"/>
          <w:iCs/>
          <w:sz w:val="24"/>
          <w:szCs w:val="24"/>
        </w:rPr>
        <w:t>администрации Зыковского сельсовета</w:t>
      </w:r>
      <w:r w:rsidR="00BF4F2E" w:rsidRPr="00D31E11">
        <w:rPr>
          <w:rFonts w:ascii="Arial" w:hAnsi="Arial" w:cs="Arial"/>
          <w:sz w:val="24"/>
          <w:szCs w:val="24"/>
        </w:rPr>
        <w:t xml:space="preserve"> </w:t>
      </w:r>
      <w:r w:rsidRPr="00D31E11">
        <w:rPr>
          <w:rFonts w:ascii="Arial" w:hAnsi="Arial" w:cs="Arial"/>
          <w:sz w:val="24"/>
          <w:szCs w:val="24"/>
        </w:rPr>
        <w:t>не вправе осуществлять консультирование контролируемых лиц и их представителей</w:t>
      </w:r>
      <w:r w:rsidR="00BF4F2E" w:rsidRPr="00D31E11">
        <w:rPr>
          <w:rFonts w:ascii="Arial" w:hAnsi="Arial" w:cs="Arial"/>
          <w:sz w:val="24"/>
          <w:szCs w:val="24"/>
        </w:rPr>
        <w:t xml:space="preserve">, выходящее </w:t>
      </w:r>
      <w:r w:rsidRPr="00D31E11">
        <w:rPr>
          <w:rFonts w:ascii="Arial" w:hAnsi="Arial" w:cs="Arial"/>
          <w:sz w:val="24"/>
          <w:szCs w:val="24"/>
        </w:rPr>
        <w:t xml:space="preserve"> за рамки информирования.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Информация, ставшая известной должностному лицу </w:t>
      </w:r>
      <w:r w:rsidR="00BF4F2E" w:rsidRPr="00D31E11">
        <w:rPr>
          <w:rFonts w:ascii="Arial" w:hAnsi="Arial" w:cs="Arial"/>
          <w:iCs/>
          <w:sz w:val="24"/>
          <w:szCs w:val="24"/>
        </w:rPr>
        <w:t>администрации Зыковского сельсовета</w:t>
      </w:r>
      <w:r w:rsidRPr="00D31E11">
        <w:rPr>
          <w:rFonts w:ascii="Arial" w:hAnsi="Arial" w:cs="Arial"/>
          <w:sz w:val="24"/>
          <w:szCs w:val="24"/>
        </w:rPr>
        <w:t xml:space="preserve"> в ходе консультирования, не может быть использована </w:t>
      </w:r>
      <w:r w:rsidR="00BF4F2E" w:rsidRPr="00D31E11">
        <w:rPr>
          <w:rFonts w:ascii="Arial" w:hAnsi="Arial" w:cs="Arial"/>
          <w:iCs/>
          <w:sz w:val="24"/>
          <w:szCs w:val="24"/>
        </w:rPr>
        <w:t>администрации Зыковского сельсовета</w:t>
      </w:r>
      <w:r w:rsidR="00BF4F2E" w:rsidRPr="00D31E11">
        <w:rPr>
          <w:rFonts w:ascii="Arial" w:hAnsi="Arial" w:cs="Arial"/>
          <w:sz w:val="24"/>
          <w:szCs w:val="24"/>
        </w:rPr>
        <w:t xml:space="preserve"> </w:t>
      </w:r>
      <w:r w:rsidRPr="00D31E11">
        <w:rPr>
          <w:rFonts w:ascii="Arial" w:hAnsi="Arial" w:cs="Arial"/>
          <w:sz w:val="24"/>
          <w:szCs w:val="24"/>
        </w:rPr>
        <w:t>в целях оценки контролируемого лица по вопросам соблюдения обязательных требований.</w:t>
      </w:r>
    </w:p>
    <w:p w:rsidR="00FB14C6" w:rsidRPr="00D31E11" w:rsidRDefault="00BF4F2E" w:rsidP="00A77C0B">
      <w:pPr>
        <w:spacing w:after="0" w:line="240" w:lineRule="auto"/>
        <w:ind w:firstLine="709"/>
        <w:contextualSpacing/>
        <w:jc w:val="both"/>
        <w:rPr>
          <w:rFonts w:ascii="Arial" w:hAnsi="Arial" w:cs="Arial"/>
          <w:sz w:val="24"/>
          <w:szCs w:val="24"/>
        </w:rPr>
      </w:pPr>
      <w:r w:rsidRPr="00D31E11">
        <w:rPr>
          <w:rFonts w:ascii="Arial" w:hAnsi="Arial" w:cs="Arial"/>
          <w:iCs/>
          <w:sz w:val="24"/>
          <w:szCs w:val="24"/>
        </w:rPr>
        <w:t>Администрации Зыковского сельсовета</w:t>
      </w:r>
      <w:r w:rsidRPr="00D31E11">
        <w:rPr>
          <w:rFonts w:ascii="Arial" w:hAnsi="Arial" w:cs="Arial"/>
          <w:sz w:val="24"/>
          <w:szCs w:val="24"/>
        </w:rPr>
        <w:t xml:space="preserve"> </w:t>
      </w:r>
      <w:r w:rsidR="00FB14C6" w:rsidRPr="00D31E11">
        <w:rPr>
          <w:rFonts w:ascii="Arial" w:hAnsi="Arial" w:cs="Arial"/>
          <w:sz w:val="24"/>
          <w:szCs w:val="24"/>
        </w:rPr>
        <w:t xml:space="preserve">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w:t>
      </w:r>
      <w:r w:rsidRPr="00D31E11">
        <w:rPr>
          <w:rFonts w:ascii="Arial" w:hAnsi="Arial" w:cs="Arial"/>
          <w:iCs/>
          <w:sz w:val="24"/>
          <w:szCs w:val="24"/>
        </w:rPr>
        <w:t>администрации Зыковского сельсовета</w:t>
      </w:r>
      <w:r w:rsidR="00FB14C6" w:rsidRPr="00D31E11">
        <w:rPr>
          <w:rFonts w:ascii="Arial" w:hAnsi="Arial" w:cs="Arial"/>
          <w:sz w:val="24"/>
          <w:szCs w:val="24"/>
        </w:rPr>
        <w:t>.</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При проведении консультирования во время профилактического визита, контрольных мероприятий запись о проведенной консультации отражается в акте профилактического визита, контрольного мероприятия.</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17</w:t>
      </w:r>
      <w:r w:rsidR="00FB14C6" w:rsidRPr="00D31E11">
        <w:rPr>
          <w:rFonts w:ascii="Arial" w:hAnsi="Arial" w:cs="Arial"/>
          <w:sz w:val="24"/>
          <w:szCs w:val="24"/>
        </w:rPr>
        <w:t>.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w:t>
      </w:r>
      <w:r w:rsidRPr="00D31E11">
        <w:rPr>
          <w:rFonts w:ascii="Arial" w:hAnsi="Arial" w:cs="Arial"/>
          <w:sz w:val="24"/>
          <w:szCs w:val="24"/>
        </w:rPr>
        <w:t xml:space="preserve">о-конференц-связи. </w:t>
      </w:r>
      <w:r w:rsidR="00FB14C6" w:rsidRPr="00D31E11">
        <w:rPr>
          <w:rFonts w:ascii="Arial" w:hAnsi="Arial" w:cs="Arial"/>
          <w:sz w:val="24"/>
          <w:szCs w:val="24"/>
        </w:rPr>
        <w:t>В ходе профилактического визита контролируемое ли</w:t>
      </w:r>
      <w:r w:rsidRPr="00D31E11">
        <w:rPr>
          <w:rFonts w:ascii="Arial" w:hAnsi="Arial" w:cs="Arial"/>
          <w:sz w:val="24"/>
          <w:szCs w:val="24"/>
        </w:rPr>
        <w:t>цо информируется</w:t>
      </w:r>
      <w:r w:rsidR="00FB14C6" w:rsidRPr="00D31E11">
        <w:rPr>
          <w:rFonts w:ascii="Arial" w:hAnsi="Arial" w:cs="Arial"/>
          <w:sz w:val="24"/>
          <w:szCs w:val="24"/>
        </w:rPr>
        <w:t xml:space="preserve"> об обязательных требованиях, предъявляемых к его деятельн</w:t>
      </w:r>
      <w:r w:rsidRPr="00D31E11">
        <w:rPr>
          <w:rFonts w:ascii="Arial" w:hAnsi="Arial" w:cs="Arial"/>
          <w:sz w:val="24"/>
          <w:szCs w:val="24"/>
        </w:rPr>
        <w:t>ости либо</w:t>
      </w:r>
      <w:r w:rsidR="00FB14C6" w:rsidRPr="00D31E11">
        <w:rPr>
          <w:rFonts w:ascii="Arial" w:hAnsi="Arial" w:cs="Arial"/>
          <w:sz w:val="24"/>
          <w:szCs w:val="24"/>
        </w:rPr>
        <w:t xml:space="preserve">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w:t>
      </w:r>
      <w:r w:rsidRPr="00D31E11">
        <w:rPr>
          <w:rFonts w:ascii="Arial" w:hAnsi="Arial" w:cs="Arial"/>
          <w:sz w:val="24"/>
          <w:szCs w:val="24"/>
        </w:rPr>
        <w:t>тнесения</w:t>
      </w:r>
      <w:r w:rsidR="00FB14C6" w:rsidRPr="00D31E11">
        <w:rPr>
          <w:rFonts w:ascii="Arial" w:hAnsi="Arial" w:cs="Arial"/>
          <w:sz w:val="24"/>
          <w:szCs w:val="24"/>
        </w:rPr>
        <w:t xml:space="preserve"> к соответствующей категории риска.</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в день проведения профилактического визита направляет информацию в форме отчета о проведенном профилактическом визите уполномоченному </w:t>
      </w:r>
      <w:r w:rsidRPr="00D31E11">
        <w:rPr>
          <w:rFonts w:ascii="Arial" w:hAnsi="Arial" w:cs="Arial"/>
          <w:iCs/>
          <w:sz w:val="24"/>
          <w:szCs w:val="24"/>
        </w:rPr>
        <w:t>должностному лицу</w:t>
      </w:r>
      <w:r w:rsidRPr="00D31E11">
        <w:rPr>
          <w:rFonts w:ascii="Arial" w:hAnsi="Arial" w:cs="Arial"/>
          <w:sz w:val="24"/>
          <w:szCs w:val="24"/>
        </w:rPr>
        <w:t xml:space="preserve"> </w:t>
      </w:r>
      <w:r w:rsidR="00A77C0B" w:rsidRPr="00D31E11">
        <w:rPr>
          <w:rFonts w:ascii="Arial" w:hAnsi="Arial" w:cs="Arial"/>
          <w:sz w:val="24"/>
          <w:szCs w:val="24"/>
        </w:rPr>
        <w:t>администрации Зыковского сельсовета</w:t>
      </w:r>
      <w:r w:rsidRPr="00D31E11">
        <w:rPr>
          <w:rFonts w:ascii="Arial" w:hAnsi="Arial" w:cs="Arial"/>
          <w:sz w:val="24"/>
          <w:szCs w:val="24"/>
        </w:rPr>
        <w:t xml:space="preserve"> для принятия решения о пров</w:t>
      </w:r>
      <w:r w:rsidR="00A77C0B" w:rsidRPr="00D31E11">
        <w:rPr>
          <w:rFonts w:ascii="Arial" w:hAnsi="Arial" w:cs="Arial"/>
          <w:sz w:val="24"/>
          <w:szCs w:val="24"/>
        </w:rPr>
        <w:t>едении контрольного мероприятия</w:t>
      </w:r>
      <w:r w:rsidRPr="00D31E11">
        <w:rPr>
          <w:rFonts w:ascii="Arial" w:hAnsi="Arial" w:cs="Arial"/>
          <w:sz w:val="24"/>
          <w:szCs w:val="24"/>
        </w:rPr>
        <w:t xml:space="preserve"> в соответствии с Федеральным законом от 31.07.2020 № 248-</w:t>
      </w:r>
      <w:r w:rsidR="00A77C0B" w:rsidRPr="00D31E11">
        <w:rPr>
          <w:rFonts w:ascii="Arial" w:hAnsi="Arial" w:cs="Arial"/>
          <w:sz w:val="24"/>
          <w:szCs w:val="24"/>
        </w:rPr>
        <w:t>ФЗ</w:t>
      </w:r>
      <w:r w:rsidRPr="00D31E11">
        <w:rPr>
          <w:rFonts w:ascii="Arial" w:hAnsi="Arial" w:cs="Arial"/>
          <w:sz w:val="24"/>
          <w:szCs w:val="24"/>
        </w:rPr>
        <w:t xml:space="preserve"> «О государственном контроле (надзоре) и муниципальном</w:t>
      </w:r>
      <w:r w:rsidR="00A77C0B" w:rsidRPr="00D31E11">
        <w:rPr>
          <w:rFonts w:ascii="Arial" w:hAnsi="Arial" w:cs="Arial"/>
          <w:sz w:val="24"/>
          <w:szCs w:val="24"/>
        </w:rPr>
        <w:t xml:space="preserve"> контроле</w:t>
      </w:r>
      <w:r w:rsidRPr="00D31E11">
        <w:rPr>
          <w:rFonts w:ascii="Arial" w:hAnsi="Arial" w:cs="Arial"/>
          <w:sz w:val="24"/>
          <w:szCs w:val="24"/>
        </w:rPr>
        <w:t xml:space="preserve"> в Российской Федерации.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Инспектор проводит обязательный профилактический визи</w:t>
      </w:r>
      <w:r w:rsidR="00A77C0B" w:rsidRPr="00D31E11">
        <w:rPr>
          <w:rFonts w:ascii="Arial" w:hAnsi="Arial" w:cs="Arial"/>
          <w:sz w:val="24"/>
          <w:szCs w:val="24"/>
        </w:rPr>
        <w:t xml:space="preserve">т </w:t>
      </w:r>
      <w:r w:rsidRPr="00D31E11">
        <w:rPr>
          <w:rFonts w:ascii="Arial" w:hAnsi="Arial" w:cs="Arial"/>
          <w:sz w:val="24"/>
          <w:szCs w:val="24"/>
        </w:rPr>
        <w:t xml:space="preserve">в отношении: </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1) контролируемых лиц, приступающих к осуществлению деятельности, не позднее чем в течение одного года с момента начала такой деятельности (при наличии </w:t>
      </w:r>
      <w:r w:rsidR="00A77C0B" w:rsidRPr="00D31E11">
        <w:rPr>
          <w:rFonts w:ascii="Arial" w:hAnsi="Arial" w:cs="Arial"/>
          <w:sz w:val="24"/>
          <w:szCs w:val="24"/>
        </w:rPr>
        <w:t>сведений о начале деятельности).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Решение в форме </w:t>
      </w:r>
      <w:r w:rsidRPr="00D31E11">
        <w:rPr>
          <w:rFonts w:ascii="Arial" w:hAnsi="Arial" w:cs="Arial"/>
          <w:iCs/>
          <w:sz w:val="24"/>
          <w:szCs w:val="24"/>
        </w:rPr>
        <w:t>приказа (распоряжения)</w:t>
      </w:r>
      <w:r w:rsidRPr="00D31E11">
        <w:rPr>
          <w:rFonts w:ascii="Arial" w:hAnsi="Arial" w:cs="Arial"/>
          <w:sz w:val="24"/>
          <w:szCs w:val="24"/>
        </w:rPr>
        <w:t xml:space="preserve"> о проведении обязательного профилактического визита принимается </w:t>
      </w:r>
      <w:r w:rsidR="00A77C0B" w:rsidRPr="00D31E11">
        <w:rPr>
          <w:rFonts w:ascii="Arial" w:hAnsi="Arial" w:cs="Arial"/>
          <w:iCs/>
          <w:sz w:val="24"/>
          <w:szCs w:val="24"/>
        </w:rPr>
        <w:t>администрацией Зыковского сельсовета</w:t>
      </w:r>
      <w:r w:rsidRPr="00D31E11">
        <w:rPr>
          <w:rFonts w:ascii="Arial" w:hAnsi="Arial" w:cs="Arial"/>
          <w:sz w:val="24"/>
          <w:szCs w:val="24"/>
        </w:rPr>
        <w:t xml:space="preserve"> не позднее чем за 7 рабочих дней до даты его проведения.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lastRenderedPageBreak/>
        <w:t xml:space="preserve">О проведении обязательного профилактического визита контролируемое лицо уведомляется </w:t>
      </w:r>
      <w:r w:rsidR="00A77C0B" w:rsidRPr="00D31E11">
        <w:rPr>
          <w:rFonts w:ascii="Arial" w:hAnsi="Arial" w:cs="Arial"/>
          <w:sz w:val="24"/>
          <w:szCs w:val="24"/>
        </w:rPr>
        <w:t>администрацией Зыковского сельсовета</w:t>
      </w:r>
      <w:r w:rsidRPr="00D31E11">
        <w:rPr>
          <w:rFonts w:ascii="Arial" w:hAnsi="Arial" w:cs="Arial"/>
          <w:sz w:val="24"/>
          <w:szCs w:val="24"/>
        </w:rPr>
        <w:t xml:space="preserve"> не позднее чем за 5 рабочих дней до даты его проведения способами, предусмотренными статьей 21 Федерального закона № 248-ФЗ.</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 дата, время и место составления уведомления;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 наименование контрольного органа;</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3) полное наименование контролируемого лица;</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4) фамилия, имя, отчество (при наличии) Инспектора;</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5) дата, время и место обязательного профилактического визита;</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6) подпись Инспектора.</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Контролируемое лицо вправе отказаться от проведения обязательного профилактического визита, уведомив об этом </w:t>
      </w:r>
      <w:r w:rsidRPr="00D31E11">
        <w:rPr>
          <w:rFonts w:ascii="Arial" w:hAnsi="Arial" w:cs="Arial"/>
          <w:iCs/>
          <w:sz w:val="24"/>
          <w:szCs w:val="24"/>
        </w:rPr>
        <w:t>местную администрацию</w:t>
      </w:r>
      <w:r w:rsidRPr="00D31E11">
        <w:rPr>
          <w:rFonts w:ascii="Arial" w:hAnsi="Arial" w:cs="Arial"/>
          <w:sz w:val="24"/>
          <w:szCs w:val="24"/>
        </w:rPr>
        <w:t xml:space="preserve">, </w:t>
      </w:r>
      <w:r w:rsidRPr="00D31E11">
        <w:rPr>
          <w:rFonts w:ascii="Arial" w:hAnsi="Arial" w:cs="Arial"/>
          <w:sz w:val="24"/>
          <w:szCs w:val="24"/>
        </w:rPr>
        <w:br/>
        <w:t>не позднее чем за 3 рабочих дня до даты его проведения.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Срок проведения обязательного профилактического визита определяется Инспектором самостоятельно и не должен превышать 1 рабочего дня.</w:t>
      </w:r>
    </w:p>
    <w:p w:rsidR="00FB14C6" w:rsidRPr="00D31E11" w:rsidRDefault="00FB14C6" w:rsidP="00A77C0B">
      <w:pPr>
        <w:spacing w:after="0" w:line="240" w:lineRule="auto"/>
        <w:ind w:firstLine="709"/>
        <w:contextualSpacing/>
        <w:jc w:val="both"/>
        <w:rPr>
          <w:rFonts w:ascii="Arial" w:hAnsi="Arial" w:cs="Arial"/>
          <w:sz w:val="24"/>
          <w:szCs w:val="24"/>
          <w:highlight w:val="cyan"/>
        </w:rPr>
      </w:pPr>
    </w:p>
    <w:p w:rsidR="00FB14C6" w:rsidRPr="00D31E11" w:rsidRDefault="00FB14C6" w:rsidP="00A77C0B">
      <w:pPr>
        <w:spacing w:after="0" w:line="240" w:lineRule="auto"/>
        <w:ind w:firstLine="709"/>
        <w:contextualSpacing/>
        <w:jc w:val="center"/>
        <w:rPr>
          <w:rFonts w:ascii="Arial" w:hAnsi="Arial" w:cs="Arial"/>
          <w:b/>
          <w:sz w:val="24"/>
          <w:szCs w:val="24"/>
        </w:rPr>
      </w:pPr>
      <w:r w:rsidRPr="00D31E11">
        <w:rPr>
          <w:rFonts w:ascii="Arial" w:hAnsi="Arial" w:cs="Arial"/>
          <w:b/>
          <w:sz w:val="24"/>
          <w:szCs w:val="24"/>
        </w:rPr>
        <w:t xml:space="preserve">Контрольные мероприятия, проводимые в рамках </w:t>
      </w:r>
    </w:p>
    <w:p w:rsidR="00FB14C6" w:rsidRPr="00D31E11" w:rsidRDefault="00FB14C6" w:rsidP="00A77C0B">
      <w:pPr>
        <w:spacing w:after="0" w:line="240" w:lineRule="auto"/>
        <w:ind w:firstLine="709"/>
        <w:contextualSpacing/>
        <w:jc w:val="center"/>
        <w:rPr>
          <w:rFonts w:ascii="Arial" w:hAnsi="Arial" w:cs="Arial"/>
          <w:b/>
          <w:sz w:val="24"/>
          <w:szCs w:val="24"/>
        </w:rPr>
      </w:pPr>
      <w:r w:rsidRPr="00D31E11">
        <w:rPr>
          <w:rFonts w:ascii="Arial" w:hAnsi="Arial" w:cs="Arial"/>
          <w:b/>
          <w:sz w:val="24"/>
          <w:szCs w:val="24"/>
        </w:rPr>
        <w:t xml:space="preserve">муниципального контроля </w:t>
      </w:r>
    </w:p>
    <w:p w:rsidR="00FB14C6" w:rsidRPr="00D31E11" w:rsidRDefault="00FB14C6" w:rsidP="00A77C0B">
      <w:pPr>
        <w:spacing w:after="0" w:line="240" w:lineRule="auto"/>
        <w:contextualSpacing/>
        <w:rPr>
          <w:rFonts w:ascii="Arial" w:hAnsi="Arial" w:cs="Arial"/>
          <w:sz w:val="24"/>
          <w:szCs w:val="24"/>
        </w:rPr>
      </w:pP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18</w:t>
      </w:r>
      <w:r w:rsidR="00FB14C6" w:rsidRPr="00D31E11">
        <w:rPr>
          <w:rFonts w:ascii="Arial" w:hAnsi="Arial" w:cs="Arial"/>
          <w:sz w:val="24"/>
          <w:szCs w:val="24"/>
        </w:rPr>
        <w:t xml:space="preserve">. Муниципальный контроль осуществляется в виде </w:t>
      </w:r>
      <w:r w:rsidRPr="00D31E11">
        <w:rPr>
          <w:rFonts w:ascii="Arial" w:hAnsi="Arial" w:cs="Arial"/>
          <w:sz w:val="24"/>
          <w:szCs w:val="24"/>
        </w:rPr>
        <w:t xml:space="preserve">плановых </w:t>
      </w:r>
      <w:r w:rsidR="00FB14C6" w:rsidRPr="00D31E11">
        <w:rPr>
          <w:rFonts w:ascii="Arial" w:hAnsi="Arial" w:cs="Arial"/>
          <w:sz w:val="24"/>
          <w:szCs w:val="24"/>
        </w:rPr>
        <w:t xml:space="preserve">и внеплановых контрольных мероприятий. </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19</w:t>
      </w:r>
      <w:r w:rsidR="00FB14C6" w:rsidRPr="00D31E11">
        <w:rPr>
          <w:rFonts w:ascii="Arial" w:hAnsi="Arial" w:cs="Arial"/>
          <w:sz w:val="24"/>
          <w:szCs w:val="24"/>
        </w:rPr>
        <w:t>. В рамках осуществ</w:t>
      </w:r>
      <w:r w:rsidRPr="00D31E11">
        <w:rPr>
          <w:rFonts w:ascii="Arial" w:hAnsi="Arial" w:cs="Arial"/>
          <w:sz w:val="24"/>
          <w:szCs w:val="24"/>
        </w:rPr>
        <w:t xml:space="preserve">ления муниципального контроля </w:t>
      </w:r>
      <w:r w:rsidR="00FB14C6" w:rsidRPr="00D31E11">
        <w:rPr>
          <w:rFonts w:ascii="Arial" w:hAnsi="Arial" w:cs="Arial"/>
          <w:sz w:val="24"/>
          <w:szCs w:val="24"/>
        </w:rPr>
        <w:t>при взаимодействии с контролируемым лицом проводятся следующие контрольные мероприятия: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 инспекционный визит;</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 рейдовый осмотр;</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3) документарная проверка;</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4) выездная проверка.</w:t>
      </w:r>
    </w:p>
    <w:p w:rsidR="00FB14C6" w:rsidRPr="00D31E11" w:rsidRDefault="00FB14C6" w:rsidP="00A77C0B">
      <w:pPr>
        <w:pStyle w:val="aa"/>
        <w:ind w:firstLine="709"/>
        <w:contextualSpacing/>
        <w:jc w:val="both"/>
        <w:rPr>
          <w:rFonts w:ascii="Arial" w:hAnsi="Arial" w:cs="Arial"/>
          <w:bCs/>
          <w:iCs/>
          <w:sz w:val="24"/>
          <w:szCs w:val="24"/>
        </w:rPr>
      </w:pPr>
      <w:r w:rsidRPr="00D31E11">
        <w:rPr>
          <w:rFonts w:ascii="Arial" w:hAnsi="Arial" w:cs="Arial"/>
          <w:sz w:val="24"/>
          <w:szCs w:val="24"/>
        </w:rPr>
        <w:t>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1) наблюдение за соблюдением обязательных требований (мониторинг безопасности);</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2) выездное обследование.</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19</w:t>
      </w:r>
      <w:r w:rsidR="00FB14C6" w:rsidRPr="00D31E11">
        <w:rPr>
          <w:rFonts w:ascii="Arial" w:hAnsi="Arial" w:cs="Arial"/>
          <w:sz w:val="24"/>
          <w:szCs w:val="24"/>
        </w:rPr>
        <w:t>. Плановые контрольные мероприятия осуществляются в соответствии с ежегодными планами проведения плановых контрольных мероприятий.</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План проведения плановых контрольных мероприятий ра</w:t>
      </w:r>
      <w:r w:rsidR="00A77C0B" w:rsidRPr="00D31E11">
        <w:rPr>
          <w:rFonts w:ascii="Arial" w:hAnsi="Arial" w:cs="Arial"/>
          <w:sz w:val="24"/>
          <w:szCs w:val="24"/>
        </w:rPr>
        <w:t xml:space="preserve">зрабатывается </w:t>
      </w:r>
      <w:r w:rsidRPr="00D31E11">
        <w:rPr>
          <w:rFonts w:ascii="Arial" w:hAnsi="Arial" w:cs="Arial"/>
          <w:sz w:val="24"/>
          <w:szCs w:val="24"/>
        </w:rPr>
        <w:t>в соответствии с Правилами формирования плана проведения плановых контрольных (надзорных) мероприятий на очередной кал</w:t>
      </w:r>
      <w:r w:rsidR="00A77C0B" w:rsidRPr="00D31E11">
        <w:rPr>
          <w:rFonts w:ascii="Arial" w:hAnsi="Arial" w:cs="Arial"/>
          <w:sz w:val="24"/>
          <w:szCs w:val="24"/>
        </w:rPr>
        <w:t xml:space="preserve">ендарный год, </w:t>
      </w:r>
      <w:r w:rsidRPr="00D31E11">
        <w:rPr>
          <w:rFonts w:ascii="Arial" w:hAnsi="Arial" w:cs="Arial"/>
          <w:sz w:val="24"/>
          <w:szCs w:val="24"/>
        </w:rPr>
        <w:t>его согласования с органами прокуратуры, включения</w:t>
      </w:r>
      <w:r w:rsidR="00A77C0B" w:rsidRPr="00D31E11">
        <w:rPr>
          <w:rFonts w:ascii="Arial" w:hAnsi="Arial" w:cs="Arial"/>
          <w:sz w:val="24"/>
          <w:szCs w:val="24"/>
        </w:rPr>
        <w:t xml:space="preserve"> в него и исключения </w:t>
      </w:r>
      <w:r w:rsidRPr="00D31E11">
        <w:rPr>
          <w:rFonts w:ascii="Arial" w:hAnsi="Arial" w:cs="Arial"/>
          <w:sz w:val="24"/>
          <w:szCs w:val="24"/>
        </w:rPr>
        <w:t>из него контрольных (надзорных) мероприятий в течение года, утвержденными постановлением Правительства Росси</w:t>
      </w:r>
      <w:r w:rsidR="00A77C0B" w:rsidRPr="00D31E11">
        <w:rPr>
          <w:rFonts w:ascii="Arial" w:hAnsi="Arial" w:cs="Arial"/>
          <w:sz w:val="24"/>
          <w:szCs w:val="24"/>
        </w:rPr>
        <w:t>йской Федерации</w:t>
      </w:r>
      <w:r w:rsidRPr="00D31E11">
        <w:rPr>
          <w:rFonts w:ascii="Arial" w:hAnsi="Arial" w:cs="Arial"/>
          <w:sz w:val="24"/>
          <w:szCs w:val="24"/>
        </w:rPr>
        <w:t xml:space="preserve"> от 31.12.2020 № 2428, с учетом особенностей, установленных настоящим Положением.</w:t>
      </w:r>
    </w:p>
    <w:p w:rsidR="00FB14C6" w:rsidRPr="00D31E11" w:rsidRDefault="00FB14C6" w:rsidP="00A77C0B">
      <w:pPr>
        <w:pStyle w:val="aa"/>
        <w:ind w:firstLine="709"/>
        <w:contextualSpacing/>
        <w:jc w:val="both"/>
        <w:rPr>
          <w:rFonts w:ascii="Arial" w:eastAsia="Times New Roman" w:hAnsi="Arial" w:cs="Arial"/>
          <w:sz w:val="24"/>
          <w:szCs w:val="24"/>
          <w:lang w:eastAsia="ru-RU"/>
        </w:rPr>
      </w:pPr>
      <w:r w:rsidRPr="00D31E11">
        <w:rPr>
          <w:rFonts w:ascii="Arial" w:eastAsia="Times New Roman" w:hAnsi="Arial" w:cs="Arial"/>
          <w:sz w:val="24"/>
          <w:szCs w:val="24"/>
          <w:lang w:eastAsia="ru-RU"/>
        </w:rPr>
        <w:t>2</w:t>
      </w:r>
      <w:r w:rsidR="00A77C0B" w:rsidRPr="00D31E11">
        <w:rPr>
          <w:rFonts w:ascii="Arial" w:eastAsia="Times New Roman" w:hAnsi="Arial" w:cs="Arial"/>
          <w:sz w:val="24"/>
          <w:szCs w:val="24"/>
          <w:lang w:eastAsia="ru-RU"/>
        </w:rPr>
        <w:t>0</w:t>
      </w:r>
      <w:r w:rsidRPr="00D31E11">
        <w:rPr>
          <w:rFonts w:ascii="Arial" w:eastAsia="Times New Roman" w:hAnsi="Arial" w:cs="Arial"/>
          <w:sz w:val="24"/>
          <w:szCs w:val="24"/>
          <w:lang w:eastAsia="ru-RU"/>
        </w:rPr>
        <w:t xml:space="preserve">. Проведение плановых контрольных (надзорных) мероприятий в зависимости от присвоенной категории риска осуществляется со следующей периодичностью: </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для объектов контроля, отнесенных к категории значительного риска - один раз в 2 года;</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для объектов контроля, отнесенных к категории среднего риска - один раз в 3 года;</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для объектов контроля, отнесенных к категории умеренного риска, - один раз в 6 лет.</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lastRenderedPageBreak/>
        <w:t>2</w:t>
      </w:r>
      <w:r w:rsidR="00A77C0B" w:rsidRPr="00D31E11">
        <w:rPr>
          <w:rFonts w:ascii="Arial" w:hAnsi="Arial" w:cs="Arial"/>
          <w:sz w:val="24"/>
          <w:szCs w:val="24"/>
        </w:rPr>
        <w:t>1</w:t>
      </w:r>
      <w:r w:rsidRPr="00D31E11">
        <w:rPr>
          <w:rFonts w:ascii="Arial" w:hAnsi="Arial" w:cs="Arial"/>
          <w:sz w:val="24"/>
          <w:szCs w:val="24"/>
        </w:rPr>
        <w:t xml:space="preserve">. В отношении объектов контроля, которые отнесены к категории низкого риска, плановые контрольные (надзорные) мероприятия </w:t>
      </w:r>
      <w:r w:rsidRPr="00D31E11">
        <w:rPr>
          <w:rFonts w:ascii="Arial" w:hAnsi="Arial" w:cs="Arial"/>
          <w:sz w:val="24"/>
          <w:szCs w:val="24"/>
        </w:rPr>
        <w:br/>
        <w:t>не проводятся.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w:t>
      </w:r>
      <w:r w:rsidR="00A77C0B" w:rsidRPr="00D31E11">
        <w:rPr>
          <w:rFonts w:ascii="Arial" w:hAnsi="Arial" w:cs="Arial"/>
          <w:sz w:val="24"/>
          <w:szCs w:val="24"/>
        </w:rPr>
        <w:t>2</w:t>
      </w:r>
      <w:r w:rsidRPr="00D31E11">
        <w:rPr>
          <w:rFonts w:ascii="Arial" w:hAnsi="Arial" w:cs="Arial"/>
          <w:sz w:val="24"/>
          <w:szCs w:val="24"/>
        </w:rPr>
        <w:t xml:space="preserve">. Внеплановые контрольные (надзорные) мероприятия проводятся </w:t>
      </w:r>
      <w:r w:rsidRPr="00D31E11">
        <w:rPr>
          <w:rFonts w:ascii="Arial" w:hAnsi="Arial" w:cs="Arial"/>
          <w:sz w:val="24"/>
          <w:szCs w:val="24"/>
        </w:rPr>
        <w:br/>
        <w:t xml:space="preserve">при наличии оснований, предусмотренных </w:t>
      </w:r>
      <w:hyperlink r:id="rId9" w:history="1">
        <w:r w:rsidRPr="00D31E11">
          <w:rPr>
            <w:rFonts w:ascii="Arial" w:hAnsi="Arial" w:cs="Arial"/>
            <w:sz w:val="24"/>
            <w:szCs w:val="24"/>
          </w:rPr>
          <w:t>пунктами 1</w:t>
        </w:r>
      </w:hyperlink>
      <w:r w:rsidRPr="00D31E11">
        <w:rPr>
          <w:rFonts w:ascii="Arial" w:hAnsi="Arial" w:cs="Arial"/>
          <w:sz w:val="24"/>
          <w:szCs w:val="24"/>
        </w:rPr>
        <w:t xml:space="preserve">, </w:t>
      </w:r>
      <w:hyperlink r:id="rId10" w:history="1">
        <w:r w:rsidRPr="00D31E11">
          <w:rPr>
            <w:rFonts w:ascii="Arial" w:hAnsi="Arial" w:cs="Arial"/>
            <w:sz w:val="24"/>
            <w:szCs w:val="24"/>
          </w:rPr>
          <w:t>3</w:t>
        </w:r>
      </w:hyperlink>
      <w:r w:rsidRPr="00D31E11">
        <w:rPr>
          <w:rFonts w:ascii="Arial" w:hAnsi="Arial" w:cs="Arial"/>
          <w:sz w:val="24"/>
          <w:szCs w:val="24"/>
        </w:rPr>
        <w:t xml:space="preserve">, </w:t>
      </w:r>
      <w:hyperlink r:id="rId11" w:history="1">
        <w:r w:rsidRPr="00D31E11">
          <w:rPr>
            <w:rFonts w:ascii="Arial" w:hAnsi="Arial" w:cs="Arial"/>
            <w:sz w:val="24"/>
            <w:szCs w:val="24"/>
          </w:rPr>
          <w:t>4</w:t>
        </w:r>
      </w:hyperlink>
      <w:r w:rsidRPr="00D31E11">
        <w:rPr>
          <w:rFonts w:ascii="Arial" w:hAnsi="Arial" w:cs="Arial"/>
          <w:sz w:val="24"/>
          <w:szCs w:val="24"/>
        </w:rPr>
        <w:t xml:space="preserve">, </w:t>
      </w:r>
      <w:hyperlink r:id="rId12" w:history="1">
        <w:r w:rsidRPr="00D31E11">
          <w:rPr>
            <w:rFonts w:ascii="Arial" w:hAnsi="Arial" w:cs="Arial"/>
            <w:sz w:val="24"/>
            <w:szCs w:val="24"/>
          </w:rPr>
          <w:t>5 части 1 статьи 57</w:t>
        </w:r>
      </w:hyperlink>
      <w:r w:rsidRPr="00D31E11">
        <w:rPr>
          <w:rFonts w:ascii="Arial" w:hAnsi="Arial" w:cs="Arial"/>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Конкретный вид и содержание внепланового контрольного (надзорного) мероприятия (перечень контрольных (надзорных) действий) устанавливается </w:t>
      </w:r>
      <w:r w:rsidRPr="00D31E11">
        <w:rPr>
          <w:rFonts w:ascii="Arial" w:hAnsi="Arial" w:cs="Arial"/>
          <w:sz w:val="24"/>
          <w:szCs w:val="24"/>
        </w:rPr>
        <w:br/>
        <w:t>в решении о проведении внепланового контрольного (надзорного) мероприятия. (В соответствии с частью 7 статьи 25 Федерального закона № 248-ФЗ,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22</w:t>
      </w:r>
      <w:r w:rsidR="00FB14C6" w:rsidRPr="00D31E11">
        <w:rPr>
          <w:rFonts w:ascii="Arial" w:hAnsi="Arial" w:cs="Arial"/>
          <w:sz w:val="24"/>
          <w:szCs w:val="24"/>
        </w:rPr>
        <w:t xml:space="preserve">. Контрольные (надзорные) мероприятия без взаимодействия проводятся на основании заданий уполномоченных должностных лиц органа муниципального контроля, включая задания, содержащиеся в планах работы органа муниципального контроля, в том числе в случаях, установленных Федеральным законом от 31.07.2020 № 248-ФЗ «О государственном контроле (надзоре) и муниципальном контроле в Российской Федерации». </w:t>
      </w:r>
      <w:r w:rsidR="00FB14C6" w:rsidRPr="00D31E11">
        <w:rPr>
          <w:rFonts w:ascii="Arial" w:hAnsi="Arial" w:cs="Arial"/>
          <w:bCs/>
          <w:sz w:val="24"/>
          <w:szCs w:val="24"/>
        </w:rP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пунктом 30 настоящего Положения. </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23</w:t>
      </w:r>
      <w:r w:rsidR="00FB14C6" w:rsidRPr="00D31E11">
        <w:rPr>
          <w:rFonts w:ascii="Arial" w:hAnsi="Arial" w:cs="Arial"/>
          <w:sz w:val="24"/>
          <w:szCs w:val="24"/>
        </w:rPr>
        <w:t>. Перечень контрольных мероприятий и допустимых контрольных действий в составе каждого контрольного мероприятия</w:t>
      </w:r>
      <w:r w:rsidR="00FB14C6" w:rsidRPr="00D31E11">
        <w:rPr>
          <w:rStyle w:val="a9"/>
          <w:rFonts w:ascii="Arial" w:hAnsi="Arial" w:cs="Arial"/>
          <w:sz w:val="24"/>
          <w:szCs w:val="24"/>
        </w:rPr>
        <w:footnoteReference w:id="5"/>
      </w:r>
      <w:r w:rsidR="00FB14C6" w:rsidRPr="00D31E11">
        <w:rPr>
          <w:rFonts w:ascii="Arial" w:hAnsi="Arial" w:cs="Arial"/>
          <w:sz w:val="24"/>
          <w:szCs w:val="24"/>
        </w:rPr>
        <w:t>:</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bCs/>
          <w:sz w:val="24"/>
          <w:szCs w:val="24"/>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В ходе инспекционного визита могут совершаться следующие контрольные (надзорные) действия: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осмотр;</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опрос;</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получение письменных объяснений;</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sz w:val="24"/>
          <w:szCs w:val="24"/>
        </w:rPr>
        <w:t xml:space="preserve">инструментальное обследование; </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bCs/>
          <w:sz w:val="24"/>
          <w:szCs w:val="24"/>
        </w:rPr>
        <w:t>Инспекционный визит проводится без предварительного уведомления контролируемого лица.</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bCs/>
          <w:sz w:val="24"/>
          <w:szCs w:val="24"/>
        </w:rPr>
      </w:pPr>
      <w:r w:rsidRPr="00D31E11">
        <w:rPr>
          <w:rFonts w:ascii="Arial" w:hAnsi="Arial" w:cs="Arial"/>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B14C6" w:rsidRPr="00D31E11" w:rsidRDefault="00A77C0B"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hAnsi="Arial" w:cs="Arial"/>
          <w:sz w:val="24"/>
          <w:szCs w:val="24"/>
        </w:rPr>
        <w:t>24</w:t>
      </w:r>
      <w:r w:rsidR="00FB14C6" w:rsidRPr="00D31E11">
        <w:rPr>
          <w:rFonts w:ascii="Arial" w:hAnsi="Arial" w:cs="Arial"/>
          <w:sz w:val="24"/>
          <w:szCs w:val="24"/>
        </w:rPr>
        <w:t>. </w:t>
      </w:r>
      <w:r w:rsidR="00FB14C6" w:rsidRPr="00D31E11">
        <w:rPr>
          <w:rFonts w:ascii="Arial" w:eastAsia="Calibri" w:hAnsi="Arial" w:cs="Arial"/>
          <w:sz w:val="24"/>
          <w:szCs w:val="24"/>
        </w:rPr>
        <w:t>Рейдовый осмотр проводится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В ходе рейдового осмотра могут совершаться следующие контрольные (надзорные) действия: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осмотр;</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опрос;</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получение письменных объяснений;</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истребование документов; </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инструментальное обследование.</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lastRenderedPageBreak/>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B14C6" w:rsidRPr="00D31E11" w:rsidRDefault="00A77C0B"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25</w:t>
      </w:r>
      <w:r w:rsidR="00FB14C6" w:rsidRPr="00D31E11">
        <w:rPr>
          <w:rFonts w:ascii="Arial" w:eastAsia="Calibri" w:hAnsi="Arial" w:cs="Arial"/>
          <w:sz w:val="24"/>
          <w:szCs w:val="24"/>
        </w:rPr>
        <w:t xml:space="preserve">. Документарная проверка проводится по месту нахождения органа муниципального контроля и предметом которой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контроля. </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В ходе документарной проверки могут совершаться следующие контрольные (надзорные) действия: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получение письменных объяснений;</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истребование документов.</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указанные в требовании документы.</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органа муниципального контроля документах и (или) полученным при осуществлении муниципального контроля, вправе дополнительно представить документы, подтверждающие достоверность ранее представленных документов.</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Срок проведения документарной проверки не может превышать десять рабочих дней. В указанный срок не включается период с момента направления </w:t>
      </w:r>
      <w:r w:rsidRPr="00D31E11">
        <w:rPr>
          <w:rFonts w:ascii="Arial" w:hAnsi="Arial" w:cs="Arial"/>
          <w:bCs/>
          <w:sz w:val="24"/>
          <w:szCs w:val="24"/>
        </w:rPr>
        <w:t>органом муниципального контроля</w:t>
      </w:r>
      <w:r w:rsidRPr="00D31E11">
        <w:rPr>
          <w:rFonts w:ascii="Arial" w:hAnsi="Arial" w:cs="Arial"/>
          <w:sz w:val="24"/>
          <w:szCs w:val="24"/>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D31E11">
        <w:rPr>
          <w:rFonts w:ascii="Arial" w:hAnsi="Arial" w:cs="Arial"/>
          <w:bCs/>
          <w:sz w:val="24"/>
          <w:szCs w:val="24"/>
        </w:rPr>
        <w:t>орган муниципального контроля</w:t>
      </w:r>
      <w:r w:rsidRPr="00D31E11">
        <w:rPr>
          <w:rFonts w:ascii="Arial" w:hAnsi="Arial" w:cs="Arial"/>
          <w:sz w:val="24"/>
          <w:szCs w:val="24"/>
        </w:rPr>
        <w:t xml:space="preserve">, а также период с момента направления контролируемому лицу информации </w:t>
      </w:r>
      <w:r w:rsidRPr="00D31E11">
        <w:rPr>
          <w:rFonts w:ascii="Arial" w:hAnsi="Arial" w:cs="Arial"/>
          <w:bCs/>
          <w:sz w:val="24"/>
          <w:szCs w:val="24"/>
        </w:rPr>
        <w:t>органом муниципального контроля</w:t>
      </w:r>
      <w:r w:rsidRPr="00D31E11">
        <w:rPr>
          <w:rFonts w:ascii="Arial" w:hAnsi="Arial" w:cs="Arial"/>
          <w:sz w:val="24"/>
          <w:szCs w:val="24"/>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Pr="00D31E11">
        <w:rPr>
          <w:rFonts w:ascii="Arial" w:hAnsi="Arial" w:cs="Arial"/>
          <w:bCs/>
          <w:sz w:val="24"/>
          <w:szCs w:val="24"/>
        </w:rPr>
        <w:t>органа муниципального контроля</w:t>
      </w:r>
      <w:r w:rsidRPr="00D31E11">
        <w:rPr>
          <w:rFonts w:ascii="Arial" w:hAnsi="Arial" w:cs="Arial"/>
          <w:sz w:val="24"/>
          <w:szCs w:val="24"/>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D31E11">
        <w:rPr>
          <w:rFonts w:ascii="Arial" w:hAnsi="Arial" w:cs="Arial"/>
          <w:bCs/>
          <w:sz w:val="24"/>
          <w:szCs w:val="24"/>
        </w:rPr>
        <w:t>орган муниципального контроля</w:t>
      </w:r>
      <w:r w:rsidRPr="00D31E11">
        <w:rPr>
          <w:rFonts w:ascii="Arial" w:hAnsi="Arial" w:cs="Arial"/>
          <w:sz w:val="24"/>
          <w:szCs w:val="24"/>
        </w:rPr>
        <w:t>.</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25</w:t>
      </w:r>
      <w:r w:rsidR="00FB14C6" w:rsidRPr="00D31E11">
        <w:rPr>
          <w:rFonts w:ascii="Arial" w:hAnsi="Arial" w:cs="Arial"/>
          <w:sz w:val="24"/>
          <w:szCs w:val="24"/>
        </w:rPr>
        <w:t>. Выездная проверка проводится посредством взаимодействия с конкретным контролируемым лицом, владеющим объектом контроля, в целях оценки соблюдения таким лицом обязательных требований, а также оценки выполнения решений контрольного (надзорного) органа.</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В ходе выездной проверки могут совершаться следующие контрольные (надзорные) действия: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осмотр;</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экспертиза;</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lastRenderedPageBreak/>
        <w:t>опрос;</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получение письменных объяснений;</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истребование документов;</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инструментальное обследование.</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13" w:history="1">
        <w:r w:rsidRPr="00D31E11">
          <w:rPr>
            <w:rFonts w:ascii="Arial" w:hAnsi="Arial" w:cs="Arial"/>
            <w:sz w:val="24"/>
            <w:szCs w:val="24"/>
          </w:rPr>
          <w:t>пункт 6 части 1 статьи 57</w:t>
        </w:r>
      </w:hyperlink>
      <w:r w:rsidRPr="00D31E11">
        <w:rPr>
          <w:rFonts w:ascii="Arial" w:hAnsi="Arial" w:cs="Arial"/>
          <w:sz w:val="24"/>
          <w:szCs w:val="24"/>
        </w:rPr>
        <w:t xml:space="preserve"> Федерального закона от 31.07.2020 № 248-ФЗ «О государственном контроле (надзоре) и муниципальном контроле в Российской Федерации» и которая для микропредприятия не может продолжаться более сорока часов. </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26</w:t>
      </w:r>
      <w:r w:rsidR="00FB14C6" w:rsidRPr="00D31E11">
        <w:rPr>
          <w:rFonts w:ascii="Arial" w:hAnsi="Arial" w:cs="Arial"/>
          <w:sz w:val="24"/>
          <w:szCs w:val="24"/>
        </w:rPr>
        <w:t>. Наблюдение за соблюдением обязательных требований (мониторинг безопасности) осуществляется инспектором путем анализа данных об объектах контроля, имеющихся у органа муниципального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 xml:space="preserve">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руководителя (заместителя руководителя) органа муниципального контроля, включая задания, содержащиеся в планах работы органа муниципального контроля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органом муниципального контроля. </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муниципального контроля могут быть приняты следующие решения:</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1</w:t>
      </w:r>
      <w:r w:rsidRPr="00D31E11">
        <w:rPr>
          <w:rFonts w:ascii="Arial" w:hAnsi="Arial" w:cs="Arial"/>
          <w:sz w:val="24"/>
          <w:szCs w:val="24"/>
        </w:rPr>
        <w:t>) </w:t>
      </w:r>
      <w:r w:rsidRPr="00D31E11">
        <w:rPr>
          <w:rFonts w:ascii="Arial" w:eastAsia="Calibri" w:hAnsi="Arial" w:cs="Arial"/>
          <w:sz w:val="24"/>
          <w:szCs w:val="24"/>
        </w:rPr>
        <w:t xml:space="preserve">решение о проведении внепланового контрольного (надзорного) мероприятия в соответствии со </w:t>
      </w:r>
      <w:hyperlink r:id="rId14" w:history="1">
        <w:r w:rsidRPr="00D31E11">
          <w:rPr>
            <w:rFonts w:ascii="Arial" w:eastAsia="Calibri" w:hAnsi="Arial" w:cs="Arial"/>
            <w:sz w:val="24"/>
            <w:szCs w:val="24"/>
          </w:rPr>
          <w:t>статьей 60</w:t>
        </w:r>
      </w:hyperlink>
      <w:r w:rsidRPr="00D31E11">
        <w:rPr>
          <w:rFonts w:ascii="Arial" w:eastAsia="Calibri" w:hAnsi="Arial" w:cs="Arial"/>
          <w:sz w:val="24"/>
          <w:szCs w:val="24"/>
        </w:rPr>
        <w:t xml:space="preserve"> </w:t>
      </w:r>
      <w:r w:rsidRPr="00D31E11">
        <w:rPr>
          <w:rFonts w:ascii="Arial" w:hAnsi="Arial" w:cs="Arial"/>
          <w:sz w:val="24"/>
          <w:szCs w:val="24"/>
        </w:rPr>
        <w:t xml:space="preserve">Федерального </w:t>
      </w:r>
      <w:hyperlink r:id="rId15" w:history="1">
        <w:r w:rsidRPr="00D31E11">
          <w:rPr>
            <w:rFonts w:ascii="Arial" w:hAnsi="Arial" w:cs="Arial"/>
            <w:sz w:val="24"/>
            <w:szCs w:val="24"/>
          </w:rPr>
          <w:t>закона</w:t>
        </w:r>
      </w:hyperlink>
      <w:r w:rsidRPr="00D31E11">
        <w:rPr>
          <w:rFonts w:ascii="Arial" w:hAnsi="Arial" w:cs="Arial"/>
          <w:sz w:val="24"/>
          <w:szCs w:val="24"/>
        </w:rPr>
        <w:t xml:space="preserve"> от 31.07.2020 № 248-ФЗ «О государственном контроле (надзоре) и муниципальном контроле в Российской Федерации»</w:t>
      </w:r>
      <w:r w:rsidRPr="00D31E11">
        <w:rPr>
          <w:rFonts w:ascii="Arial" w:eastAsia="Calibri" w:hAnsi="Arial" w:cs="Arial"/>
          <w:sz w:val="24"/>
          <w:szCs w:val="24"/>
        </w:rPr>
        <w:t>;</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2</w:t>
      </w:r>
      <w:r w:rsidRPr="00D31E11">
        <w:rPr>
          <w:rFonts w:ascii="Arial" w:hAnsi="Arial" w:cs="Arial"/>
          <w:sz w:val="24"/>
          <w:szCs w:val="24"/>
        </w:rPr>
        <w:t>) </w:t>
      </w:r>
      <w:r w:rsidRPr="00D31E11">
        <w:rPr>
          <w:rFonts w:ascii="Arial" w:eastAsia="Calibri" w:hAnsi="Arial" w:cs="Arial"/>
          <w:sz w:val="24"/>
          <w:szCs w:val="24"/>
        </w:rPr>
        <w:t>решение об объявлении предостережения.</w:t>
      </w:r>
    </w:p>
    <w:p w:rsidR="00FB14C6" w:rsidRPr="00D31E11" w:rsidRDefault="00A77C0B"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hAnsi="Arial" w:cs="Arial"/>
          <w:sz w:val="24"/>
          <w:szCs w:val="24"/>
        </w:rPr>
        <w:t>27</w:t>
      </w:r>
      <w:r w:rsidR="00FB14C6" w:rsidRPr="00D31E11">
        <w:rPr>
          <w:rFonts w:ascii="Arial" w:hAnsi="Arial" w:cs="Arial"/>
          <w:sz w:val="24"/>
          <w:szCs w:val="24"/>
        </w:rPr>
        <w:t xml:space="preserve">. Выездное обследование проводится </w:t>
      </w:r>
      <w:r w:rsidR="00FB14C6" w:rsidRPr="00D31E11">
        <w:rPr>
          <w:rFonts w:ascii="Arial" w:eastAsia="Calibri" w:hAnsi="Arial" w:cs="Arial"/>
          <w:sz w:val="24"/>
          <w:szCs w:val="24"/>
        </w:rPr>
        <w:t>в целях оценки соблюдения контролируемыми лицами обязательных требований.</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hAnsi="Arial" w:cs="Arial"/>
          <w:sz w:val="24"/>
          <w:szCs w:val="24"/>
        </w:rPr>
        <w:t xml:space="preserve">Выездное обследование проводится </w:t>
      </w:r>
      <w:r w:rsidRPr="00D31E11">
        <w:rPr>
          <w:rFonts w:ascii="Arial" w:eastAsia="Calibri" w:hAnsi="Arial" w:cs="Arial"/>
          <w:sz w:val="24"/>
          <w:szCs w:val="24"/>
        </w:rPr>
        <w:t>без информирования контролируемого лица.</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1)</w:t>
      </w:r>
      <w:r w:rsidRPr="00D31E11">
        <w:rPr>
          <w:rFonts w:ascii="Arial" w:hAnsi="Arial" w:cs="Arial"/>
          <w:sz w:val="24"/>
          <w:szCs w:val="24"/>
        </w:rPr>
        <w:t> </w:t>
      </w:r>
      <w:r w:rsidRPr="00D31E11">
        <w:rPr>
          <w:rFonts w:ascii="Arial" w:eastAsia="Calibri" w:hAnsi="Arial" w:cs="Arial"/>
          <w:sz w:val="24"/>
          <w:szCs w:val="24"/>
        </w:rPr>
        <w:t>осмотр;</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2)</w:t>
      </w:r>
      <w:r w:rsidRPr="00D31E11">
        <w:rPr>
          <w:rFonts w:ascii="Arial" w:hAnsi="Arial" w:cs="Arial"/>
          <w:sz w:val="24"/>
          <w:szCs w:val="24"/>
        </w:rPr>
        <w:t> </w:t>
      </w:r>
      <w:r w:rsidRPr="00D31E11">
        <w:rPr>
          <w:rFonts w:ascii="Arial" w:eastAsia="Calibri" w:hAnsi="Arial" w:cs="Arial"/>
          <w:sz w:val="24"/>
          <w:szCs w:val="24"/>
        </w:rPr>
        <w:t>инструментальное обследование (с применением видеозаписи);</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lastRenderedPageBreak/>
        <w:t>3) экспертиза.</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sz w:val="24"/>
          <w:szCs w:val="24"/>
        </w:rPr>
      </w:pPr>
      <w:r w:rsidRPr="00D31E11">
        <w:rPr>
          <w:rFonts w:ascii="Arial" w:eastAsia="Calibri" w:hAnsi="Arial" w:cs="Arial"/>
          <w:sz w:val="24"/>
          <w:szCs w:val="24"/>
        </w:rPr>
        <w:t xml:space="preserve">Выездное обследование проводится </w:t>
      </w:r>
      <w:r w:rsidRPr="00D31E11">
        <w:rPr>
          <w:rFonts w:ascii="Arial" w:hAnsi="Arial" w:cs="Arial"/>
          <w:sz w:val="24"/>
          <w:szCs w:val="24"/>
        </w:rPr>
        <w:t xml:space="preserve">на основании заданий руководителя (заместителя руководителя) органа муниципального контроля. Форма   задания на проведение выездного обследования утверждается органом муниципального контроля. </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28</w:t>
      </w:r>
      <w:r w:rsidR="00FB14C6" w:rsidRPr="00D31E11">
        <w:rPr>
          <w:rFonts w:ascii="Arial" w:hAnsi="Arial" w:cs="Arial"/>
          <w:sz w:val="24"/>
          <w:szCs w:val="24"/>
        </w:rPr>
        <w:t>. Контрольные (надзорные) мероприятия, за исключением контрольных (надзорных) мероприятий без взаимодействия, проводятся путем совершения инспектором и лицами, привлекаемыми к проведению контрольного (надзорного) мероприятия, контрольных (надзорных) действий в порядке, установленном Федеральным законом от 31.07.2020 № 248-ФЗ «О государственном контроле (надзоре) и муниципальном контроле в Российской Федерации».</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29</w:t>
      </w:r>
      <w:r w:rsidR="00FB14C6" w:rsidRPr="00D31E11">
        <w:rPr>
          <w:rFonts w:ascii="Arial" w:hAnsi="Arial" w:cs="Arial"/>
          <w:sz w:val="24"/>
          <w:szCs w:val="24"/>
        </w:rPr>
        <w:t xml:space="preserve">.  Случаи, при наступлении которых индивидуальный предприниматель, гражданин, являющиеся контролируемыми лицами, вправе представить в </w:t>
      </w:r>
      <w:r w:rsidRPr="00D31E11">
        <w:rPr>
          <w:rFonts w:ascii="Arial" w:hAnsi="Arial" w:cs="Arial"/>
          <w:iCs/>
          <w:sz w:val="24"/>
          <w:szCs w:val="24"/>
        </w:rPr>
        <w:t>администрацию Зыковского сельсовета</w:t>
      </w:r>
      <w:r w:rsidR="00FB14C6" w:rsidRPr="00D31E11">
        <w:rPr>
          <w:rFonts w:ascii="Arial" w:hAnsi="Arial" w:cs="Arial"/>
          <w:sz w:val="24"/>
          <w:szCs w:val="24"/>
        </w:rPr>
        <w:t xml:space="preserve"> информацию о невозможности присутствия при проведении контрольного мероприятия: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1) болезнь;</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2) нахождение за пределами Российской Федерации;</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3) административный арест, заключение под стражу (избрание меры пресечения);</w:t>
      </w:r>
    </w:p>
    <w:p w:rsidR="00FB14C6" w:rsidRPr="00D31E11" w:rsidRDefault="00FB14C6"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4)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FB14C6" w:rsidRPr="00D31E11" w:rsidRDefault="00FB14C6" w:rsidP="00A77C0B">
      <w:pPr>
        <w:pStyle w:val="aa"/>
        <w:ind w:firstLine="709"/>
        <w:contextualSpacing/>
        <w:jc w:val="both"/>
        <w:rPr>
          <w:rFonts w:ascii="Arial" w:hAnsi="Arial" w:cs="Arial"/>
          <w:sz w:val="24"/>
          <w:szCs w:val="24"/>
        </w:rPr>
      </w:pPr>
      <w:r w:rsidRPr="00D31E11">
        <w:rPr>
          <w:rFonts w:ascii="Arial" w:hAnsi="Arial" w:cs="Arial"/>
          <w:sz w:val="24"/>
          <w:szCs w:val="24"/>
        </w:rPr>
        <w:t xml:space="preserve">При предоставлении указанной информации проведение контрольного (надзорного) мероприятия переносится органом муниципального контроля </w:t>
      </w:r>
      <w:r w:rsidRPr="00D31E11">
        <w:rPr>
          <w:rFonts w:ascii="Arial" w:hAnsi="Arial" w:cs="Arial"/>
          <w:sz w:val="24"/>
          <w:szCs w:val="24"/>
        </w:rPr>
        <w:br/>
        <w:t>на срок, необходимый для устранения обстоятельств, послуживших поводом для данного обращения индивидуального предпринимателя, гражданина.</w:t>
      </w:r>
    </w:p>
    <w:p w:rsidR="00FB14C6" w:rsidRPr="00D31E11" w:rsidRDefault="00A77C0B" w:rsidP="00A77C0B">
      <w:pPr>
        <w:pStyle w:val="aa"/>
        <w:ind w:firstLine="709"/>
        <w:contextualSpacing/>
        <w:jc w:val="both"/>
        <w:rPr>
          <w:rFonts w:ascii="Arial" w:hAnsi="Arial" w:cs="Arial"/>
          <w:sz w:val="24"/>
          <w:szCs w:val="24"/>
        </w:rPr>
      </w:pPr>
      <w:r w:rsidRPr="00D31E11">
        <w:rPr>
          <w:rFonts w:ascii="Arial" w:hAnsi="Arial" w:cs="Arial"/>
          <w:sz w:val="24"/>
          <w:szCs w:val="24"/>
        </w:rPr>
        <w:t>30</w:t>
      </w:r>
      <w:r w:rsidR="00FB14C6" w:rsidRPr="00D31E11">
        <w:rPr>
          <w:rFonts w:ascii="Arial" w:hAnsi="Arial" w:cs="Arial"/>
          <w:sz w:val="24"/>
          <w:szCs w:val="24"/>
        </w:rPr>
        <w:t>.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FB14C6" w:rsidRPr="00D31E11" w:rsidRDefault="00FB14C6" w:rsidP="00A77C0B">
      <w:pPr>
        <w:pStyle w:val="aa"/>
        <w:ind w:firstLine="709"/>
        <w:contextualSpacing/>
        <w:jc w:val="both"/>
        <w:rPr>
          <w:rFonts w:ascii="Arial" w:hAnsi="Arial" w:cs="Arial"/>
          <w:sz w:val="24"/>
          <w:szCs w:val="24"/>
        </w:rPr>
      </w:pPr>
      <w:r w:rsidRPr="00D31E11">
        <w:rPr>
          <w:rFonts w:ascii="Arial" w:hAnsi="Arial" w:cs="Arial"/>
          <w:sz w:val="24"/>
          <w:szCs w:val="24"/>
        </w:rPr>
        <w:t>1)  сведений, отнесенных законодательством Российской Федерации к государственной тайне;</w:t>
      </w:r>
    </w:p>
    <w:p w:rsidR="00FB14C6" w:rsidRPr="00D31E11" w:rsidRDefault="00FB14C6" w:rsidP="00A77C0B">
      <w:pPr>
        <w:pStyle w:val="aa"/>
        <w:ind w:firstLine="709"/>
        <w:contextualSpacing/>
        <w:jc w:val="both"/>
        <w:rPr>
          <w:rFonts w:ascii="Arial" w:hAnsi="Arial" w:cs="Arial"/>
          <w:sz w:val="24"/>
          <w:szCs w:val="24"/>
        </w:rPr>
      </w:pPr>
      <w:r w:rsidRPr="00D31E11">
        <w:rPr>
          <w:rFonts w:ascii="Arial" w:hAnsi="Arial" w:cs="Arial"/>
          <w:sz w:val="24"/>
          <w:szCs w:val="24"/>
        </w:rPr>
        <w:t>2) объектов, территорий, которые законодательством Российской Федерации отнесены к режимным и особо важным объектам.</w:t>
      </w:r>
    </w:p>
    <w:p w:rsidR="00FB14C6" w:rsidRPr="00D31E11" w:rsidRDefault="00FB14C6" w:rsidP="00A77C0B">
      <w:pPr>
        <w:pStyle w:val="aa"/>
        <w:ind w:firstLine="709"/>
        <w:contextualSpacing/>
        <w:jc w:val="both"/>
        <w:rPr>
          <w:rFonts w:ascii="Arial" w:hAnsi="Arial" w:cs="Arial"/>
          <w:sz w:val="24"/>
          <w:szCs w:val="24"/>
        </w:rPr>
      </w:pPr>
      <w:r w:rsidRPr="00D31E11">
        <w:rPr>
          <w:rFonts w:ascii="Arial" w:hAnsi="Arial" w:cs="Arial"/>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 xml:space="preserve">Решение о необходимости использования фотосъемки, аудио- </w:t>
      </w:r>
      <w:r w:rsidRPr="00D31E11">
        <w:rPr>
          <w:rFonts w:ascii="Arial" w:eastAsia="Calibri" w:hAnsi="Arial" w:cs="Arial"/>
          <w:sz w:val="24"/>
          <w:szCs w:val="24"/>
        </w:rPr>
        <w:br/>
        <w:t xml:space="preserve">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органа муниципального контроля самостоятельно. В обязательном порядке фото- или видеофиксация доказательств нарушений обязательных требований осуществляется </w:t>
      </w:r>
      <w:r w:rsidRPr="00D31E11">
        <w:rPr>
          <w:rFonts w:ascii="Arial" w:eastAsia="Calibri" w:hAnsi="Arial" w:cs="Arial"/>
          <w:sz w:val="24"/>
          <w:szCs w:val="24"/>
        </w:rPr>
        <w:br/>
        <w:t>при проведении выездного обследования.</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 xml:space="preserve">Проведение фотосъемки, аудио- и видеозаписи осуществляется </w:t>
      </w:r>
      <w:r w:rsidRPr="00D31E11">
        <w:rPr>
          <w:rFonts w:ascii="Arial" w:eastAsia="Calibri" w:hAnsi="Arial" w:cs="Arial"/>
          <w:sz w:val="24"/>
          <w:szCs w:val="24"/>
        </w:rPr>
        <w:br/>
        <w:t>с обязательным уведомлением контролируемого лица.</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lastRenderedPageBreak/>
        <w:t xml:space="preserve">Фиксация нарушений обязательных требований при помощи фотосъемки проводится не менее чем двумя снимками. Фотографирование </w:t>
      </w:r>
      <w:r w:rsidRPr="00D31E11">
        <w:rPr>
          <w:rFonts w:ascii="Arial" w:eastAsia="Calibri" w:hAnsi="Arial" w:cs="Arial"/>
          <w:sz w:val="24"/>
          <w:szCs w:val="24"/>
        </w:rPr>
        <w:br/>
        <w:t>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 xml:space="preserve">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w:t>
      </w:r>
      <w:r w:rsidRPr="00D31E11">
        <w:rPr>
          <w:rFonts w:ascii="Arial" w:eastAsia="Calibri" w:hAnsi="Arial" w:cs="Arial"/>
          <w:sz w:val="24"/>
          <w:szCs w:val="24"/>
        </w:rPr>
        <w:br/>
        <w:t>В ходе записи подробно фиксируются и указываются место и характер выявленного нарушения обязательных требований.</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 xml:space="preserve">Информация о проведении фотосъемки, аудио- и видеозаписи, </w:t>
      </w:r>
      <w:r w:rsidRPr="00D31E11">
        <w:rPr>
          <w:rFonts w:ascii="Arial" w:eastAsia="Calibri" w:hAnsi="Arial" w:cs="Arial"/>
          <w:sz w:val="24"/>
          <w:szCs w:val="24"/>
        </w:rPr>
        <w:br/>
        <w:t xml:space="preserve">и использованных для этих целей технических средствах отражается в акте, составляемом по результатам контрольного (надзорного) мероприятия, </w:t>
      </w:r>
      <w:r w:rsidRPr="00D31E11">
        <w:rPr>
          <w:rFonts w:ascii="Arial" w:eastAsia="Calibri" w:hAnsi="Arial" w:cs="Arial"/>
          <w:sz w:val="24"/>
          <w:szCs w:val="24"/>
        </w:rPr>
        <w:br/>
        <w:t>и протоколе, составляемом по результатам контрольного (надзорного) действия, проводимого в рамках контрольного (надзорного) мероприятия.</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Результаты проведения фотосъемки, аудио- и видеозаписи являются приложением к акту контрольного (надзорного) мероприятия.</w:t>
      </w:r>
    </w:p>
    <w:p w:rsidR="00FB14C6" w:rsidRPr="00D31E11" w:rsidRDefault="00FB14C6" w:rsidP="00A77C0B">
      <w:pPr>
        <w:autoSpaceDE w:val="0"/>
        <w:autoSpaceDN w:val="0"/>
        <w:adjustRightInd w:val="0"/>
        <w:spacing w:after="0" w:line="240" w:lineRule="auto"/>
        <w:ind w:firstLine="709"/>
        <w:contextualSpacing/>
        <w:jc w:val="both"/>
        <w:rPr>
          <w:rFonts w:ascii="Arial" w:eastAsia="Calibri" w:hAnsi="Arial" w:cs="Arial"/>
          <w:sz w:val="24"/>
          <w:szCs w:val="24"/>
        </w:rPr>
      </w:pPr>
      <w:r w:rsidRPr="00D31E11">
        <w:rPr>
          <w:rFonts w:ascii="Arial" w:eastAsia="Calibri" w:hAnsi="Arial" w:cs="Arial"/>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FB14C6" w:rsidRPr="00D31E11" w:rsidRDefault="00A77C0B" w:rsidP="00A77C0B">
      <w:pPr>
        <w:spacing w:after="0" w:line="240" w:lineRule="auto"/>
        <w:ind w:firstLine="709"/>
        <w:contextualSpacing/>
        <w:jc w:val="both"/>
        <w:rPr>
          <w:rFonts w:ascii="Arial" w:hAnsi="Arial" w:cs="Arial"/>
          <w:sz w:val="24"/>
          <w:szCs w:val="24"/>
        </w:rPr>
      </w:pPr>
      <w:r w:rsidRPr="00D31E11">
        <w:rPr>
          <w:rFonts w:ascii="Arial" w:hAnsi="Arial" w:cs="Arial"/>
          <w:sz w:val="24"/>
          <w:szCs w:val="24"/>
        </w:rPr>
        <w:t>31</w:t>
      </w:r>
      <w:r w:rsidR="00FB14C6" w:rsidRPr="00D31E11">
        <w:rPr>
          <w:rFonts w:ascii="Arial" w:hAnsi="Arial" w:cs="Arial"/>
          <w:sz w:val="24"/>
          <w:szCs w:val="24"/>
        </w:rPr>
        <w:t xml:space="preserve">. Результаты контрольного (надзорного) мероприятия оформляются </w:t>
      </w:r>
      <w:r w:rsidR="00FB14C6" w:rsidRPr="00D31E11">
        <w:rPr>
          <w:rFonts w:ascii="Arial" w:hAnsi="Arial" w:cs="Arial"/>
          <w:sz w:val="24"/>
          <w:szCs w:val="24"/>
        </w:rPr>
        <w:br/>
        <w:t xml:space="preserve">в порядке, установленном Федеральным законом от 31.07.2020 № 248-ФЗ </w:t>
      </w:r>
      <w:r w:rsidR="00FB14C6" w:rsidRPr="00D31E11">
        <w:rPr>
          <w:rFonts w:ascii="Arial" w:hAnsi="Arial" w:cs="Arial"/>
          <w:sz w:val="24"/>
          <w:szCs w:val="24"/>
        </w:rPr>
        <w:br/>
        <w:t xml:space="preserve">«О государственном контроле (надзоре) и муниципальном контроле </w:t>
      </w:r>
      <w:r w:rsidR="00FB14C6" w:rsidRPr="00D31E11">
        <w:rPr>
          <w:rFonts w:ascii="Arial" w:hAnsi="Arial" w:cs="Arial"/>
          <w:sz w:val="24"/>
          <w:szCs w:val="24"/>
        </w:rPr>
        <w:br/>
        <w:t>в Российской Федерации».</w:t>
      </w:r>
    </w:p>
    <w:p w:rsidR="00FB14C6" w:rsidRPr="00D31E11" w:rsidRDefault="00A77C0B" w:rsidP="00A77C0B">
      <w:pPr>
        <w:spacing w:after="0" w:line="240" w:lineRule="auto"/>
        <w:ind w:firstLine="709"/>
        <w:contextualSpacing/>
        <w:jc w:val="both"/>
        <w:rPr>
          <w:rFonts w:ascii="Arial" w:hAnsi="Arial" w:cs="Arial"/>
          <w:iCs/>
          <w:sz w:val="24"/>
          <w:szCs w:val="24"/>
        </w:rPr>
      </w:pPr>
      <w:r w:rsidRPr="00D31E11">
        <w:rPr>
          <w:rFonts w:ascii="Arial" w:hAnsi="Arial" w:cs="Arial"/>
          <w:sz w:val="24"/>
          <w:szCs w:val="24"/>
        </w:rPr>
        <w:t>32</w:t>
      </w:r>
      <w:r w:rsidR="00FB14C6" w:rsidRPr="00D31E11">
        <w:rPr>
          <w:rFonts w:ascii="Arial" w:hAnsi="Arial" w:cs="Arial"/>
          <w:sz w:val="24"/>
          <w:szCs w:val="24"/>
        </w:rPr>
        <w:t>. </w:t>
      </w:r>
      <w:r w:rsidR="00FB14C6" w:rsidRPr="00D31E11">
        <w:rPr>
          <w:rFonts w:ascii="Arial" w:hAnsi="Arial" w:cs="Arial"/>
          <w:iCs/>
          <w:sz w:val="24"/>
          <w:szCs w:val="24"/>
        </w:rPr>
        <w:t>В случае выявления при проведении контрольного (надзорного) мероприятия нарушений обязательных требований контролируемым лицом орган муниципального контроля в пределах полномочий, предусмотренных законодательством Российской Федерации, обязан:</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iCs/>
          <w:sz w:val="24"/>
          <w:szCs w:val="24"/>
        </w:rPr>
      </w:pPr>
      <w:r w:rsidRPr="00D31E11">
        <w:rPr>
          <w:rFonts w:ascii="Arial" w:hAnsi="Arial" w:cs="Arial"/>
          <w:iCs/>
          <w:sz w:val="24"/>
          <w:szCs w:val="24"/>
        </w:rPr>
        <w:t>1)</w:t>
      </w:r>
      <w:r w:rsidRPr="00D31E11">
        <w:rPr>
          <w:rFonts w:ascii="Arial" w:hAnsi="Arial" w:cs="Arial"/>
          <w:sz w:val="24"/>
          <w:szCs w:val="24"/>
        </w:rPr>
        <w:t> </w:t>
      </w:r>
      <w:r w:rsidRPr="00D31E11">
        <w:rPr>
          <w:rFonts w:ascii="Arial" w:hAnsi="Arial" w:cs="Arial"/>
          <w:iCs/>
          <w:sz w:val="24"/>
          <w:szCs w:val="24"/>
        </w:rPr>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iCs/>
          <w:sz w:val="24"/>
          <w:szCs w:val="24"/>
        </w:rPr>
      </w:pPr>
      <w:r w:rsidRPr="00D31E11">
        <w:rPr>
          <w:rFonts w:ascii="Arial" w:hAnsi="Arial" w:cs="Arial"/>
          <w:iCs/>
          <w:sz w:val="24"/>
          <w:szCs w:val="24"/>
        </w:rPr>
        <w:t>2)</w:t>
      </w:r>
      <w:r w:rsidRPr="00D31E11">
        <w:rPr>
          <w:rFonts w:ascii="Arial" w:hAnsi="Arial" w:cs="Arial"/>
          <w:sz w:val="24"/>
          <w:szCs w:val="24"/>
        </w:rPr>
        <w:t> </w:t>
      </w:r>
      <w:r w:rsidRPr="00D31E11">
        <w:rPr>
          <w:rFonts w:ascii="Arial" w:hAnsi="Arial" w:cs="Arial"/>
          <w:iCs/>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iCs/>
          <w:sz w:val="24"/>
          <w:szCs w:val="24"/>
        </w:rPr>
      </w:pPr>
      <w:r w:rsidRPr="00D31E11">
        <w:rPr>
          <w:rFonts w:ascii="Arial" w:hAnsi="Arial" w:cs="Arial"/>
          <w:iCs/>
          <w:sz w:val="24"/>
          <w:szCs w:val="24"/>
        </w:rPr>
        <w:t>3)</w:t>
      </w:r>
      <w:r w:rsidRPr="00D31E11">
        <w:rPr>
          <w:rFonts w:ascii="Arial" w:hAnsi="Arial" w:cs="Arial"/>
          <w:sz w:val="24"/>
          <w:szCs w:val="24"/>
        </w:rPr>
        <w:t> </w:t>
      </w:r>
      <w:r w:rsidRPr="00D31E11">
        <w:rPr>
          <w:rFonts w:ascii="Arial" w:hAnsi="Arial" w:cs="Arial"/>
          <w:iCs/>
          <w:sz w:val="24"/>
          <w:szCs w:val="24"/>
        </w:rPr>
        <w:t>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iCs/>
          <w:sz w:val="24"/>
          <w:szCs w:val="24"/>
        </w:rPr>
      </w:pPr>
      <w:r w:rsidRPr="00D31E11">
        <w:rPr>
          <w:rFonts w:ascii="Arial" w:hAnsi="Arial" w:cs="Arial"/>
          <w:iCs/>
          <w:sz w:val="24"/>
          <w:szCs w:val="24"/>
        </w:rPr>
        <w:lastRenderedPageBreak/>
        <w:t>4)</w:t>
      </w:r>
      <w:r w:rsidRPr="00D31E11">
        <w:rPr>
          <w:rFonts w:ascii="Arial" w:hAnsi="Arial" w:cs="Arial"/>
          <w:sz w:val="24"/>
          <w:szCs w:val="24"/>
        </w:rPr>
        <w:t> </w:t>
      </w:r>
      <w:r w:rsidRPr="00D31E11">
        <w:rPr>
          <w:rFonts w:ascii="Arial" w:hAnsi="Arial" w:cs="Arial"/>
          <w:iCs/>
          <w:sz w:val="24"/>
          <w:szCs w:val="24"/>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B14C6" w:rsidRPr="00D31E11" w:rsidRDefault="00FB14C6" w:rsidP="00A77C0B">
      <w:pPr>
        <w:autoSpaceDE w:val="0"/>
        <w:autoSpaceDN w:val="0"/>
        <w:adjustRightInd w:val="0"/>
        <w:spacing w:after="0" w:line="240" w:lineRule="auto"/>
        <w:ind w:firstLine="709"/>
        <w:contextualSpacing/>
        <w:jc w:val="both"/>
        <w:rPr>
          <w:rFonts w:ascii="Arial" w:hAnsi="Arial" w:cs="Arial"/>
          <w:iCs/>
          <w:sz w:val="24"/>
          <w:szCs w:val="24"/>
        </w:rPr>
      </w:pPr>
      <w:r w:rsidRPr="00D31E11">
        <w:rPr>
          <w:rFonts w:ascii="Arial" w:hAnsi="Arial" w:cs="Arial"/>
          <w:iCs/>
          <w:sz w:val="24"/>
          <w:szCs w:val="24"/>
        </w:rPr>
        <w:t>5)</w:t>
      </w:r>
      <w:r w:rsidRPr="00D31E11">
        <w:rPr>
          <w:rFonts w:ascii="Arial" w:hAnsi="Arial" w:cs="Arial"/>
          <w:sz w:val="24"/>
          <w:szCs w:val="24"/>
        </w:rPr>
        <w:t> </w:t>
      </w:r>
      <w:r w:rsidRPr="00D31E11">
        <w:rPr>
          <w:rFonts w:ascii="Arial" w:hAnsi="Arial" w:cs="Arial"/>
          <w:iCs/>
          <w:sz w:val="24"/>
          <w:szCs w:val="24"/>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B14C6" w:rsidRPr="00D31E11" w:rsidRDefault="00FB14C6" w:rsidP="00A77C0B">
      <w:pPr>
        <w:spacing w:after="0" w:line="240" w:lineRule="auto"/>
        <w:ind w:firstLine="709"/>
        <w:contextualSpacing/>
        <w:jc w:val="both"/>
        <w:rPr>
          <w:rFonts w:ascii="Arial" w:hAnsi="Arial" w:cs="Arial"/>
          <w:sz w:val="24"/>
          <w:szCs w:val="24"/>
        </w:rPr>
      </w:pPr>
    </w:p>
    <w:p w:rsidR="00FB14C6" w:rsidRPr="00D31E11" w:rsidRDefault="00FB14C6" w:rsidP="00A77C0B">
      <w:pPr>
        <w:autoSpaceDE w:val="0"/>
        <w:autoSpaceDN w:val="0"/>
        <w:adjustRightInd w:val="0"/>
        <w:spacing w:after="0" w:line="240" w:lineRule="auto"/>
        <w:contextualSpacing/>
        <w:jc w:val="center"/>
        <w:outlineLvl w:val="0"/>
        <w:rPr>
          <w:rFonts w:ascii="Arial" w:hAnsi="Arial" w:cs="Arial"/>
          <w:b/>
          <w:bCs/>
          <w:sz w:val="24"/>
          <w:szCs w:val="24"/>
        </w:rPr>
      </w:pPr>
    </w:p>
    <w:p w:rsidR="00FB14C6" w:rsidRPr="00D31E11" w:rsidRDefault="00FB14C6" w:rsidP="00A77C0B">
      <w:pPr>
        <w:autoSpaceDE w:val="0"/>
        <w:autoSpaceDN w:val="0"/>
        <w:adjustRightInd w:val="0"/>
        <w:spacing w:after="0" w:line="240" w:lineRule="auto"/>
        <w:contextualSpacing/>
        <w:jc w:val="center"/>
        <w:outlineLvl w:val="0"/>
        <w:rPr>
          <w:rFonts w:ascii="Arial" w:hAnsi="Arial" w:cs="Arial"/>
          <w:b/>
          <w:bCs/>
          <w:sz w:val="24"/>
          <w:szCs w:val="24"/>
        </w:rPr>
      </w:pPr>
      <w:r w:rsidRPr="00D31E11">
        <w:rPr>
          <w:rFonts w:ascii="Arial" w:hAnsi="Arial" w:cs="Arial"/>
          <w:b/>
          <w:bCs/>
          <w:sz w:val="24"/>
          <w:szCs w:val="24"/>
        </w:rPr>
        <w:t xml:space="preserve">Обжалование решений </w:t>
      </w:r>
      <w:r w:rsidRPr="00D31E11">
        <w:rPr>
          <w:rFonts w:ascii="Arial" w:hAnsi="Arial" w:cs="Arial"/>
          <w:b/>
          <w:sz w:val="24"/>
          <w:szCs w:val="24"/>
        </w:rPr>
        <w:t>органа муниципального контроля</w:t>
      </w:r>
      <w:r w:rsidRPr="00D31E11">
        <w:rPr>
          <w:rFonts w:ascii="Arial" w:hAnsi="Arial" w:cs="Arial"/>
          <w:b/>
          <w:bCs/>
          <w:sz w:val="24"/>
          <w:szCs w:val="24"/>
        </w:rPr>
        <w:t>, действий (бездействия) её должностных лиц</w:t>
      </w:r>
    </w:p>
    <w:p w:rsidR="00FB14C6" w:rsidRPr="00D31E11" w:rsidRDefault="00FB14C6" w:rsidP="00A77C0B">
      <w:pPr>
        <w:autoSpaceDE w:val="0"/>
        <w:autoSpaceDN w:val="0"/>
        <w:adjustRightInd w:val="0"/>
        <w:spacing w:after="0" w:line="240" w:lineRule="auto"/>
        <w:contextualSpacing/>
        <w:outlineLvl w:val="0"/>
        <w:rPr>
          <w:rFonts w:ascii="Arial" w:hAnsi="Arial" w:cs="Arial"/>
          <w:bCs/>
          <w:sz w:val="24"/>
          <w:szCs w:val="24"/>
        </w:rPr>
      </w:pPr>
    </w:p>
    <w:p w:rsidR="00FB14C6" w:rsidRPr="00D31E11" w:rsidRDefault="00A77C0B" w:rsidP="00A77C0B">
      <w:pPr>
        <w:spacing w:after="0" w:line="240" w:lineRule="auto"/>
        <w:ind w:firstLine="851"/>
        <w:contextualSpacing/>
        <w:jc w:val="both"/>
        <w:rPr>
          <w:rFonts w:ascii="Arial" w:hAnsi="Arial" w:cs="Arial"/>
          <w:sz w:val="24"/>
          <w:szCs w:val="24"/>
        </w:rPr>
      </w:pPr>
      <w:r w:rsidRPr="00D31E11">
        <w:rPr>
          <w:rFonts w:ascii="Arial" w:hAnsi="Arial" w:cs="Arial"/>
          <w:sz w:val="24"/>
          <w:szCs w:val="24"/>
        </w:rPr>
        <w:t>33</w:t>
      </w:r>
      <w:r w:rsidR="00FB14C6" w:rsidRPr="00D31E11">
        <w:rPr>
          <w:rFonts w:ascii="Arial" w:hAnsi="Arial" w:cs="Arial"/>
          <w:sz w:val="24"/>
          <w:szCs w:val="24"/>
        </w:rPr>
        <w:t xml:space="preserve">. Досудебный порядок подачи жалоб при осуществлении муниципального контроля не применяется.  </w:t>
      </w:r>
    </w:p>
    <w:p w:rsidR="00FB14C6" w:rsidRPr="00D31E11" w:rsidRDefault="00FB14C6" w:rsidP="00A77C0B">
      <w:pPr>
        <w:spacing w:after="0" w:line="240" w:lineRule="auto"/>
        <w:ind w:firstLine="851"/>
        <w:contextualSpacing/>
        <w:jc w:val="both"/>
        <w:rPr>
          <w:rFonts w:ascii="Arial" w:hAnsi="Arial" w:cs="Arial"/>
          <w:sz w:val="24"/>
          <w:szCs w:val="24"/>
        </w:rPr>
      </w:pPr>
      <w:r w:rsidRPr="00D31E11">
        <w:rPr>
          <w:rFonts w:ascii="Arial" w:hAnsi="Arial" w:cs="Arial"/>
          <w:sz w:val="24"/>
          <w:szCs w:val="24"/>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r w:rsidRPr="00D31E11">
        <w:rPr>
          <w:rFonts w:ascii="Arial" w:hAnsi="Arial" w:cs="Arial"/>
          <w:sz w:val="24"/>
          <w:szCs w:val="24"/>
        </w:rPr>
        <w:br/>
        <w:t xml:space="preserve"> ч. 4 ст. 39 ФЗ № 248-ФЗ).</w:t>
      </w:r>
    </w:p>
    <w:p w:rsidR="00FB14C6" w:rsidRPr="00D31E11" w:rsidRDefault="00FB14C6" w:rsidP="00A77C0B">
      <w:pPr>
        <w:spacing w:after="0" w:line="240" w:lineRule="auto"/>
        <w:contextualSpacing/>
        <w:jc w:val="both"/>
        <w:rPr>
          <w:rFonts w:ascii="Arial" w:hAnsi="Arial" w:cs="Arial"/>
          <w:sz w:val="24"/>
          <w:szCs w:val="24"/>
        </w:rPr>
      </w:pPr>
    </w:p>
    <w:p w:rsidR="00FB14C6" w:rsidRPr="00D31E11" w:rsidRDefault="00FB14C6" w:rsidP="00A77C0B">
      <w:pPr>
        <w:autoSpaceDE w:val="0"/>
        <w:autoSpaceDN w:val="0"/>
        <w:adjustRightInd w:val="0"/>
        <w:spacing w:after="0" w:line="240" w:lineRule="auto"/>
        <w:contextualSpacing/>
        <w:jc w:val="center"/>
        <w:outlineLvl w:val="0"/>
        <w:rPr>
          <w:rFonts w:ascii="Arial" w:hAnsi="Arial" w:cs="Arial"/>
          <w:b/>
          <w:bCs/>
          <w:sz w:val="24"/>
          <w:szCs w:val="24"/>
        </w:rPr>
      </w:pPr>
      <w:r w:rsidRPr="00D31E11">
        <w:rPr>
          <w:rFonts w:ascii="Arial" w:hAnsi="Arial" w:cs="Arial"/>
          <w:b/>
          <w:bCs/>
          <w:sz w:val="24"/>
          <w:szCs w:val="24"/>
        </w:rPr>
        <w:t xml:space="preserve">Оценка результативности и эффективности деятельности органа муниципального контроля при осуществлении </w:t>
      </w:r>
    </w:p>
    <w:p w:rsidR="00FB14C6" w:rsidRPr="00D31E11" w:rsidRDefault="00FB14C6" w:rsidP="00A77C0B">
      <w:pPr>
        <w:autoSpaceDE w:val="0"/>
        <w:autoSpaceDN w:val="0"/>
        <w:adjustRightInd w:val="0"/>
        <w:spacing w:after="0" w:line="240" w:lineRule="auto"/>
        <w:contextualSpacing/>
        <w:jc w:val="center"/>
        <w:outlineLvl w:val="0"/>
        <w:rPr>
          <w:rFonts w:ascii="Arial" w:hAnsi="Arial" w:cs="Arial"/>
          <w:b/>
          <w:bCs/>
          <w:sz w:val="24"/>
          <w:szCs w:val="24"/>
        </w:rPr>
      </w:pPr>
      <w:r w:rsidRPr="00D31E11">
        <w:rPr>
          <w:rFonts w:ascii="Arial" w:hAnsi="Arial" w:cs="Arial"/>
          <w:b/>
          <w:bCs/>
          <w:sz w:val="24"/>
          <w:szCs w:val="24"/>
        </w:rPr>
        <w:t>муниципального контроля</w:t>
      </w:r>
    </w:p>
    <w:p w:rsidR="00FB14C6" w:rsidRPr="00D31E11" w:rsidRDefault="00FB14C6" w:rsidP="00A77C0B">
      <w:pPr>
        <w:autoSpaceDE w:val="0"/>
        <w:autoSpaceDN w:val="0"/>
        <w:adjustRightInd w:val="0"/>
        <w:spacing w:after="0" w:line="240" w:lineRule="auto"/>
        <w:contextualSpacing/>
        <w:jc w:val="both"/>
        <w:rPr>
          <w:rFonts w:ascii="Arial" w:hAnsi="Arial" w:cs="Arial"/>
          <w:iCs/>
          <w:sz w:val="24"/>
          <w:szCs w:val="24"/>
        </w:rPr>
      </w:pPr>
    </w:p>
    <w:p w:rsidR="00FB14C6" w:rsidRPr="00D31E11" w:rsidRDefault="00A77C0B" w:rsidP="00A77C0B">
      <w:pPr>
        <w:pStyle w:val="aa"/>
        <w:ind w:firstLine="709"/>
        <w:contextualSpacing/>
        <w:jc w:val="both"/>
        <w:rPr>
          <w:rFonts w:ascii="Arial" w:hAnsi="Arial" w:cs="Arial"/>
          <w:sz w:val="24"/>
          <w:szCs w:val="24"/>
        </w:rPr>
      </w:pPr>
      <w:r w:rsidRPr="00D31E11">
        <w:rPr>
          <w:rFonts w:ascii="Arial" w:hAnsi="Arial" w:cs="Arial"/>
          <w:sz w:val="24"/>
          <w:szCs w:val="24"/>
        </w:rPr>
        <w:t>34</w:t>
      </w:r>
      <w:r w:rsidR="00FB14C6" w:rsidRPr="00D31E11">
        <w:rPr>
          <w:rFonts w:ascii="Arial" w:hAnsi="Arial" w:cs="Arial"/>
          <w:sz w:val="24"/>
          <w:szCs w:val="24"/>
        </w:rPr>
        <w:t>.  Оценка результативности и эффективности деятельности</w:t>
      </w:r>
      <w:r w:rsidRPr="00D31E11">
        <w:rPr>
          <w:rFonts w:ascii="Arial" w:hAnsi="Arial" w:cs="Arial"/>
          <w:sz w:val="24"/>
          <w:szCs w:val="24"/>
        </w:rPr>
        <w:t xml:space="preserve"> и должностных лиц</w:t>
      </w:r>
      <w:r w:rsidR="00FB14C6" w:rsidRPr="00D31E11">
        <w:rPr>
          <w:rFonts w:ascii="Arial" w:hAnsi="Arial" w:cs="Arial"/>
          <w:sz w:val="24"/>
          <w:szCs w:val="24"/>
        </w:rPr>
        <w:t xml:space="preserve"> </w:t>
      </w:r>
      <w:r w:rsidRPr="00D31E11">
        <w:rPr>
          <w:rFonts w:ascii="Arial" w:hAnsi="Arial" w:cs="Arial"/>
          <w:iCs/>
          <w:sz w:val="24"/>
          <w:szCs w:val="24"/>
        </w:rPr>
        <w:t>администрации Зыковского сельсовета</w:t>
      </w:r>
      <w:r w:rsidR="00FB14C6" w:rsidRPr="00D31E11">
        <w:rPr>
          <w:rFonts w:ascii="Arial" w:hAnsi="Arial" w:cs="Arial"/>
          <w:sz w:val="24"/>
          <w:szCs w:val="24"/>
        </w:rPr>
        <w:t xml:space="preserve"> по муниципальному контролю осуществляется на основе системы показателей результативности и эффективности деятельности </w:t>
      </w:r>
      <w:r w:rsidRPr="00D31E11">
        <w:rPr>
          <w:rFonts w:ascii="Arial" w:hAnsi="Arial" w:cs="Arial"/>
          <w:sz w:val="24"/>
          <w:szCs w:val="24"/>
        </w:rPr>
        <w:t>администрации Зыковского сельсовета</w:t>
      </w:r>
      <w:r w:rsidR="00FB14C6" w:rsidRPr="00D31E11">
        <w:rPr>
          <w:rFonts w:ascii="Arial" w:hAnsi="Arial" w:cs="Arial"/>
          <w:sz w:val="24"/>
          <w:szCs w:val="24"/>
        </w:rPr>
        <w:t>.</w:t>
      </w:r>
    </w:p>
    <w:p w:rsidR="00FB14C6" w:rsidRPr="00D31E11" w:rsidRDefault="00FB14C6" w:rsidP="00A77C0B">
      <w:pPr>
        <w:pStyle w:val="aa"/>
        <w:ind w:firstLine="709"/>
        <w:contextualSpacing/>
        <w:jc w:val="both"/>
        <w:rPr>
          <w:rFonts w:ascii="Arial" w:hAnsi="Arial" w:cs="Arial"/>
          <w:sz w:val="24"/>
          <w:szCs w:val="24"/>
        </w:rPr>
      </w:pPr>
      <w:r w:rsidRPr="00D31E11">
        <w:rPr>
          <w:rFonts w:ascii="Arial" w:hAnsi="Arial" w:cs="Arial"/>
          <w:sz w:val="24"/>
          <w:szCs w:val="24"/>
        </w:rPr>
        <w:t xml:space="preserve">Ключевые показатели вида контроля и их целевые значения, индикативные показатели для муниципального контроля утверждаются </w:t>
      </w:r>
      <w:r w:rsidR="00A77C0B" w:rsidRPr="00D31E11">
        <w:rPr>
          <w:rFonts w:ascii="Arial" w:hAnsi="Arial" w:cs="Arial"/>
          <w:sz w:val="24"/>
          <w:szCs w:val="24"/>
        </w:rPr>
        <w:t>Зыковским сельским Советом депутатов Березовского района Красноярского края</w:t>
      </w:r>
      <w:r w:rsidRPr="00D31E11">
        <w:rPr>
          <w:rFonts w:ascii="Arial" w:hAnsi="Arial" w:cs="Arial"/>
          <w:sz w:val="24"/>
          <w:szCs w:val="24"/>
        </w:rPr>
        <w:t>.</w:t>
      </w:r>
    </w:p>
    <w:p w:rsidR="00FB14C6" w:rsidRPr="00D31E11" w:rsidRDefault="00FB14C6" w:rsidP="00FB14C6">
      <w:pPr>
        <w:pStyle w:val="aa"/>
        <w:jc w:val="both"/>
        <w:rPr>
          <w:rFonts w:ascii="Arial" w:hAnsi="Arial" w:cs="Arial"/>
          <w:sz w:val="24"/>
          <w:szCs w:val="24"/>
        </w:rPr>
      </w:pPr>
    </w:p>
    <w:p w:rsidR="00FB14C6" w:rsidRPr="00D31E11" w:rsidRDefault="00FB14C6" w:rsidP="00FB14C6">
      <w:pPr>
        <w:ind w:firstLine="709"/>
        <w:contextualSpacing/>
        <w:jc w:val="both"/>
        <w:rPr>
          <w:rFonts w:ascii="Arial" w:hAnsi="Arial" w:cs="Arial"/>
          <w:sz w:val="24"/>
          <w:szCs w:val="24"/>
          <w:highlight w:val="cyan"/>
        </w:rPr>
      </w:pPr>
    </w:p>
    <w:p w:rsidR="00FB14C6" w:rsidRPr="00D31E11" w:rsidRDefault="00FB14C6" w:rsidP="00FB14C6">
      <w:pPr>
        <w:ind w:firstLine="709"/>
        <w:contextualSpacing/>
        <w:jc w:val="both"/>
        <w:rPr>
          <w:rFonts w:ascii="Arial" w:hAnsi="Arial" w:cs="Arial"/>
          <w:sz w:val="24"/>
          <w:szCs w:val="24"/>
          <w:highlight w:val="cyan"/>
        </w:rPr>
      </w:pPr>
    </w:p>
    <w:p w:rsidR="00FB14C6" w:rsidRPr="00D31E11" w:rsidRDefault="00FB14C6" w:rsidP="00FB14C6">
      <w:pPr>
        <w:ind w:firstLine="709"/>
        <w:contextualSpacing/>
        <w:jc w:val="right"/>
        <w:rPr>
          <w:rFonts w:ascii="Arial" w:hAnsi="Arial" w:cs="Arial"/>
          <w:sz w:val="24"/>
          <w:szCs w:val="24"/>
          <w:highlight w:val="cyan"/>
        </w:rPr>
      </w:pPr>
    </w:p>
    <w:p w:rsidR="00FB14C6" w:rsidRPr="00D31E11" w:rsidRDefault="00FB14C6" w:rsidP="00FB14C6">
      <w:pPr>
        <w:ind w:firstLine="709"/>
        <w:contextualSpacing/>
        <w:jc w:val="right"/>
        <w:rPr>
          <w:rFonts w:ascii="Arial" w:hAnsi="Arial" w:cs="Arial"/>
          <w:sz w:val="24"/>
          <w:szCs w:val="24"/>
          <w:highlight w:val="cyan"/>
        </w:rPr>
      </w:pPr>
    </w:p>
    <w:p w:rsidR="00FB14C6" w:rsidRPr="00D31E11" w:rsidRDefault="00FB14C6" w:rsidP="00FB14C6">
      <w:pPr>
        <w:ind w:firstLine="709"/>
        <w:contextualSpacing/>
        <w:jc w:val="right"/>
        <w:rPr>
          <w:rFonts w:ascii="Arial" w:hAnsi="Arial" w:cs="Arial"/>
          <w:sz w:val="24"/>
          <w:szCs w:val="24"/>
          <w:highlight w:val="cyan"/>
        </w:rPr>
      </w:pPr>
    </w:p>
    <w:p w:rsidR="00FB14C6" w:rsidRPr="00D31E11" w:rsidRDefault="00FB14C6" w:rsidP="00FB14C6">
      <w:pPr>
        <w:ind w:firstLine="709"/>
        <w:contextualSpacing/>
        <w:jc w:val="right"/>
        <w:rPr>
          <w:rFonts w:ascii="Arial" w:hAnsi="Arial" w:cs="Arial"/>
          <w:sz w:val="24"/>
          <w:szCs w:val="24"/>
          <w:highlight w:val="cyan"/>
        </w:rPr>
      </w:pPr>
    </w:p>
    <w:p w:rsidR="00A77C0B" w:rsidRPr="00D31E11" w:rsidRDefault="00A77C0B" w:rsidP="00FB14C6">
      <w:pPr>
        <w:ind w:firstLine="709"/>
        <w:contextualSpacing/>
        <w:jc w:val="right"/>
        <w:rPr>
          <w:rFonts w:ascii="Arial" w:hAnsi="Arial" w:cs="Arial"/>
          <w:sz w:val="24"/>
          <w:szCs w:val="24"/>
          <w:highlight w:val="cyan"/>
        </w:rPr>
      </w:pPr>
    </w:p>
    <w:p w:rsidR="00A77C0B" w:rsidRPr="00D31E11" w:rsidRDefault="00A77C0B" w:rsidP="00FB14C6">
      <w:pPr>
        <w:ind w:firstLine="709"/>
        <w:contextualSpacing/>
        <w:jc w:val="right"/>
        <w:rPr>
          <w:rFonts w:ascii="Arial" w:hAnsi="Arial" w:cs="Arial"/>
          <w:sz w:val="24"/>
          <w:szCs w:val="24"/>
          <w:highlight w:val="cyan"/>
        </w:rPr>
      </w:pPr>
    </w:p>
    <w:p w:rsidR="00A77C0B" w:rsidRPr="00D31E11" w:rsidRDefault="00A77C0B" w:rsidP="00FB14C6">
      <w:pPr>
        <w:ind w:firstLine="709"/>
        <w:contextualSpacing/>
        <w:jc w:val="right"/>
        <w:rPr>
          <w:rFonts w:ascii="Arial" w:hAnsi="Arial" w:cs="Arial"/>
          <w:sz w:val="24"/>
          <w:szCs w:val="24"/>
          <w:highlight w:val="cyan"/>
        </w:rPr>
      </w:pPr>
    </w:p>
    <w:p w:rsidR="00A77C0B" w:rsidRPr="00D31E11" w:rsidRDefault="00A77C0B" w:rsidP="00FB14C6">
      <w:pPr>
        <w:ind w:firstLine="709"/>
        <w:contextualSpacing/>
        <w:jc w:val="right"/>
        <w:rPr>
          <w:rFonts w:ascii="Arial" w:hAnsi="Arial" w:cs="Arial"/>
          <w:sz w:val="24"/>
          <w:szCs w:val="24"/>
          <w:highlight w:val="cyan"/>
        </w:rPr>
      </w:pPr>
    </w:p>
    <w:p w:rsidR="00A77C0B" w:rsidRPr="00D31E11" w:rsidRDefault="00A77C0B" w:rsidP="00FB14C6">
      <w:pPr>
        <w:ind w:firstLine="709"/>
        <w:contextualSpacing/>
        <w:jc w:val="right"/>
        <w:rPr>
          <w:rFonts w:ascii="Arial" w:hAnsi="Arial" w:cs="Arial"/>
          <w:sz w:val="24"/>
          <w:szCs w:val="24"/>
          <w:highlight w:val="cyan"/>
        </w:rPr>
      </w:pPr>
    </w:p>
    <w:p w:rsidR="00A77C0B" w:rsidRPr="00D31E11" w:rsidRDefault="00A77C0B" w:rsidP="00FB14C6">
      <w:pPr>
        <w:ind w:firstLine="709"/>
        <w:contextualSpacing/>
        <w:jc w:val="right"/>
        <w:rPr>
          <w:rFonts w:ascii="Arial" w:hAnsi="Arial" w:cs="Arial"/>
          <w:sz w:val="24"/>
          <w:szCs w:val="24"/>
          <w:highlight w:val="cyan"/>
        </w:rPr>
      </w:pPr>
    </w:p>
    <w:p w:rsidR="00FB14C6" w:rsidRDefault="00FB14C6" w:rsidP="00FB14C6">
      <w:pPr>
        <w:ind w:firstLine="709"/>
        <w:contextualSpacing/>
        <w:jc w:val="right"/>
        <w:rPr>
          <w:rFonts w:ascii="Arial" w:hAnsi="Arial" w:cs="Arial"/>
          <w:sz w:val="24"/>
          <w:szCs w:val="24"/>
          <w:highlight w:val="cyan"/>
        </w:rPr>
      </w:pPr>
    </w:p>
    <w:p w:rsidR="00D31E11" w:rsidRPr="00D31E11" w:rsidRDefault="00D31E11" w:rsidP="00FB14C6">
      <w:pPr>
        <w:ind w:firstLine="709"/>
        <w:contextualSpacing/>
        <w:jc w:val="right"/>
        <w:rPr>
          <w:rFonts w:ascii="Arial" w:hAnsi="Arial" w:cs="Arial"/>
          <w:sz w:val="24"/>
          <w:szCs w:val="24"/>
          <w:highlight w:val="cyan"/>
        </w:rPr>
      </w:pPr>
    </w:p>
    <w:p w:rsidR="00FB14C6" w:rsidRPr="00D31E11" w:rsidRDefault="00FB14C6" w:rsidP="00FB14C6">
      <w:pPr>
        <w:ind w:firstLine="709"/>
        <w:contextualSpacing/>
        <w:jc w:val="right"/>
        <w:rPr>
          <w:rFonts w:ascii="Arial" w:hAnsi="Arial" w:cs="Arial"/>
          <w:sz w:val="24"/>
          <w:szCs w:val="24"/>
          <w:highlight w:val="cyan"/>
        </w:rPr>
      </w:pPr>
    </w:p>
    <w:p w:rsidR="00FB14C6" w:rsidRPr="00D31E11" w:rsidRDefault="00FB14C6" w:rsidP="00FB14C6">
      <w:pPr>
        <w:ind w:firstLine="709"/>
        <w:contextualSpacing/>
        <w:jc w:val="right"/>
        <w:rPr>
          <w:rFonts w:ascii="Arial" w:hAnsi="Arial" w:cs="Arial"/>
          <w:sz w:val="24"/>
          <w:szCs w:val="24"/>
          <w:highlight w:val="cyan"/>
        </w:rPr>
      </w:pPr>
    </w:p>
    <w:p w:rsidR="00FB14C6" w:rsidRPr="00D31E11" w:rsidRDefault="00FB14C6" w:rsidP="00FB14C6">
      <w:pPr>
        <w:ind w:firstLine="709"/>
        <w:contextualSpacing/>
        <w:jc w:val="right"/>
        <w:rPr>
          <w:rFonts w:ascii="Arial" w:hAnsi="Arial" w:cs="Arial"/>
          <w:sz w:val="24"/>
          <w:szCs w:val="24"/>
        </w:rPr>
      </w:pPr>
      <w:r w:rsidRPr="00D31E11">
        <w:rPr>
          <w:rFonts w:ascii="Arial" w:hAnsi="Arial" w:cs="Arial"/>
          <w:sz w:val="24"/>
          <w:szCs w:val="24"/>
        </w:rPr>
        <w:lastRenderedPageBreak/>
        <w:t>Приложение № 1</w:t>
      </w:r>
    </w:p>
    <w:p w:rsidR="00FB14C6" w:rsidRPr="00D31E11" w:rsidRDefault="00FB14C6" w:rsidP="00FB14C6">
      <w:pPr>
        <w:ind w:firstLine="709"/>
        <w:contextualSpacing/>
        <w:jc w:val="right"/>
        <w:rPr>
          <w:rFonts w:ascii="Arial" w:hAnsi="Arial" w:cs="Arial"/>
          <w:sz w:val="24"/>
          <w:szCs w:val="24"/>
        </w:rPr>
      </w:pPr>
      <w:r w:rsidRPr="00D31E11">
        <w:rPr>
          <w:rFonts w:ascii="Arial" w:hAnsi="Arial" w:cs="Arial"/>
          <w:sz w:val="24"/>
          <w:szCs w:val="24"/>
        </w:rPr>
        <w:t xml:space="preserve">к Положению </w:t>
      </w:r>
    </w:p>
    <w:p w:rsidR="00FB14C6" w:rsidRPr="00D31E11" w:rsidRDefault="00FB14C6" w:rsidP="00FB14C6">
      <w:pPr>
        <w:ind w:firstLine="709"/>
        <w:contextualSpacing/>
        <w:jc w:val="right"/>
        <w:rPr>
          <w:rFonts w:ascii="Arial" w:hAnsi="Arial" w:cs="Arial"/>
          <w:sz w:val="24"/>
          <w:szCs w:val="24"/>
        </w:rPr>
      </w:pPr>
      <w:r w:rsidRPr="00D31E11">
        <w:rPr>
          <w:rFonts w:ascii="Arial" w:hAnsi="Arial" w:cs="Arial"/>
          <w:sz w:val="24"/>
          <w:szCs w:val="24"/>
        </w:rPr>
        <w:t xml:space="preserve">о муниципальном контроле </w:t>
      </w:r>
    </w:p>
    <w:p w:rsidR="00FB14C6" w:rsidRPr="00D31E11" w:rsidRDefault="00FB14C6" w:rsidP="00FB14C6">
      <w:pPr>
        <w:ind w:firstLine="709"/>
        <w:contextualSpacing/>
        <w:jc w:val="right"/>
        <w:rPr>
          <w:rFonts w:ascii="Arial" w:hAnsi="Arial" w:cs="Arial"/>
          <w:sz w:val="24"/>
          <w:szCs w:val="24"/>
        </w:rPr>
      </w:pPr>
      <w:r w:rsidRPr="00D31E11">
        <w:rPr>
          <w:rFonts w:ascii="Arial" w:eastAsia="Arial Unicode MS" w:hAnsi="Arial" w:cs="Arial"/>
          <w:sz w:val="24"/>
          <w:szCs w:val="24"/>
          <w:bdr w:val="none" w:sz="0" w:space="0" w:color="auto" w:frame="1"/>
        </w:rPr>
        <w:t>в сфере благоустройства</w:t>
      </w:r>
      <w:r w:rsidRPr="00D31E11">
        <w:rPr>
          <w:rFonts w:ascii="Arial" w:hAnsi="Arial" w:cs="Arial"/>
          <w:sz w:val="24"/>
          <w:szCs w:val="24"/>
        </w:rPr>
        <w:t xml:space="preserve"> </w:t>
      </w:r>
    </w:p>
    <w:p w:rsidR="00FB14C6" w:rsidRPr="00D31E11" w:rsidRDefault="00FB14C6" w:rsidP="00FB14C6">
      <w:pPr>
        <w:contextualSpacing/>
        <w:jc w:val="both"/>
        <w:rPr>
          <w:rFonts w:ascii="Arial" w:hAnsi="Arial" w:cs="Arial"/>
          <w:sz w:val="24"/>
          <w:szCs w:val="24"/>
          <w:highlight w:val="cyan"/>
        </w:rPr>
      </w:pPr>
    </w:p>
    <w:p w:rsidR="00FB14C6" w:rsidRPr="00D31E11" w:rsidRDefault="00FB14C6" w:rsidP="00A77C0B">
      <w:pPr>
        <w:spacing w:after="0" w:line="240" w:lineRule="auto"/>
        <w:contextualSpacing/>
        <w:jc w:val="both"/>
        <w:rPr>
          <w:rFonts w:ascii="Arial" w:hAnsi="Arial" w:cs="Arial"/>
          <w:sz w:val="24"/>
          <w:szCs w:val="24"/>
        </w:rPr>
      </w:pPr>
    </w:p>
    <w:p w:rsidR="00FB14C6" w:rsidRPr="00D31E11" w:rsidRDefault="00FB14C6" w:rsidP="00A77C0B">
      <w:pPr>
        <w:spacing w:after="0" w:line="240" w:lineRule="auto"/>
        <w:contextualSpacing/>
        <w:jc w:val="center"/>
        <w:rPr>
          <w:rFonts w:ascii="Arial" w:eastAsia="Calibri" w:hAnsi="Arial" w:cs="Arial"/>
          <w:b/>
          <w:sz w:val="24"/>
          <w:szCs w:val="24"/>
        </w:rPr>
      </w:pPr>
      <w:r w:rsidRPr="00D31E11">
        <w:rPr>
          <w:rFonts w:ascii="Arial" w:eastAsia="Calibri" w:hAnsi="Arial" w:cs="Arial"/>
          <w:b/>
          <w:sz w:val="24"/>
          <w:szCs w:val="24"/>
        </w:rPr>
        <w:t>КРИТЕРИИ</w:t>
      </w:r>
    </w:p>
    <w:p w:rsidR="00FB14C6" w:rsidRPr="00D31E11" w:rsidRDefault="00FB14C6" w:rsidP="00A77C0B">
      <w:pPr>
        <w:spacing w:after="0" w:line="240" w:lineRule="auto"/>
        <w:contextualSpacing/>
        <w:jc w:val="center"/>
        <w:rPr>
          <w:rFonts w:ascii="Arial" w:eastAsia="Calibri" w:hAnsi="Arial" w:cs="Arial"/>
          <w:b/>
          <w:sz w:val="24"/>
          <w:szCs w:val="24"/>
        </w:rPr>
      </w:pPr>
      <w:r w:rsidRPr="00D31E11">
        <w:rPr>
          <w:rFonts w:ascii="Arial" w:eastAsia="Calibri" w:hAnsi="Arial" w:cs="Arial"/>
          <w:b/>
          <w:sz w:val="24"/>
          <w:szCs w:val="24"/>
        </w:rPr>
        <w:t xml:space="preserve">ОТНЕСЕНИЯ ОБЪЕКТОВ КОНТРОЛЯ В СФЕРЕ БЛАГОУСТРОЙСТВА К ОПРЕДЕЛЕННОЙ КАТЕГОРИИ РИСКА </w:t>
      </w:r>
      <w:r w:rsidRPr="00D31E11">
        <w:rPr>
          <w:rFonts w:ascii="Arial" w:eastAsia="Calibri" w:hAnsi="Arial" w:cs="Arial"/>
          <w:b/>
          <w:sz w:val="24"/>
          <w:szCs w:val="24"/>
        </w:rPr>
        <w:br/>
        <w:t xml:space="preserve">ПРИ ОСУЩЕСТВЛЕНИИ МУНИЦИПАЛЬНОГО КОНТРОЛЯ </w:t>
      </w:r>
    </w:p>
    <w:p w:rsidR="00FB14C6" w:rsidRPr="00D31E11" w:rsidRDefault="00FB14C6" w:rsidP="00A77C0B">
      <w:pPr>
        <w:spacing w:after="0" w:line="240" w:lineRule="auto"/>
        <w:contextualSpacing/>
        <w:jc w:val="center"/>
        <w:rPr>
          <w:rFonts w:ascii="Arial" w:eastAsia="Calibri" w:hAnsi="Arial" w:cs="Arial"/>
          <w:b/>
          <w:sz w:val="24"/>
          <w:szCs w:val="24"/>
        </w:rPr>
      </w:pPr>
      <w:r w:rsidRPr="00D31E11">
        <w:rPr>
          <w:rFonts w:ascii="Arial" w:eastAsia="Calibri" w:hAnsi="Arial" w:cs="Arial"/>
          <w:b/>
          <w:sz w:val="24"/>
          <w:szCs w:val="24"/>
        </w:rPr>
        <w:t xml:space="preserve">В СФЕРЕ БЛАГОУСТРОЙСТВА </w:t>
      </w:r>
    </w:p>
    <w:p w:rsidR="00FB14C6" w:rsidRPr="00D31E11" w:rsidRDefault="00FB14C6" w:rsidP="00A77C0B">
      <w:pPr>
        <w:spacing w:after="0" w:line="240" w:lineRule="auto"/>
        <w:ind w:firstLine="709"/>
        <w:contextualSpacing/>
        <w:jc w:val="both"/>
        <w:rPr>
          <w:rFonts w:ascii="Arial" w:hAnsi="Arial" w:cs="Arial"/>
          <w:sz w:val="24"/>
          <w:szCs w:val="24"/>
          <w:highlight w:val="green"/>
        </w:rPr>
      </w:pPr>
    </w:p>
    <w:p w:rsidR="00FB14C6" w:rsidRPr="00D31E11" w:rsidRDefault="00FB14C6" w:rsidP="00A77C0B">
      <w:pPr>
        <w:autoSpaceDE w:val="0"/>
        <w:autoSpaceDN w:val="0"/>
        <w:adjustRightInd w:val="0"/>
        <w:spacing w:after="0" w:line="240" w:lineRule="auto"/>
        <w:ind w:firstLine="851"/>
        <w:contextualSpacing/>
        <w:jc w:val="both"/>
        <w:rPr>
          <w:rFonts w:ascii="Arial" w:hAnsi="Arial" w:cs="Arial"/>
          <w:sz w:val="24"/>
          <w:szCs w:val="24"/>
        </w:rPr>
      </w:pPr>
      <w:r w:rsidRPr="00D31E11">
        <w:rPr>
          <w:rFonts w:ascii="Arial" w:hAnsi="Arial" w:cs="Arial"/>
          <w:sz w:val="24"/>
          <w:szCs w:val="24"/>
        </w:rPr>
        <w:t xml:space="preserve">1. Критериями отнесения объекта контроля к категории риска </w:t>
      </w:r>
      <w:r w:rsidRPr="00D31E11">
        <w:rPr>
          <w:rFonts w:ascii="Arial" w:hAnsi="Arial" w:cs="Arial"/>
          <w:sz w:val="24"/>
          <w:szCs w:val="24"/>
        </w:rPr>
        <w:br/>
      </w:r>
      <w:r w:rsidRPr="00D31E11">
        <w:rPr>
          <w:rFonts w:ascii="Arial" w:hAnsi="Arial" w:cs="Arial"/>
          <w:b/>
          <w:sz w:val="24"/>
          <w:szCs w:val="24"/>
        </w:rPr>
        <w:t>при определении вероятности</w:t>
      </w:r>
      <w:r w:rsidRPr="00D31E11">
        <w:rPr>
          <w:rFonts w:ascii="Arial" w:hAnsi="Arial" w:cs="Arial"/>
          <w:sz w:val="24"/>
          <w:szCs w:val="24"/>
        </w:rPr>
        <w:t xml:space="preserve"> возникновения риска причинения вреда (ущерба) являются:</w:t>
      </w:r>
    </w:p>
    <w:p w:rsidR="00FB14C6" w:rsidRPr="00D31E11" w:rsidRDefault="00FB14C6" w:rsidP="00A77C0B">
      <w:pPr>
        <w:pStyle w:val="ConsPlusNormal"/>
        <w:ind w:firstLine="851"/>
        <w:contextualSpacing/>
        <w:jc w:val="both"/>
        <w:rPr>
          <w:rFonts w:ascii="Arial" w:hAnsi="Arial" w:cs="Arial"/>
          <w:color w:val="000000"/>
          <w:sz w:val="24"/>
          <w:szCs w:val="24"/>
        </w:rPr>
      </w:pPr>
      <w:r w:rsidRPr="00D31E11">
        <w:rPr>
          <w:rFonts w:ascii="Arial" w:hAnsi="Arial" w:cs="Arial"/>
          <w:color w:val="000000"/>
          <w:sz w:val="24"/>
          <w:szCs w:val="24"/>
        </w:rPr>
        <w:t>К категории значительного риска относятся:</w:t>
      </w:r>
    </w:p>
    <w:p w:rsidR="00FB14C6" w:rsidRPr="00D31E11" w:rsidRDefault="00FB14C6" w:rsidP="00A77C0B">
      <w:pPr>
        <w:pStyle w:val="ConsPlusNormal"/>
        <w:ind w:firstLine="851"/>
        <w:contextualSpacing/>
        <w:jc w:val="both"/>
        <w:rPr>
          <w:rFonts w:ascii="Arial" w:hAnsi="Arial" w:cs="Arial"/>
          <w:sz w:val="24"/>
          <w:szCs w:val="24"/>
        </w:rPr>
      </w:pPr>
      <w:r w:rsidRPr="00D31E11">
        <w:rPr>
          <w:rFonts w:ascii="Arial" w:hAnsi="Arial" w:cs="Arial"/>
          <w:sz w:val="24"/>
          <w:szCs w:val="24"/>
        </w:rPr>
        <w:t xml:space="preserve">территории общего пользования, прилегающие к зданиям, строениям, сооружениям, земельным участкам (прилегающие территории), к которым правилами благоустройства установлены требования к содержанию </w:t>
      </w:r>
      <w:r w:rsidRPr="00D31E11">
        <w:rPr>
          <w:rFonts w:ascii="Arial" w:hAnsi="Arial" w:cs="Arial"/>
          <w:sz w:val="24"/>
          <w:szCs w:val="24"/>
        </w:rPr>
        <w:br/>
        <w:t>и их пользованию;</w:t>
      </w:r>
    </w:p>
    <w:p w:rsidR="00FB14C6" w:rsidRPr="00D31E11" w:rsidRDefault="00FB14C6" w:rsidP="00A77C0B">
      <w:pPr>
        <w:pStyle w:val="ConsPlusNormal"/>
        <w:ind w:firstLine="851"/>
        <w:contextualSpacing/>
        <w:jc w:val="both"/>
        <w:rPr>
          <w:rFonts w:ascii="Arial" w:hAnsi="Arial" w:cs="Arial"/>
          <w:color w:val="000000"/>
          <w:sz w:val="24"/>
          <w:szCs w:val="24"/>
        </w:rPr>
      </w:pPr>
      <w:r w:rsidRPr="00D31E11">
        <w:rPr>
          <w:rFonts w:ascii="Arial" w:hAnsi="Arial" w:cs="Arial"/>
          <w:color w:val="000000"/>
          <w:sz w:val="24"/>
          <w:szCs w:val="24"/>
        </w:rPr>
        <w:t>вывески, фасады зданий, строений, сооружений, малые архитектурные формы, некапитальные нестационарные строения и сооружения, информационные щиты, указатели, ограждающие устройства, расположенные на объектах культурного наследия;</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объекты контроля, в отношении которых правилами благоустройства установлены требования:</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к размещению и содержанию детских площадок;</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при проведении земляных работ;</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уборки территории муниципального образования, в том числе в зимний период;</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FB14C6" w:rsidRPr="00D31E11" w:rsidRDefault="00FB14C6" w:rsidP="00A77C0B">
      <w:pPr>
        <w:autoSpaceDE w:val="0"/>
        <w:autoSpaceDN w:val="0"/>
        <w:adjustRightInd w:val="0"/>
        <w:spacing w:after="0" w:line="240" w:lineRule="auto"/>
        <w:ind w:firstLine="851"/>
        <w:contextualSpacing/>
        <w:jc w:val="both"/>
        <w:rPr>
          <w:rFonts w:ascii="Arial" w:hAnsi="Arial" w:cs="Arial"/>
          <w:color w:val="000000"/>
          <w:sz w:val="24"/>
          <w:szCs w:val="24"/>
        </w:rPr>
      </w:pPr>
      <w:r w:rsidRPr="00D31E11">
        <w:rPr>
          <w:rFonts w:ascii="Arial" w:eastAsia="Calibri" w:hAnsi="Arial" w:cs="Arial"/>
          <w:sz w:val="24"/>
          <w:szCs w:val="24"/>
        </w:rPr>
        <w:t>К</w:t>
      </w:r>
      <w:r w:rsidRPr="00D31E11">
        <w:rPr>
          <w:rFonts w:ascii="Arial" w:hAnsi="Arial" w:cs="Arial"/>
          <w:color w:val="000000"/>
          <w:sz w:val="24"/>
          <w:szCs w:val="24"/>
        </w:rPr>
        <w:t xml:space="preserve"> категории среднего риска относятся:</w:t>
      </w:r>
    </w:p>
    <w:p w:rsidR="00FB14C6" w:rsidRPr="00D31E11" w:rsidRDefault="00FB14C6" w:rsidP="00A77C0B">
      <w:pPr>
        <w:pStyle w:val="ConsPlusNormal"/>
        <w:ind w:firstLine="851"/>
        <w:contextualSpacing/>
        <w:jc w:val="both"/>
        <w:rPr>
          <w:rFonts w:ascii="Arial" w:hAnsi="Arial" w:cs="Arial"/>
          <w:color w:val="000000"/>
          <w:sz w:val="24"/>
          <w:szCs w:val="24"/>
        </w:rPr>
      </w:pPr>
      <w:r w:rsidRPr="00D31E11">
        <w:rPr>
          <w:rFonts w:ascii="Arial" w:hAnsi="Arial" w:cs="Arial"/>
          <w:color w:val="000000"/>
          <w:sz w:val="24"/>
          <w:szCs w:val="24"/>
        </w:rPr>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указатели, ограждающие устройства на объектах, </w:t>
      </w:r>
      <w:r w:rsidRPr="00D31E11">
        <w:rPr>
          <w:rFonts w:ascii="Arial" w:hAnsi="Arial" w:cs="Arial"/>
          <w:color w:val="000000"/>
          <w:sz w:val="24"/>
          <w:szCs w:val="24"/>
        </w:rPr>
        <w:br/>
        <w:t>не отнесенных к категории значительного риска;</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объекты контроля, в отношении которых правилами благоустройства установлены требования:</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к размещению и содержанию спортивных площадок;</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к организации освещения территории муниципального образования, включая архитектурную подсветку зданий, строений, сооружений;</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к озеленению территории муниципального образования;</w:t>
      </w:r>
    </w:p>
    <w:p w:rsidR="00FB14C6" w:rsidRPr="00D31E11" w:rsidRDefault="00FB14C6" w:rsidP="00A77C0B">
      <w:pPr>
        <w:pStyle w:val="ConsPlusNormal"/>
        <w:ind w:firstLine="851"/>
        <w:contextualSpacing/>
        <w:jc w:val="both"/>
        <w:rPr>
          <w:rFonts w:ascii="Arial" w:hAnsi="Arial" w:cs="Arial"/>
          <w:color w:val="000000"/>
          <w:sz w:val="24"/>
          <w:szCs w:val="24"/>
        </w:rPr>
      </w:pPr>
      <w:r w:rsidRPr="00D31E11">
        <w:rPr>
          <w:rFonts w:ascii="Arial" w:hAnsi="Arial" w:cs="Arial"/>
          <w:color w:val="000000"/>
          <w:sz w:val="24"/>
          <w:szCs w:val="24"/>
        </w:rPr>
        <w:t>К категории умеренного риска относятся:</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объекты контроля, в отношении которых правилами благоустройства установлены требования:</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к размещению и содержанию площадок для выгула животных, парковок (парковочных мест), малых архитектурных форм;</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к внешнему виду фасадов и ограждающих конструкций зданий, строений, сооружений;</w:t>
      </w:r>
    </w:p>
    <w:p w:rsidR="00FB14C6" w:rsidRPr="00D31E11" w:rsidRDefault="00FB14C6" w:rsidP="00A77C0B">
      <w:pPr>
        <w:autoSpaceDE w:val="0"/>
        <w:autoSpaceDN w:val="0"/>
        <w:adjustRightInd w:val="0"/>
        <w:spacing w:after="0" w:line="240" w:lineRule="auto"/>
        <w:ind w:firstLine="851"/>
        <w:contextualSpacing/>
        <w:jc w:val="both"/>
        <w:rPr>
          <w:rFonts w:ascii="Arial" w:hAnsi="Arial" w:cs="Arial"/>
          <w:color w:val="000000"/>
          <w:sz w:val="24"/>
          <w:szCs w:val="24"/>
        </w:rPr>
      </w:pPr>
      <w:r w:rsidRPr="00D31E11">
        <w:rPr>
          <w:rFonts w:ascii="Arial" w:hAnsi="Arial" w:cs="Arial"/>
          <w:color w:val="000000"/>
          <w:sz w:val="24"/>
          <w:szCs w:val="24"/>
        </w:rPr>
        <w:t xml:space="preserve">К категории низкого риска относятся </w:t>
      </w:r>
      <w:r w:rsidRPr="00D31E11">
        <w:rPr>
          <w:rFonts w:ascii="Arial" w:hAnsi="Arial" w:cs="Arial"/>
          <w:bCs/>
          <w:color w:val="000000"/>
          <w:sz w:val="24"/>
          <w:szCs w:val="24"/>
        </w:rPr>
        <w:t xml:space="preserve">объекты </w:t>
      </w:r>
      <w:r w:rsidRPr="00D31E11">
        <w:rPr>
          <w:rFonts w:ascii="Arial" w:hAnsi="Arial" w:cs="Arial"/>
          <w:color w:val="000000"/>
          <w:sz w:val="24"/>
          <w:szCs w:val="24"/>
        </w:rPr>
        <w:t xml:space="preserve">контроля в сфере благоустройства, не отнесённые к объектам значительного, среднего </w:t>
      </w:r>
      <w:r w:rsidRPr="00D31E11">
        <w:rPr>
          <w:rFonts w:ascii="Arial" w:hAnsi="Arial" w:cs="Arial"/>
          <w:color w:val="000000"/>
          <w:sz w:val="24"/>
          <w:szCs w:val="24"/>
        </w:rPr>
        <w:br/>
        <w:t xml:space="preserve">и умеренного риска. </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p>
    <w:p w:rsidR="00FB14C6" w:rsidRPr="00D31E11" w:rsidRDefault="00FB14C6" w:rsidP="00A77C0B">
      <w:pPr>
        <w:autoSpaceDE w:val="0"/>
        <w:autoSpaceDN w:val="0"/>
        <w:adjustRightInd w:val="0"/>
        <w:spacing w:after="0" w:line="240" w:lineRule="auto"/>
        <w:ind w:firstLine="851"/>
        <w:contextualSpacing/>
        <w:jc w:val="both"/>
        <w:rPr>
          <w:rFonts w:ascii="Arial" w:hAnsi="Arial" w:cs="Arial"/>
          <w:sz w:val="24"/>
          <w:szCs w:val="24"/>
        </w:rPr>
      </w:pPr>
      <w:r w:rsidRPr="00D31E11">
        <w:rPr>
          <w:rFonts w:ascii="Arial" w:hAnsi="Arial" w:cs="Arial"/>
          <w:sz w:val="24"/>
          <w:szCs w:val="24"/>
        </w:rPr>
        <w:lastRenderedPageBreak/>
        <w:t xml:space="preserve">2. Критериями отнесения объекта контроля к категории риска </w:t>
      </w:r>
      <w:r w:rsidRPr="00D31E11">
        <w:rPr>
          <w:rFonts w:ascii="Arial" w:hAnsi="Arial" w:cs="Arial"/>
          <w:sz w:val="24"/>
          <w:szCs w:val="24"/>
        </w:rPr>
        <w:br/>
      </w:r>
      <w:r w:rsidRPr="00D31E11">
        <w:rPr>
          <w:rFonts w:ascii="Arial" w:hAnsi="Arial" w:cs="Arial"/>
          <w:b/>
          <w:sz w:val="24"/>
          <w:szCs w:val="24"/>
        </w:rPr>
        <w:t>при определении тяжести</w:t>
      </w:r>
      <w:r w:rsidRPr="00D31E11">
        <w:rPr>
          <w:rFonts w:ascii="Arial" w:hAnsi="Arial" w:cs="Arial"/>
          <w:sz w:val="24"/>
          <w:szCs w:val="24"/>
        </w:rPr>
        <w:t xml:space="preserve"> причинения вреда (ущерба) охраняемым законом ценностям являются:</w:t>
      </w:r>
    </w:p>
    <w:p w:rsidR="00FB14C6" w:rsidRPr="00D31E11" w:rsidRDefault="00FB14C6" w:rsidP="00A77C0B">
      <w:pPr>
        <w:autoSpaceDE w:val="0"/>
        <w:autoSpaceDN w:val="0"/>
        <w:adjustRightInd w:val="0"/>
        <w:spacing w:after="0" w:line="240" w:lineRule="auto"/>
        <w:ind w:firstLine="851"/>
        <w:contextualSpacing/>
        <w:jc w:val="both"/>
        <w:rPr>
          <w:rFonts w:ascii="Arial" w:hAnsi="Arial" w:cs="Arial"/>
          <w:sz w:val="24"/>
          <w:szCs w:val="24"/>
        </w:rPr>
      </w:pPr>
      <w:r w:rsidRPr="00D31E11">
        <w:rPr>
          <w:rFonts w:ascii="Arial" w:hAnsi="Arial" w:cs="Arial"/>
          <w:color w:val="000000"/>
          <w:sz w:val="24"/>
          <w:szCs w:val="24"/>
        </w:rPr>
        <w:t xml:space="preserve">к категории значительного риска - </w:t>
      </w:r>
      <w:r w:rsidRPr="00D31E11">
        <w:rPr>
          <w:rFonts w:ascii="Arial" w:hAnsi="Arial" w:cs="Arial"/>
          <w:sz w:val="24"/>
          <w:szCs w:val="24"/>
        </w:rPr>
        <w:t xml:space="preserve">наличие вступившего в законную силу в течение последних трех лет на дату принятия решения об отнесении деятельности контролируемого лица к категории риска постановления </w:t>
      </w:r>
      <w:r w:rsidRPr="00D31E11">
        <w:rPr>
          <w:rFonts w:ascii="Arial" w:hAnsi="Arial" w:cs="Arial"/>
          <w:sz w:val="24"/>
          <w:szCs w:val="24"/>
        </w:rPr>
        <w:br/>
        <w:t xml:space="preserve">о назначении административного наказания юридическому лицу, </w:t>
      </w:r>
      <w:r w:rsidRPr="00D31E11">
        <w:rPr>
          <w:rFonts w:ascii="Arial" w:hAnsi="Arial" w:cs="Arial"/>
          <w:sz w:val="24"/>
          <w:szCs w:val="24"/>
        </w:rPr>
        <w:br/>
        <w:t xml:space="preserve">его должностным лицам или индивидуальному предпринимателю </w:t>
      </w:r>
      <w:r w:rsidRPr="00D31E11">
        <w:rPr>
          <w:rFonts w:ascii="Arial" w:hAnsi="Arial" w:cs="Arial"/>
          <w:sz w:val="24"/>
          <w:szCs w:val="24"/>
        </w:rPr>
        <w:br/>
        <w:t xml:space="preserve">за совершение административного правонарушения, связанного с нарушением обязательных требований, установленных Правилами благоустройства </w:t>
      </w:r>
      <w:r w:rsidR="00A77C0B" w:rsidRPr="00D31E11">
        <w:rPr>
          <w:rFonts w:ascii="Arial" w:hAnsi="Arial" w:cs="Arial"/>
          <w:sz w:val="24"/>
          <w:szCs w:val="24"/>
        </w:rPr>
        <w:t>Зыковского сельсовета</w:t>
      </w:r>
      <w:r w:rsidRPr="00D31E11">
        <w:rPr>
          <w:rFonts w:ascii="Arial" w:hAnsi="Arial" w:cs="Arial"/>
          <w:sz w:val="24"/>
          <w:szCs w:val="24"/>
        </w:rPr>
        <w:t xml:space="preserve">, а также требований </w:t>
      </w:r>
      <w:r w:rsidRPr="00D31E11">
        <w:rPr>
          <w:rFonts w:ascii="Arial" w:hAnsi="Arial" w:cs="Arial"/>
          <w:sz w:val="24"/>
          <w:szCs w:val="24"/>
        </w:rPr>
        <w:br/>
        <w:t>к обеспечению доступности для инвалидов объектов социальной, инженерной и транспортной инфраструктур и предоставляемых услуг, организации благоустройства территории;</w:t>
      </w:r>
    </w:p>
    <w:p w:rsidR="00FB14C6" w:rsidRPr="00D31E11" w:rsidRDefault="00FB14C6" w:rsidP="00A77C0B">
      <w:pPr>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объекты контроля, подлежащие отнесению к категориям умеренного, среднего и низкого риска, подлежат отнесению к категориям значительного риска, умеренного и среднего риска в случаях:</w:t>
      </w:r>
    </w:p>
    <w:p w:rsidR="00FB14C6" w:rsidRPr="00D31E11" w:rsidRDefault="00FB14C6" w:rsidP="00A77C0B">
      <w:pPr>
        <w:autoSpaceDE w:val="0"/>
        <w:autoSpaceDN w:val="0"/>
        <w:adjustRightInd w:val="0"/>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а) невыполнения в установленный срок ранее выданных предписаний;</w:t>
      </w:r>
    </w:p>
    <w:p w:rsidR="00FB14C6" w:rsidRPr="00D31E11" w:rsidRDefault="00FB14C6" w:rsidP="00A77C0B">
      <w:pPr>
        <w:spacing w:after="0" w:line="240" w:lineRule="auto"/>
        <w:ind w:firstLine="851"/>
        <w:contextualSpacing/>
        <w:jc w:val="both"/>
        <w:rPr>
          <w:rFonts w:ascii="Arial" w:eastAsia="Calibri" w:hAnsi="Arial" w:cs="Arial"/>
          <w:sz w:val="24"/>
          <w:szCs w:val="24"/>
        </w:rPr>
      </w:pPr>
      <w:r w:rsidRPr="00D31E11">
        <w:rPr>
          <w:rFonts w:ascii="Arial" w:eastAsia="Calibri" w:hAnsi="Arial" w:cs="Arial"/>
          <w:sz w:val="24"/>
          <w:szCs w:val="24"/>
        </w:rPr>
        <w:t xml:space="preserve">б) воспрепятствование контролируемыми лицами или </w:t>
      </w:r>
      <w:r w:rsidRPr="00D31E11">
        <w:rPr>
          <w:rFonts w:ascii="Arial" w:eastAsia="Calibri" w:hAnsi="Arial" w:cs="Arial"/>
          <w:sz w:val="24"/>
          <w:szCs w:val="24"/>
        </w:rPr>
        <w:br/>
        <w:t>их представителями доступу инспекторов на объект контроля в течение года предшествующего отнесению к категории риска;</w:t>
      </w:r>
    </w:p>
    <w:p w:rsidR="00FB14C6" w:rsidRPr="00D31E11" w:rsidRDefault="00FB14C6" w:rsidP="00A77C0B">
      <w:pPr>
        <w:spacing w:after="0" w:line="240" w:lineRule="auto"/>
        <w:ind w:firstLine="851"/>
        <w:contextualSpacing/>
        <w:jc w:val="both"/>
        <w:rPr>
          <w:rFonts w:ascii="Arial" w:hAnsi="Arial" w:cs="Arial"/>
          <w:sz w:val="24"/>
          <w:szCs w:val="24"/>
        </w:rPr>
      </w:pPr>
      <w:r w:rsidRPr="00D31E11">
        <w:rPr>
          <w:rFonts w:ascii="Arial" w:eastAsia="Calibri" w:hAnsi="Arial" w:cs="Arial"/>
          <w:sz w:val="24"/>
          <w:szCs w:val="24"/>
        </w:rPr>
        <w:t xml:space="preserve">объекты контроля, подлежащие отнесению к категории значительного риска, среднего и умеренного риска, подлежат отнесению к категории умеренного </w:t>
      </w:r>
      <w:r w:rsidRPr="00D31E11">
        <w:rPr>
          <w:rFonts w:ascii="Arial" w:hAnsi="Arial" w:cs="Arial"/>
          <w:sz w:val="24"/>
          <w:szCs w:val="24"/>
        </w:rPr>
        <w:t xml:space="preserve">риска, среднего и низкого риска при отсутствии вышеуказанных обстоятельств. </w:t>
      </w:r>
    </w:p>
    <w:p w:rsidR="00A77C0B" w:rsidRPr="00D31E11" w:rsidRDefault="00A77C0B" w:rsidP="00FB14C6">
      <w:pPr>
        <w:ind w:firstLine="851"/>
        <w:jc w:val="both"/>
        <w:rPr>
          <w:rFonts w:ascii="Arial" w:hAnsi="Arial" w:cs="Arial"/>
          <w:sz w:val="24"/>
          <w:szCs w:val="24"/>
        </w:rPr>
      </w:pPr>
    </w:p>
    <w:p w:rsidR="00A77C0B" w:rsidRPr="00D31E11" w:rsidRDefault="00A77C0B" w:rsidP="00FB14C6">
      <w:pPr>
        <w:ind w:firstLine="851"/>
        <w:jc w:val="both"/>
        <w:rPr>
          <w:rFonts w:ascii="Arial" w:hAnsi="Arial" w:cs="Arial"/>
          <w:sz w:val="24"/>
          <w:szCs w:val="24"/>
        </w:rPr>
      </w:pPr>
    </w:p>
    <w:p w:rsidR="00A77C0B" w:rsidRPr="00D31E11" w:rsidRDefault="00A77C0B" w:rsidP="00FB14C6">
      <w:pPr>
        <w:ind w:firstLine="851"/>
        <w:jc w:val="both"/>
        <w:rPr>
          <w:rFonts w:ascii="Arial" w:hAnsi="Arial" w:cs="Arial"/>
          <w:sz w:val="24"/>
          <w:szCs w:val="24"/>
        </w:rPr>
      </w:pPr>
    </w:p>
    <w:p w:rsidR="00A77C0B" w:rsidRPr="00D31E11" w:rsidRDefault="00A77C0B" w:rsidP="00FB14C6">
      <w:pPr>
        <w:ind w:firstLine="851"/>
        <w:jc w:val="both"/>
        <w:rPr>
          <w:rFonts w:ascii="Arial" w:hAnsi="Arial" w:cs="Arial"/>
          <w:sz w:val="24"/>
          <w:szCs w:val="24"/>
        </w:rPr>
      </w:pPr>
    </w:p>
    <w:p w:rsidR="00A77C0B" w:rsidRDefault="00A77C0B"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Default="00D31E11" w:rsidP="00FB14C6">
      <w:pPr>
        <w:ind w:firstLine="851"/>
        <w:jc w:val="both"/>
        <w:rPr>
          <w:rFonts w:ascii="Arial" w:eastAsia="Calibri" w:hAnsi="Arial" w:cs="Arial"/>
          <w:sz w:val="24"/>
          <w:szCs w:val="24"/>
        </w:rPr>
      </w:pPr>
    </w:p>
    <w:p w:rsidR="00D31E11" w:rsidRPr="00D31E11" w:rsidRDefault="00D31E11" w:rsidP="00FB14C6">
      <w:pPr>
        <w:ind w:firstLine="851"/>
        <w:jc w:val="both"/>
        <w:rPr>
          <w:rFonts w:ascii="Arial" w:eastAsia="Calibri" w:hAnsi="Arial" w:cs="Arial"/>
          <w:sz w:val="24"/>
          <w:szCs w:val="24"/>
        </w:rPr>
      </w:pPr>
    </w:p>
    <w:p w:rsidR="00FB14C6" w:rsidRPr="00D31E11" w:rsidRDefault="00FB14C6" w:rsidP="00FB14C6">
      <w:pPr>
        <w:ind w:firstLine="709"/>
        <w:contextualSpacing/>
        <w:jc w:val="right"/>
        <w:rPr>
          <w:rFonts w:ascii="Arial" w:hAnsi="Arial" w:cs="Arial"/>
          <w:sz w:val="24"/>
          <w:szCs w:val="24"/>
        </w:rPr>
      </w:pPr>
      <w:r w:rsidRPr="00D31E11">
        <w:rPr>
          <w:rFonts w:ascii="Arial" w:hAnsi="Arial" w:cs="Arial"/>
          <w:sz w:val="24"/>
          <w:szCs w:val="24"/>
        </w:rPr>
        <w:lastRenderedPageBreak/>
        <w:t>Приложение № 2</w:t>
      </w:r>
    </w:p>
    <w:p w:rsidR="00FB14C6" w:rsidRPr="00D31E11" w:rsidRDefault="00FB14C6" w:rsidP="00FB14C6">
      <w:pPr>
        <w:ind w:firstLine="709"/>
        <w:contextualSpacing/>
        <w:jc w:val="right"/>
        <w:rPr>
          <w:rFonts w:ascii="Arial" w:hAnsi="Arial" w:cs="Arial"/>
          <w:sz w:val="24"/>
          <w:szCs w:val="24"/>
        </w:rPr>
      </w:pPr>
      <w:r w:rsidRPr="00D31E11">
        <w:rPr>
          <w:rFonts w:ascii="Arial" w:hAnsi="Arial" w:cs="Arial"/>
          <w:sz w:val="24"/>
          <w:szCs w:val="24"/>
        </w:rPr>
        <w:t xml:space="preserve">к Положению </w:t>
      </w:r>
    </w:p>
    <w:p w:rsidR="00FB14C6" w:rsidRPr="00D31E11" w:rsidRDefault="00FB14C6" w:rsidP="00FB14C6">
      <w:pPr>
        <w:ind w:firstLine="709"/>
        <w:contextualSpacing/>
        <w:jc w:val="right"/>
        <w:rPr>
          <w:rFonts w:ascii="Arial" w:hAnsi="Arial" w:cs="Arial"/>
          <w:sz w:val="24"/>
          <w:szCs w:val="24"/>
        </w:rPr>
      </w:pPr>
      <w:r w:rsidRPr="00D31E11">
        <w:rPr>
          <w:rFonts w:ascii="Arial" w:hAnsi="Arial" w:cs="Arial"/>
          <w:sz w:val="24"/>
          <w:szCs w:val="24"/>
        </w:rPr>
        <w:t xml:space="preserve">о муниципальном контроле </w:t>
      </w:r>
    </w:p>
    <w:p w:rsidR="00FB14C6" w:rsidRPr="00D31E11" w:rsidRDefault="00FB14C6" w:rsidP="00FB14C6">
      <w:pPr>
        <w:ind w:firstLine="709"/>
        <w:contextualSpacing/>
        <w:jc w:val="right"/>
        <w:rPr>
          <w:rFonts w:ascii="Arial" w:hAnsi="Arial" w:cs="Arial"/>
          <w:sz w:val="24"/>
          <w:szCs w:val="24"/>
        </w:rPr>
      </w:pPr>
      <w:r w:rsidRPr="00D31E11">
        <w:rPr>
          <w:rFonts w:ascii="Arial" w:eastAsia="Arial Unicode MS" w:hAnsi="Arial" w:cs="Arial"/>
          <w:sz w:val="24"/>
          <w:szCs w:val="24"/>
          <w:bdr w:val="none" w:sz="0" w:space="0" w:color="auto" w:frame="1"/>
        </w:rPr>
        <w:t>в сфере благоустройства</w:t>
      </w:r>
      <w:r w:rsidRPr="00D31E11">
        <w:rPr>
          <w:rFonts w:ascii="Arial" w:hAnsi="Arial" w:cs="Arial"/>
          <w:sz w:val="24"/>
          <w:szCs w:val="24"/>
        </w:rPr>
        <w:t xml:space="preserve"> </w:t>
      </w:r>
    </w:p>
    <w:p w:rsidR="00FB14C6" w:rsidRPr="00D31E11" w:rsidRDefault="00FB14C6" w:rsidP="00FB14C6">
      <w:pPr>
        <w:autoSpaceDE w:val="0"/>
        <w:autoSpaceDN w:val="0"/>
        <w:adjustRightInd w:val="0"/>
        <w:jc w:val="center"/>
        <w:rPr>
          <w:rFonts w:ascii="Arial" w:eastAsia="Calibri" w:hAnsi="Arial" w:cs="Arial"/>
          <w:sz w:val="24"/>
          <w:szCs w:val="24"/>
        </w:rPr>
      </w:pPr>
    </w:p>
    <w:p w:rsidR="00FB14C6" w:rsidRPr="00D31E11" w:rsidRDefault="00FB14C6" w:rsidP="00FB14C6">
      <w:pPr>
        <w:ind w:firstLine="709"/>
        <w:contextualSpacing/>
        <w:jc w:val="center"/>
        <w:rPr>
          <w:rFonts w:ascii="Arial" w:hAnsi="Arial" w:cs="Arial"/>
          <w:b/>
          <w:sz w:val="24"/>
          <w:szCs w:val="24"/>
        </w:rPr>
      </w:pPr>
      <w:r w:rsidRPr="00D31E11">
        <w:rPr>
          <w:rFonts w:ascii="Arial" w:hAnsi="Arial" w:cs="Arial"/>
          <w:b/>
          <w:sz w:val="24"/>
          <w:szCs w:val="24"/>
        </w:rPr>
        <w:t xml:space="preserve">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 </w:t>
      </w:r>
    </w:p>
    <w:p w:rsidR="00FB14C6" w:rsidRPr="00D31E11" w:rsidRDefault="00FB14C6" w:rsidP="00FB14C6">
      <w:pPr>
        <w:ind w:firstLine="709"/>
        <w:contextualSpacing/>
        <w:jc w:val="center"/>
        <w:rPr>
          <w:rFonts w:ascii="Arial" w:hAnsi="Arial" w:cs="Arial"/>
          <w:b/>
          <w:sz w:val="24"/>
          <w:szCs w:val="24"/>
        </w:rPr>
      </w:pPr>
      <w:r w:rsidRPr="00D31E11">
        <w:rPr>
          <w:rFonts w:ascii="Arial" w:eastAsia="Calibri" w:hAnsi="Arial" w:cs="Arial"/>
          <w:b/>
          <w:sz w:val="24"/>
          <w:szCs w:val="24"/>
        </w:rPr>
        <w:t xml:space="preserve">В СФЕРЕ БЛАГОУСТРОЙСТВА </w:t>
      </w:r>
      <w:r w:rsidRPr="00D31E11">
        <w:rPr>
          <w:rStyle w:val="a9"/>
          <w:rFonts w:ascii="Arial" w:hAnsi="Arial" w:cs="Arial"/>
          <w:b/>
          <w:sz w:val="24"/>
          <w:szCs w:val="24"/>
        </w:rPr>
        <w:footnoteReference w:id="6"/>
      </w:r>
    </w:p>
    <w:p w:rsidR="00FB14C6" w:rsidRPr="00D31E11" w:rsidRDefault="00FB14C6" w:rsidP="00FB14C6">
      <w:pPr>
        <w:ind w:firstLine="709"/>
        <w:contextualSpacing/>
        <w:jc w:val="both"/>
        <w:rPr>
          <w:rFonts w:ascii="Arial" w:hAnsi="Arial" w:cs="Arial"/>
          <w:sz w:val="24"/>
          <w:szCs w:val="24"/>
          <w:highlight w:val="green"/>
        </w:rPr>
      </w:pPr>
    </w:p>
    <w:p w:rsidR="00FB14C6" w:rsidRPr="00D31E11" w:rsidRDefault="00FB14C6" w:rsidP="00A77C0B">
      <w:pPr>
        <w:pStyle w:val="s1"/>
        <w:shd w:val="clear" w:color="auto" w:fill="FFFFFF"/>
        <w:contextualSpacing/>
        <w:rPr>
          <w:color w:val="000000"/>
          <w:sz w:val="24"/>
          <w:szCs w:val="24"/>
        </w:rPr>
      </w:pPr>
      <w:r w:rsidRPr="00D31E11">
        <w:rPr>
          <w:color w:val="000000"/>
          <w:sz w:val="24"/>
          <w:szCs w:val="24"/>
        </w:rPr>
        <w:t xml:space="preserve">1. Наличие мусора и иных отходов производства и потребления </w:t>
      </w:r>
      <w:r w:rsidRPr="00D31E11">
        <w:rPr>
          <w:color w:val="000000"/>
          <w:sz w:val="24"/>
          <w:szCs w:val="24"/>
        </w:rPr>
        <w:br/>
        <w:t xml:space="preserve">на прилегающей территории или </w:t>
      </w:r>
      <w:r w:rsidRPr="00D31E11">
        <w:rPr>
          <w:sz w:val="24"/>
          <w:szCs w:val="24"/>
        </w:rPr>
        <w:t>на иных территориях общего пользования.</w:t>
      </w:r>
      <w:r w:rsidRPr="00D31E11">
        <w:rPr>
          <w:color w:val="000000"/>
          <w:sz w:val="24"/>
          <w:szCs w:val="24"/>
        </w:rPr>
        <w:t xml:space="preserve"> </w:t>
      </w:r>
    </w:p>
    <w:p w:rsidR="00FB14C6" w:rsidRPr="00D31E11" w:rsidRDefault="00FB14C6" w:rsidP="00A77C0B">
      <w:pPr>
        <w:pStyle w:val="s1"/>
        <w:shd w:val="clear" w:color="auto" w:fill="FFFFFF"/>
        <w:contextualSpacing/>
        <w:rPr>
          <w:color w:val="000000"/>
          <w:sz w:val="24"/>
          <w:szCs w:val="24"/>
        </w:rPr>
      </w:pPr>
      <w:r w:rsidRPr="00D31E11">
        <w:rPr>
          <w:color w:val="000000"/>
          <w:sz w:val="24"/>
          <w:szCs w:val="24"/>
        </w:rPr>
        <w:t>2. Наличие на прилегающей территории</w:t>
      </w:r>
      <w:r w:rsidRPr="00D31E11">
        <w:rPr>
          <w:rFonts w:eastAsia="Calibri"/>
          <w:bCs/>
          <w:color w:val="000000"/>
          <w:sz w:val="24"/>
          <w:szCs w:val="24"/>
          <w:lang w:eastAsia="en-US"/>
        </w:rPr>
        <w:t xml:space="preserve"> карантинных, ядовитых </w:t>
      </w:r>
      <w:r w:rsidRPr="00D31E11">
        <w:rPr>
          <w:rFonts w:eastAsia="Calibri"/>
          <w:bCs/>
          <w:color w:val="000000"/>
          <w:sz w:val="24"/>
          <w:szCs w:val="24"/>
          <w:lang w:eastAsia="en-US"/>
        </w:rPr>
        <w:br/>
        <w:t>и сорных растений</w:t>
      </w:r>
      <w:r w:rsidRPr="00D31E11">
        <w:rPr>
          <w:color w:val="000000"/>
          <w:sz w:val="24"/>
          <w:szCs w:val="24"/>
        </w:rPr>
        <w:t xml:space="preserve">, порубочных остатков деревьев и кустарников. </w:t>
      </w:r>
    </w:p>
    <w:p w:rsidR="00FB14C6" w:rsidRPr="00D31E11" w:rsidRDefault="00FB14C6" w:rsidP="00A77C0B">
      <w:pPr>
        <w:spacing w:after="0" w:line="240" w:lineRule="auto"/>
        <w:ind w:firstLine="720"/>
        <w:contextualSpacing/>
        <w:jc w:val="both"/>
        <w:rPr>
          <w:rFonts w:ascii="Arial" w:hAnsi="Arial" w:cs="Arial"/>
          <w:color w:val="000000"/>
          <w:sz w:val="24"/>
          <w:szCs w:val="24"/>
          <w:shd w:val="clear" w:color="auto" w:fill="FFFFFF"/>
        </w:rPr>
      </w:pPr>
      <w:r w:rsidRPr="00D31E11">
        <w:rPr>
          <w:rFonts w:ascii="Arial" w:hAnsi="Arial" w:cs="Arial"/>
          <w:color w:val="000000"/>
          <w:sz w:val="24"/>
          <w:szCs w:val="24"/>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FB14C6" w:rsidRPr="00D31E11" w:rsidRDefault="00FB14C6" w:rsidP="00A77C0B">
      <w:pPr>
        <w:autoSpaceDE w:val="0"/>
        <w:autoSpaceDN w:val="0"/>
        <w:adjustRightInd w:val="0"/>
        <w:spacing w:after="0" w:line="240" w:lineRule="auto"/>
        <w:ind w:firstLine="720"/>
        <w:contextualSpacing/>
        <w:jc w:val="both"/>
        <w:rPr>
          <w:rFonts w:ascii="Arial" w:hAnsi="Arial" w:cs="Arial"/>
          <w:color w:val="000000"/>
          <w:sz w:val="24"/>
          <w:szCs w:val="24"/>
        </w:rPr>
      </w:pPr>
      <w:r w:rsidRPr="00D31E11">
        <w:rPr>
          <w:rFonts w:ascii="Arial" w:hAnsi="Arial" w:cs="Arial"/>
          <w:color w:val="000000"/>
          <w:sz w:val="24"/>
          <w:szCs w:val="24"/>
        </w:rPr>
        <w:t xml:space="preserve">4. Наличие препятствующей </w:t>
      </w:r>
      <w:r w:rsidRPr="00D31E11">
        <w:rPr>
          <w:rFonts w:ascii="Arial" w:hAnsi="Arial" w:cs="Arial"/>
          <w:color w:val="000000"/>
          <w:sz w:val="24"/>
          <w:szCs w:val="24"/>
          <w:shd w:val="clear" w:color="auto" w:fill="FFFFFF"/>
        </w:rPr>
        <w:t>свободному и безопасному проходу граждан</w:t>
      </w:r>
      <w:r w:rsidRPr="00D31E11">
        <w:rPr>
          <w:rFonts w:ascii="Arial" w:eastAsia="Calibri" w:hAnsi="Arial" w:cs="Arial"/>
          <w:sz w:val="24"/>
          <w:szCs w:val="24"/>
        </w:rPr>
        <w:t xml:space="preserve"> на пешеходных коммуникациях, </w:t>
      </w:r>
      <w:r w:rsidRPr="00D31E11">
        <w:rPr>
          <w:rFonts w:ascii="Arial" w:hAnsi="Arial" w:cs="Arial"/>
          <w:color w:val="000000"/>
          <w:sz w:val="24"/>
          <w:szCs w:val="24"/>
        </w:rPr>
        <w:t xml:space="preserve">наледи и </w:t>
      </w:r>
      <w:r w:rsidRPr="00D31E11">
        <w:rPr>
          <w:rFonts w:ascii="Arial" w:eastAsia="Calibri" w:hAnsi="Arial" w:cs="Arial"/>
          <w:sz w:val="24"/>
          <w:szCs w:val="24"/>
        </w:rPr>
        <w:t xml:space="preserve">признаков подтопления </w:t>
      </w:r>
      <w:r w:rsidRPr="00D31E11">
        <w:rPr>
          <w:rFonts w:ascii="Arial" w:eastAsia="Calibri" w:hAnsi="Arial" w:cs="Arial"/>
          <w:sz w:val="24"/>
          <w:szCs w:val="24"/>
        </w:rPr>
        <w:br/>
      </w:r>
      <w:r w:rsidRPr="00D31E11">
        <w:rPr>
          <w:rFonts w:ascii="Arial" w:hAnsi="Arial" w:cs="Arial"/>
          <w:color w:val="000000"/>
          <w:sz w:val="24"/>
          <w:szCs w:val="24"/>
        </w:rPr>
        <w:t>на прилегающих территориях</w:t>
      </w:r>
      <w:r w:rsidRPr="00D31E11">
        <w:rPr>
          <w:rFonts w:ascii="Arial" w:eastAsia="Calibri" w:hAnsi="Arial" w:cs="Arial"/>
          <w:sz w:val="24"/>
          <w:szCs w:val="24"/>
        </w:rPr>
        <w:t>.</w:t>
      </w:r>
    </w:p>
    <w:p w:rsidR="00FB14C6" w:rsidRPr="00D31E11" w:rsidRDefault="00FB14C6" w:rsidP="00A77C0B">
      <w:pPr>
        <w:spacing w:after="0" w:line="240" w:lineRule="auto"/>
        <w:ind w:firstLine="709"/>
        <w:contextualSpacing/>
        <w:jc w:val="both"/>
        <w:rPr>
          <w:rFonts w:ascii="Arial" w:hAnsi="Arial" w:cs="Arial"/>
          <w:color w:val="000000"/>
          <w:sz w:val="24"/>
          <w:szCs w:val="24"/>
        </w:rPr>
      </w:pPr>
      <w:r w:rsidRPr="00D31E11">
        <w:rPr>
          <w:rFonts w:ascii="Arial" w:hAnsi="Arial" w:cs="Arial"/>
          <w:color w:val="000000"/>
          <w:sz w:val="24"/>
          <w:szCs w:val="24"/>
        </w:rPr>
        <w:t>5. Наличие сосулек на кровлях зданий, сооружений.</w:t>
      </w:r>
    </w:p>
    <w:p w:rsidR="00FB14C6" w:rsidRPr="00D31E11" w:rsidRDefault="00FB14C6" w:rsidP="00A77C0B">
      <w:pPr>
        <w:pStyle w:val="s1"/>
        <w:shd w:val="clear" w:color="auto" w:fill="FFFFFF"/>
        <w:ind w:firstLine="709"/>
        <w:contextualSpacing/>
        <w:rPr>
          <w:color w:val="000000"/>
          <w:sz w:val="24"/>
          <w:szCs w:val="24"/>
        </w:rPr>
      </w:pPr>
      <w:r w:rsidRPr="00D31E11">
        <w:rPr>
          <w:color w:val="000000"/>
          <w:sz w:val="24"/>
          <w:szCs w:val="24"/>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FB14C6" w:rsidRPr="00D31E11" w:rsidRDefault="00FB14C6" w:rsidP="00A77C0B">
      <w:pPr>
        <w:pStyle w:val="s1"/>
        <w:shd w:val="clear" w:color="auto" w:fill="FFFFFF"/>
        <w:ind w:firstLine="709"/>
        <w:contextualSpacing/>
        <w:rPr>
          <w:color w:val="000000"/>
          <w:sz w:val="24"/>
          <w:szCs w:val="24"/>
          <w:highlight w:val="red"/>
          <w:shd w:val="clear" w:color="auto" w:fill="FFFFFF"/>
        </w:rPr>
      </w:pPr>
      <w:r w:rsidRPr="00D31E11">
        <w:rPr>
          <w:color w:val="000000"/>
          <w:sz w:val="24"/>
          <w:szCs w:val="24"/>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FB14C6" w:rsidRPr="00D31E11" w:rsidRDefault="00FB14C6" w:rsidP="00A77C0B">
      <w:pPr>
        <w:spacing w:after="0" w:line="240" w:lineRule="auto"/>
        <w:ind w:firstLine="709"/>
        <w:contextualSpacing/>
        <w:jc w:val="both"/>
        <w:rPr>
          <w:rFonts w:ascii="Arial" w:hAnsi="Arial" w:cs="Arial"/>
          <w:color w:val="000000"/>
          <w:sz w:val="24"/>
          <w:szCs w:val="24"/>
        </w:rPr>
      </w:pPr>
      <w:r w:rsidRPr="00D31E11">
        <w:rPr>
          <w:rFonts w:ascii="Arial" w:hAnsi="Arial" w:cs="Arial"/>
          <w:color w:val="000000"/>
          <w:sz w:val="24"/>
          <w:szCs w:val="24"/>
        </w:rPr>
        <w:t xml:space="preserve">8. Создание препятствий для свободного прохода к зданиям и входам </w:t>
      </w:r>
      <w:r w:rsidRPr="00D31E11">
        <w:rPr>
          <w:rFonts w:ascii="Arial" w:hAnsi="Arial" w:cs="Arial"/>
          <w:color w:val="000000"/>
          <w:sz w:val="24"/>
          <w:szCs w:val="24"/>
        </w:rPr>
        <w:br/>
        <w:t xml:space="preserve">в них, а также для свободных въездов во дворы, обеспечения безопасности пешеходов и безопасного пешеходного движения, включая инвалидов </w:t>
      </w:r>
      <w:r w:rsidRPr="00D31E11">
        <w:rPr>
          <w:rFonts w:ascii="Arial" w:hAnsi="Arial" w:cs="Arial"/>
          <w:color w:val="000000"/>
          <w:sz w:val="24"/>
          <w:szCs w:val="24"/>
        </w:rPr>
        <w:br/>
        <w:t>и другие маломобильные группы населения.</w:t>
      </w:r>
    </w:p>
    <w:p w:rsidR="00FB14C6" w:rsidRPr="00D31E11" w:rsidRDefault="00FB14C6" w:rsidP="00A77C0B">
      <w:pPr>
        <w:spacing w:after="0" w:line="240" w:lineRule="auto"/>
        <w:ind w:firstLine="709"/>
        <w:contextualSpacing/>
        <w:jc w:val="both"/>
        <w:rPr>
          <w:rFonts w:ascii="Arial" w:hAnsi="Arial" w:cs="Arial"/>
          <w:color w:val="000000"/>
          <w:sz w:val="24"/>
          <w:szCs w:val="24"/>
        </w:rPr>
      </w:pPr>
      <w:r w:rsidRPr="00D31E11">
        <w:rPr>
          <w:rFonts w:ascii="Arial" w:hAnsi="Arial" w:cs="Arial"/>
          <w:color w:val="000000"/>
          <w:sz w:val="24"/>
          <w:szCs w:val="24"/>
        </w:rPr>
        <w:t xml:space="preserve">9.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FB14C6" w:rsidRPr="00D31E11" w:rsidRDefault="00FB14C6" w:rsidP="00A77C0B">
      <w:pPr>
        <w:pStyle w:val="2"/>
        <w:tabs>
          <w:tab w:val="left" w:pos="1200"/>
        </w:tabs>
        <w:spacing w:after="0" w:line="240" w:lineRule="auto"/>
        <w:ind w:firstLine="709"/>
        <w:contextualSpacing/>
        <w:jc w:val="both"/>
        <w:rPr>
          <w:rFonts w:ascii="Arial" w:hAnsi="Arial" w:cs="Arial"/>
          <w:color w:val="000000"/>
        </w:rPr>
      </w:pPr>
      <w:r w:rsidRPr="00D31E11">
        <w:rPr>
          <w:rFonts w:ascii="Arial" w:hAnsi="Arial" w:cs="Arial"/>
          <w:color w:val="000000"/>
        </w:rPr>
        <w:t xml:space="preserve">10.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w:t>
      </w:r>
      <w:r w:rsidRPr="00D31E11">
        <w:rPr>
          <w:rFonts w:ascii="Arial" w:hAnsi="Arial" w:cs="Arial"/>
          <w:color w:val="000000"/>
        </w:rPr>
        <w:br/>
        <w:t>в соответствии с такими документами.</w:t>
      </w:r>
    </w:p>
    <w:p w:rsidR="00FB14C6" w:rsidRPr="00D31E11" w:rsidRDefault="00FB14C6" w:rsidP="00A77C0B">
      <w:pPr>
        <w:pStyle w:val="2"/>
        <w:tabs>
          <w:tab w:val="left" w:pos="1200"/>
        </w:tabs>
        <w:spacing w:after="0" w:line="240" w:lineRule="auto"/>
        <w:ind w:firstLine="709"/>
        <w:contextualSpacing/>
        <w:jc w:val="both"/>
        <w:rPr>
          <w:rFonts w:ascii="Arial" w:hAnsi="Arial" w:cs="Arial"/>
        </w:rPr>
      </w:pPr>
      <w:r w:rsidRPr="00D31E11">
        <w:rPr>
          <w:rFonts w:ascii="Arial" w:hAnsi="Arial" w:cs="Arial"/>
        </w:rPr>
        <w:t>11. Выпас сельскохозяйственных животных и птиц на территориях общего пользования.</w:t>
      </w:r>
    </w:p>
    <w:p w:rsidR="00FB14C6" w:rsidRPr="00D31E11" w:rsidRDefault="00FB14C6" w:rsidP="00FB14C6">
      <w:pPr>
        <w:contextualSpacing/>
        <w:jc w:val="both"/>
        <w:rPr>
          <w:rFonts w:ascii="Arial" w:hAnsi="Arial" w:cs="Arial"/>
          <w:sz w:val="24"/>
          <w:szCs w:val="24"/>
        </w:rPr>
      </w:pPr>
    </w:p>
    <w:p w:rsidR="00FB14C6" w:rsidRPr="00D31E11" w:rsidRDefault="00FB14C6" w:rsidP="00FB14C6">
      <w:pPr>
        <w:contextualSpacing/>
        <w:jc w:val="both"/>
        <w:rPr>
          <w:rFonts w:ascii="Arial" w:hAnsi="Arial" w:cs="Arial"/>
          <w:sz w:val="24"/>
          <w:szCs w:val="24"/>
        </w:rPr>
      </w:pPr>
    </w:p>
    <w:p w:rsidR="00FB14C6" w:rsidRPr="00D31E11" w:rsidRDefault="00FB14C6" w:rsidP="00FB14C6">
      <w:pPr>
        <w:contextualSpacing/>
        <w:jc w:val="both"/>
        <w:rPr>
          <w:rFonts w:ascii="Arial" w:hAnsi="Arial" w:cs="Arial"/>
          <w:sz w:val="24"/>
          <w:szCs w:val="24"/>
        </w:rPr>
        <w:sectPr w:rsidR="00FB14C6" w:rsidRPr="00D31E11" w:rsidSect="0009343F">
          <w:headerReference w:type="default" r:id="rId16"/>
          <w:pgSz w:w="11906" w:h="16838"/>
          <w:pgMar w:top="955" w:right="707" w:bottom="426" w:left="1701" w:header="426" w:footer="708" w:gutter="0"/>
          <w:cols w:space="708"/>
          <w:titlePg/>
          <w:docGrid w:linePitch="360"/>
        </w:sectPr>
      </w:pPr>
    </w:p>
    <w:p w:rsidR="00FB14C6" w:rsidRPr="00D31E11" w:rsidRDefault="00FB14C6" w:rsidP="00FB14C6">
      <w:pPr>
        <w:tabs>
          <w:tab w:val="left" w:pos="5103"/>
        </w:tabs>
        <w:ind w:left="10206"/>
        <w:rPr>
          <w:rFonts w:ascii="Arial" w:eastAsia="Arial Unicode MS" w:hAnsi="Arial" w:cs="Arial"/>
          <w:sz w:val="24"/>
          <w:szCs w:val="24"/>
          <w:bdr w:val="none" w:sz="0" w:space="0" w:color="auto" w:frame="1"/>
        </w:rPr>
      </w:pPr>
      <w:bookmarkStart w:id="0" w:name="_Hlk80273643"/>
      <w:r w:rsidRPr="00D31E11">
        <w:rPr>
          <w:rFonts w:ascii="Arial" w:eastAsia="Arial Unicode MS" w:hAnsi="Arial" w:cs="Arial"/>
          <w:sz w:val="24"/>
          <w:szCs w:val="24"/>
          <w:bdr w:val="none" w:sz="0" w:space="0" w:color="auto" w:frame="1"/>
        </w:rPr>
        <w:lastRenderedPageBreak/>
        <w:t>Приложение № 3</w:t>
      </w:r>
    </w:p>
    <w:p w:rsidR="00FB14C6" w:rsidRPr="00D31E11" w:rsidRDefault="00FB14C6" w:rsidP="00FB14C6">
      <w:pPr>
        <w:tabs>
          <w:tab w:val="left" w:pos="5103"/>
        </w:tabs>
        <w:ind w:left="10206"/>
        <w:rPr>
          <w:rFonts w:ascii="Arial" w:eastAsia="Arial Unicode MS" w:hAnsi="Arial" w:cs="Arial"/>
          <w:sz w:val="24"/>
          <w:szCs w:val="24"/>
          <w:bdr w:val="none" w:sz="0" w:space="0" w:color="auto" w:frame="1"/>
        </w:rPr>
      </w:pPr>
      <w:r w:rsidRPr="00D31E11">
        <w:rPr>
          <w:rFonts w:ascii="Arial" w:eastAsia="Arial Unicode MS" w:hAnsi="Arial" w:cs="Arial"/>
          <w:sz w:val="24"/>
          <w:szCs w:val="24"/>
          <w:bdr w:val="none" w:sz="0" w:space="0" w:color="auto" w:frame="1"/>
        </w:rPr>
        <w:t>к Положению о муниципальном контроле в сфере благоустройства</w:t>
      </w:r>
    </w:p>
    <w:bookmarkEnd w:id="0"/>
    <w:p w:rsidR="00FB14C6" w:rsidRPr="00D31E11" w:rsidRDefault="00FB14C6" w:rsidP="00FB14C6">
      <w:pPr>
        <w:autoSpaceDE w:val="0"/>
        <w:autoSpaceDN w:val="0"/>
        <w:adjustRightInd w:val="0"/>
        <w:jc w:val="both"/>
        <w:rPr>
          <w:rFonts w:ascii="Arial" w:eastAsia="Calibri" w:hAnsi="Arial" w:cs="Arial"/>
          <w:bCs/>
          <w:sz w:val="24"/>
          <w:szCs w:val="24"/>
          <w:lang w:eastAsia="en-US"/>
        </w:rPr>
      </w:pPr>
    </w:p>
    <w:p w:rsidR="00FB14C6" w:rsidRPr="00D31E11" w:rsidRDefault="00FB14C6" w:rsidP="00FB14C6">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 xml:space="preserve">Перечень показателей результативности и эффективности деятельности </w:t>
      </w:r>
      <w:r w:rsidR="00A77C0B" w:rsidRPr="00D31E11">
        <w:rPr>
          <w:rFonts w:ascii="Arial" w:eastAsia="Calibri" w:hAnsi="Arial" w:cs="Arial"/>
          <w:bCs/>
          <w:sz w:val="24"/>
          <w:szCs w:val="24"/>
          <w:lang w:eastAsia="en-US"/>
        </w:rPr>
        <w:t>Зыковского сельсовета</w:t>
      </w:r>
    </w:p>
    <w:p w:rsidR="00FB14C6" w:rsidRPr="00D31E11" w:rsidRDefault="00FB14C6" w:rsidP="00FB14C6">
      <w:pPr>
        <w:autoSpaceDE w:val="0"/>
        <w:autoSpaceDN w:val="0"/>
        <w:adjustRightInd w:val="0"/>
        <w:jc w:val="both"/>
        <w:rPr>
          <w:rFonts w:ascii="Arial" w:eastAsia="Calibri" w:hAnsi="Arial" w:cs="Arial"/>
          <w:bCs/>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4819"/>
        <w:gridCol w:w="1985"/>
        <w:gridCol w:w="3544"/>
        <w:gridCol w:w="1388"/>
        <w:gridCol w:w="1064"/>
        <w:gridCol w:w="145"/>
        <w:gridCol w:w="994"/>
      </w:tblGrid>
      <w:tr w:rsidR="00FB14C6" w:rsidRPr="00D31E11" w:rsidTr="0009343F">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hAnsi="Arial" w:cs="Arial"/>
                <w:sz w:val="24"/>
                <w:szCs w:val="24"/>
              </w:rPr>
              <w:t>№ п/п</w:t>
            </w:r>
          </w:p>
        </w:tc>
        <w:tc>
          <w:tcPr>
            <w:tcW w:w="4819" w:type="dxa"/>
            <w:vMerge w:val="restart"/>
            <w:tcBorders>
              <w:top w:val="single" w:sz="4" w:space="0" w:color="auto"/>
              <w:left w:val="nil"/>
              <w:right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hAnsi="Arial" w:cs="Arial"/>
                <w:sz w:val="24"/>
                <w:szCs w:val="24"/>
              </w:rPr>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hAnsi="Arial" w:cs="Arial"/>
                <w:sz w:val="24"/>
                <w:szCs w:val="24"/>
              </w:rPr>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hAnsi="Arial" w:cs="Arial"/>
                <w:sz w:val="24"/>
                <w:szCs w:val="24"/>
              </w:rPr>
              <w:t>Комментарии                           (интерпретация значений)</w:t>
            </w:r>
          </w:p>
        </w:tc>
        <w:tc>
          <w:tcPr>
            <w:tcW w:w="3591" w:type="dxa"/>
            <w:gridSpan w:val="4"/>
            <w:shd w:val="clear" w:color="auto" w:fill="auto"/>
          </w:tcPr>
          <w:p w:rsidR="00FB14C6" w:rsidRPr="00D31E11" w:rsidRDefault="00FB14C6" w:rsidP="0009343F">
            <w:pPr>
              <w:autoSpaceDE w:val="0"/>
              <w:autoSpaceDN w:val="0"/>
              <w:adjustRightInd w:val="0"/>
              <w:jc w:val="center"/>
              <w:rPr>
                <w:rFonts w:ascii="Arial" w:hAnsi="Arial" w:cs="Arial"/>
                <w:sz w:val="24"/>
                <w:szCs w:val="24"/>
              </w:rPr>
            </w:pPr>
            <w:r w:rsidRPr="00D31E11">
              <w:rPr>
                <w:rFonts w:ascii="Arial" w:hAnsi="Arial" w:cs="Arial"/>
                <w:sz w:val="24"/>
                <w:szCs w:val="24"/>
              </w:rPr>
              <w:t>Целевые значения показателей</w:t>
            </w:r>
          </w:p>
          <w:p w:rsidR="00FB14C6" w:rsidRPr="00D31E11" w:rsidRDefault="00FB14C6" w:rsidP="0009343F">
            <w:pPr>
              <w:autoSpaceDE w:val="0"/>
              <w:autoSpaceDN w:val="0"/>
              <w:adjustRightInd w:val="0"/>
              <w:jc w:val="center"/>
              <w:rPr>
                <w:rFonts w:ascii="Arial" w:eastAsia="Calibri" w:hAnsi="Arial" w:cs="Arial"/>
                <w:bCs/>
                <w:sz w:val="24"/>
                <w:szCs w:val="24"/>
                <w:lang w:eastAsia="en-US"/>
              </w:rPr>
            </w:pPr>
          </w:p>
        </w:tc>
      </w:tr>
      <w:tr w:rsidR="00FB14C6" w:rsidRPr="00D31E11" w:rsidTr="0009343F">
        <w:trPr>
          <w:trHeight w:val="411"/>
        </w:trPr>
        <w:tc>
          <w:tcPr>
            <w:tcW w:w="846" w:type="dxa"/>
            <w:vMerge/>
            <w:tcBorders>
              <w:left w:val="single" w:sz="4" w:space="0" w:color="auto"/>
              <w:right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hAnsi="Arial" w:cs="Arial"/>
                <w:sz w:val="24"/>
                <w:szCs w:val="24"/>
              </w:rPr>
            </w:pPr>
          </w:p>
        </w:tc>
        <w:tc>
          <w:tcPr>
            <w:tcW w:w="4819" w:type="dxa"/>
            <w:vMerge/>
            <w:tcBorders>
              <w:left w:val="nil"/>
              <w:right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hAnsi="Arial" w:cs="Arial"/>
                <w:sz w:val="24"/>
                <w:szCs w:val="24"/>
              </w:rPr>
            </w:pPr>
          </w:p>
        </w:tc>
        <w:tc>
          <w:tcPr>
            <w:tcW w:w="1985" w:type="dxa"/>
            <w:vMerge/>
            <w:tcBorders>
              <w:left w:val="nil"/>
              <w:right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hAnsi="Arial" w:cs="Arial"/>
                <w:sz w:val="24"/>
                <w:szCs w:val="24"/>
              </w:rPr>
            </w:pPr>
          </w:p>
        </w:tc>
        <w:tc>
          <w:tcPr>
            <w:tcW w:w="3544" w:type="dxa"/>
            <w:vMerge/>
            <w:tcBorders>
              <w:left w:val="nil"/>
              <w:right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hAnsi="Arial" w:cs="Arial"/>
                <w:sz w:val="24"/>
                <w:szCs w:val="24"/>
              </w:rPr>
            </w:pPr>
          </w:p>
        </w:tc>
        <w:tc>
          <w:tcPr>
            <w:tcW w:w="1388" w:type="dxa"/>
            <w:shd w:val="clear" w:color="auto" w:fill="auto"/>
          </w:tcPr>
          <w:p w:rsidR="00FB14C6" w:rsidRPr="00D31E11" w:rsidRDefault="00FB14C6" w:rsidP="0009343F">
            <w:pPr>
              <w:autoSpaceDE w:val="0"/>
              <w:autoSpaceDN w:val="0"/>
              <w:adjustRightInd w:val="0"/>
              <w:jc w:val="center"/>
              <w:rPr>
                <w:rFonts w:ascii="Arial" w:hAnsi="Arial" w:cs="Arial"/>
                <w:sz w:val="24"/>
                <w:szCs w:val="24"/>
              </w:rPr>
            </w:pPr>
            <w:r w:rsidRPr="00D31E11">
              <w:rPr>
                <w:rFonts w:ascii="Arial" w:hAnsi="Arial" w:cs="Arial"/>
                <w:sz w:val="24"/>
                <w:szCs w:val="24"/>
              </w:rPr>
              <w:t>год</w:t>
            </w:r>
          </w:p>
        </w:tc>
        <w:tc>
          <w:tcPr>
            <w:tcW w:w="1064" w:type="dxa"/>
            <w:shd w:val="clear" w:color="auto" w:fill="auto"/>
          </w:tcPr>
          <w:p w:rsidR="00FB14C6" w:rsidRPr="00D31E11" w:rsidRDefault="00FB14C6" w:rsidP="0009343F">
            <w:pPr>
              <w:autoSpaceDE w:val="0"/>
              <w:autoSpaceDN w:val="0"/>
              <w:adjustRightInd w:val="0"/>
              <w:jc w:val="center"/>
              <w:rPr>
                <w:rFonts w:ascii="Arial" w:hAnsi="Arial" w:cs="Arial"/>
                <w:sz w:val="24"/>
                <w:szCs w:val="24"/>
              </w:rPr>
            </w:pPr>
            <w:r w:rsidRPr="00D31E11">
              <w:rPr>
                <w:rFonts w:ascii="Arial" w:hAnsi="Arial" w:cs="Arial"/>
                <w:sz w:val="24"/>
                <w:szCs w:val="24"/>
              </w:rPr>
              <w:t>год</w:t>
            </w:r>
          </w:p>
        </w:tc>
        <w:tc>
          <w:tcPr>
            <w:tcW w:w="1139" w:type="dxa"/>
            <w:gridSpan w:val="2"/>
            <w:shd w:val="clear" w:color="auto" w:fill="auto"/>
          </w:tcPr>
          <w:p w:rsidR="00FB14C6" w:rsidRPr="00D31E11" w:rsidRDefault="00FB14C6" w:rsidP="0009343F">
            <w:pPr>
              <w:autoSpaceDE w:val="0"/>
              <w:autoSpaceDN w:val="0"/>
              <w:adjustRightInd w:val="0"/>
              <w:jc w:val="center"/>
              <w:rPr>
                <w:rFonts w:ascii="Arial" w:hAnsi="Arial" w:cs="Arial"/>
                <w:sz w:val="24"/>
                <w:szCs w:val="24"/>
              </w:rPr>
            </w:pPr>
            <w:r w:rsidRPr="00D31E11">
              <w:rPr>
                <w:rFonts w:ascii="Arial" w:hAnsi="Arial" w:cs="Arial"/>
                <w:sz w:val="24"/>
                <w:szCs w:val="24"/>
              </w:rPr>
              <w:t>год</w:t>
            </w:r>
          </w:p>
        </w:tc>
      </w:tr>
      <w:tr w:rsidR="00FB14C6" w:rsidRPr="00D31E11" w:rsidTr="0009343F">
        <w:tc>
          <w:tcPr>
            <w:tcW w:w="846" w:type="dxa"/>
            <w:tcBorders>
              <w:left w:val="single" w:sz="4" w:space="0" w:color="auto"/>
              <w:bottom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1</w:t>
            </w:r>
          </w:p>
        </w:tc>
        <w:tc>
          <w:tcPr>
            <w:tcW w:w="4819" w:type="dxa"/>
            <w:tcBorders>
              <w:left w:val="single" w:sz="4" w:space="0" w:color="auto"/>
              <w:bottom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2</w:t>
            </w:r>
          </w:p>
        </w:tc>
        <w:tc>
          <w:tcPr>
            <w:tcW w:w="1985" w:type="dxa"/>
            <w:tcBorders>
              <w:left w:val="single" w:sz="4" w:space="0" w:color="auto"/>
              <w:bottom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3</w:t>
            </w:r>
          </w:p>
        </w:tc>
        <w:tc>
          <w:tcPr>
            <w:tcW w:w="3544" w:type="dxa"/>
            <w:tcBorders>
              <w:left w:val="single" w:sz="4" w:space="0" w:color="auto"/>
              <w:bottom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4</w:t>
            </w:r>
          </w:p>
        </w:tc>
        <w:tc>
          <w:tcPr>
            <w:tcW w:w="1388" w:type="dxa"/>
            <w:tcBorders>
              <w:left w:val="single" w:sz="4" w:space="0" w:color="auto"/>
              <w:bottom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5</w:t>
            </w:r>
          </w:p>
        </w:tc>
        <w:tc>
          <w:tcPr>
            <w:tcW w:w="1064" w:type="dxa"/>
            <w:tcBorders>
              <w:left w:val="single" w:sz="4" w:space="0" w:color="auto"/>
              <w:bottom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6</w:t>
            </w:r>
          </w:p>
        </w:tc>
        <w:tc>
          <w:tcPr>
            <w:tcW w:w="1139" w:type="dxa"/>
            <w:gridSpan w:val="2"/>
            <w:tcBorders>
              <w:left w:val="single" w:sz="4" w:space="0" w:color="auto"/>
              <w:bottom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7</w:t>
            </w:r>
          </w:p>
        </w:tc>
      </w:tr>
      <w:tr w:rsidR="00FB14C6" w:rsidRPr="00D31E11" w:rsidTr="0009343F">
        <w:tc>
          <w:tcPr>
            <w:tcW w:w="846" w:type="dxa"/>
            <w:tcBorders>
              <w:left w:val="single" w:sz="4" w:space="0" w:color="auto"/>
              <w:bottom w:val="single" w:sz="4" w:space="0" w:color="auto"/>
              <w:right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p>
        </w:tc>
        <w:tc>
          <w:tcPr>
            <w:tcW w:w="13939" w:type="dxa"/>
            <w:gridSpan w:val="7"/>
            <w:tcBorders>
              <w:left w:val="nil"/>
              <w:bottom w:val="single" w:sz="4" w:space="0" w:color="auto"/>
            </w:tcBorders>
            <w:shd w:val="clear" w:color="auto" w:fill="auto"/>
            <w:vAlign w:val="center"/>
          </w:tcPr>
          <w:p w:rsidR="00FB14C6" w:rsidRPr="00D31E11" w:rsidRDefault="00FB14C6" w:rsidP="0009343F">
            <w:pPr>
              <w:autoSpaceDE w:val="0"/>
              <w:autoSpaceDN w:val="0"/>
              <w:adjustRightInd w:val="0"/>
              <w:jc w:val="center"/>
              <w:rPr>
                <w:rFonts w:ascii="Arial" w:eastAsia="Calibri" w:hAnsi="Arial" w:cs="Arial"/>
                <w:b/>
                <w:sz w:val="24"/>
                <w:szCs w:val="24"/>
                <w:lang w:eastAsia="en-US"/>
              </w:rPr>
            </w:pPr>
            <w:r w:rsidRPr="00D31E11">
              <w:rPr>
                <w:rFonts w:ascii="Arial" w:eastAsia="Calibri" w:hAnsi="Arial" w:cs="Arial"/>
                <w:b/>
                <w:sz w:val="24"/>
                <w:szCs w:val="24"/>
                <w:lang w:eastAsia="en-US"/>
              </w:rPr>
              <w:t>КЛЮЧЕВЫЕ ПОКАЗАТЕЛИ</w:t>
            </w:r>
          </w:p>
        </w:tc>
      </w:tr>
      <w:tr w:rsidR="00FB14C6" w:rsidRPr="00D31E11" w:rsidTr="0009343F">
        <w:tc>
          <w:tcPr>
            <w:tcW w:w="846" w:type="dxa"/>
            <w:shd w:val="clear" w:color="auto" w:fill="auto"/>
          </w:tcPr>
          <w:p w:rsidR="00FB14C6" w:rsidRPr="00D31E11" w:rsidRDefault="00FB14C6" w:rsidP="0009343F">
            <w:pPr>
              <w:autoSpaceDE w:val="0"/>
              <w:autoSpaceDN w:val="0"/>
              <w:adjustRightInd w:val="0"/>
              <w:jc w:val="center"/>
              <w:rPr>
                <w:rFonts w:ascii="Arial" w:eastAsia="Calibri" w:hAnsi="Arial" w:cs="Arial"/>
                <w:b/>
                <w:sz w:val="24"/>
                <w:szCs w:val="24"/>
                <w:lang w:eastAsia="en-US"/>
              </w:rPr>
            </w:pPr>
            <w:r w:rsidRPr="00D31E11">
              <w:rPr>
                <w:rFonts w:ascii="Arial" w:eastAsia="Calibri" w:hAnsi="Arial" w:cs="Arial"/>
                <w:b/>
                <w:sz w:val="24"/>
                <w:szCs w:val="24"/>
                <w:lang w:eastAsia="en-US"/>
              </w:rPr>
              <w:t>1</w:t>
            </w:r>
          </w:p>
        </w:tc>
        <w:tc>
          <w:tcPr>
            <w:tcW w:w="13939" w:type="dxa"/>
            <w:gridSpan w:val="7"/>
            <w:shd w:val="clear" w:color="auto" w:fill="auto"/>
          </w:tcPr>
          <w:p w:rsidR="00FB14C6" w:rsidRPr="00D31E11" w:rsidRDefault="00FB14C6" w:rsidP="0009343F">
            <w:pPr>
              <w:autoSpaceDE w:val="0"/>
              <w:autoSpaceDN w:val="0"/>
              <w:adjustRightInd w:val="0"/>
              <w:jc w:val="center"/>
              <w:rPr>
                <w:rFonts w:ascii="Arial" w:eastAsia="Calibri" w:hAnsi="Arial" w:cs="Arial"/>
                <w:b/>
                <w:sz w:val="24"/>
                <w:szCs w:val="24"/>
                <w:lang w:eastAsia="en-US"/>
              </w:rPr>
            </w:pPr>
            <w:r w:rsidRPr="00D31E11">
              <w:rPr>
                <w:rFonts w:ascii="Arial" w:eastAsia="Calibri" w:hAnsi="Arial" w:cs="Arial"/>
                <w:b/>
                <w:sz w:val="24"/>
                <w:szCs w:val="24"/>
                <w:lang w:eastAsia="en-US"/>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FB14C6" w:rsidRPr="00D31E11" w:rsidTr="0009343F">
        <w:tc>
          <w:tcPr>
            <w:tcW w:w="846" w:type="dxa"/>
            <w:shd w:val="clear" w:color="auto" w:fill="auto"/>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1.1.</w:t>
            </w:r>
          </w:p>
        </w:tc>
        <w:tc>
          <w:tcPr>
            <w:tcW w:w="4819" w:type="dxa"/>
            <w:shd w:val="clear" w:color="auto" w:fill="auto"/>
          </w:tcPr>
          <w:p w:rsidR="00FB14C6" w:rsidRPr="00D31E11" w:rsidRDefault="00FB14C6" w:rsidP="0009343F">
            <w:pPr>
              <w:autoSpaceDE w:val="0"/>
              <w:autoSpaceDN w:val="0"/>
              <w:adjustRightInd w:val="0"/>
              <w:rPr>
                <w:rFonts w:ascii="Arial" w:hAnsi="Arial" w:cs="Arial"/>
                <w:sz w:val="24"/>
                <w:szCs w:val="24"/>
                <w:highlight w:val="green"/>
              </w:rPr>
            </w:pPr>
            <w:r w:rsidRPr="00D31E11">
              <w:rPr>
                <w:rFonts w:ascii="Arial" w:hAnsi="Arial" w:cs="Arial"/>
                <w:sz w:val="24"/>
                <w:szCs w:val="24"/>
              </w:rPr>
              <w:t xml:space="preserve">Материальный ущерб, причиненный в результате нарушений обязательных требований, установленных Правилами благоустройства, тыс. руб. </w:t>
            </w:r>
          </w:p>
        </w:tc>
        <w:tc>
          <w:tcPr>
            <w:tcW w:w="1985"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highlight w:val="green"/>
                <w:lang w:eastAsia="en-US"/>
              </w:rPr>
            </w:pPr>
          </w:p>
        </w:tc>
        <w:tc>
          <w:tcPr>
            <w:tcW w:w="3544" w:type="dxa"/>
            <w:shd w:val="clear" w:color="auto" w:fill="auto"/>
          </w:tcPr>
          <w:p w:rsidR="00FB14C6" w:rsidRPr="00D31E11" w:rsidRDefault="00FB14C6" w:rsidP="0009343F">
            <w:pPr>
              <w:rPr>
                <w:rFonts w:ascii="Arial" w:eastAsia="Calibri" w:hAnsi="Arial" w:cs="Arial"/>
                <w:bCs/>
                <w:sz w:val="24"/>
                <w:szCs w:val="24"/>
                <w:highlight w:val="green"/>
                <w:lang w:eastAsia="en-US"/>
              </w:rPr>
            </w:pPr>
          </w:p>
        </w:tc>
        <w:tc>
          <w:tcPr>
            <w:tcW w:w="1388"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highlight w:val="green"/>
                <w:lang w:eastAsia="en-US"/>
              </w:rPr>
            </w:pPr>
          </w:p>
        </w:tc>
        <w:tc>
          <w:tcPr>
            <w:tcW w:w="1209" w:type="dxa"/>
            <w:gridSpan w:val="2"/>
            <w:shd w:val="clear" w:color="auto" w:fill="auto"/>
          </w:tcPr>
          <w:p w:rsidR="00FB14C6" w:rsidRPr="00D31E11" w:rsidRDefault="00FB14C6" w:rsidP="0009343F">
            <w:pPr>
              <w:autoSpaceDE w:val="0"/>
              <w:autoSpaceDN w:val="0"/>
              <w:adjustRightInd w:val="0"/>
              <w:rPr>
                <w:rFonts w:ascii="Arial" w:eastAsia="Calibri" w:hAnsi="Arial" w:cs="Arial"/>
                <w:bCs/>
                <w:sz w:val="24"/>
                <w:szCs w:val="24"/>
                <w:highlight w:val="green"/>
                <w:lang w:eastAsia="en-US"/>
              </w:rPr>
            </w:pPr>
          </w:p>
        </w:tc>
        <w:tc>
          <w:tcPr>
            <w:tcW w:w="99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highlight w:val="green"/>
                <w:lang w:eastAsia="en-US"/>
              </w:rPr>
            </w:pPr>
          </w:p>
        </w:tc>
      </w:tr>
      <w:tr w:rsidR="00FB14C6" w:rsidRPr="00D31E11" w:rsidTr="0009343F">
        <w:tc>
          <w:tcPr>
            <w:tcW w:w="846" w:type="dxa"/>
            <w:shd w:val="clear" w:color="auto" w:fill="auto"/>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1.2.</w:t>
            </w:r>
          </w:p>
        </w:tc>
        <w:tc>
          <w:tcPr>
            <w:tcW w:w="4819"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 xml:space="preserve">Доля выявленных случаев нарушений обязательных требований, повлекших причинение вреда жизни, здоровью граждан от общего количества </w:t>
            </w:r>
            <w:r w:rsidRPr="00D31E11">
              <w:rPr>
                <w:rFonts w:ascii="Arial" w:eastAsia="Calibri" w:hAnsi="Arial" w:cs="Arial"/>
                <w:bCs/>
                <w:sz w:val="24"/>
                <w:szCs w:val="24"/>
                <w:lang w:eastAsia="en-US"/>
              </w:rPr>
              <w:lastRenderedPageBreak/>
              <w:t>выявленных нарушений</w:t>
            </w:r>
          </w:p>
        </w:tc>
        <w:tc>
          <w:tcPr>
            <w:tcW w:w="1985"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lastRenderedPageBreak/>
              <w:t>Кспв*100% / Ксн</w:t>
            </w:r>
          </w:p>
        </w:tc>
        <w:tc>
          <w:tcPr>
            <w:tcW w:w="354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 xml:space="preserve">Кспв – количество выявленных случаев нарушений обязательных требований, повлекших </w:t>
            </w:r>
            <w:r w:rsidRPr="00D31E11">
              <w:rPr>
                <w:rFonts w:ascii="Arial" w:eastAsia="Calibri" w:hAnsi="Arial" w:cs="Arial"/>
                <w:bCs/>
                <w:sz w:val="24"/>
                <w:szCs w:val="24"/>
                <w:lang w:eastAsia="en-US"/>
              </w:rPr>
              <w:lastRenderedPageBreak/>
              <w:t>причинение вреда жизни, здоровью граждан, которые подтверждены вступившими                                в законную силу решениями суда;</w:t>
            </w:r>
          </w:p>
          <w:p w:rsidR="00FB14C6" w:rsidRPr="00D31E11" w:rsidRDefault="00FB14C6" w:rsidP="0009343F">
            <w:pPr>
              <w:autoSpaceDE w:val="0"/>
              <w:autoSpaceDN w:val="0"/>
              <w:adjustRightInd w:val="0"/>
              <w:rPr>
                <w:rFonts w:ascii="Arial" w:eastAsia="Calibri" w:hAnsi="Arial" w:cs="Arial"/>
                <w:bCs/>
                <w:sz w:val="24"/>
                <w:szCs w:val="24"/>
                <w:lang w:eastAsia="en-US"/>
              </w:rPr>
            </w:pPr>
          </w:p>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К сн – общее количество случаев нарушения обязательных требований, выявленных по результатам проверок</w:t>
            </w:r>
          </w:p>
        </w:tc>
        <w:tc>
          <w:tcPr>
            <w:tcW w:w="1388"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209" w:type="dxa"/>
            <w:gridSpan w:val="2"/>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99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r>
      <w:tr w:rsidR="00FB14C6" w:rsidRPr="00D31E11" w:rsidTr="0009343F">
        <w:tc>
          <w:tcPr>
            <w:tcW w:w="846"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3939" w:type="dxa"/>
            <w:gridSpan w:val="7"/>
            <w:shd w:val="clear" w:color="auto" w:fill="auto"/>
          </w:tcPr>
          <w:p w:rsidR="00FB14C6" w:rsidRPr="00D31E11" w:rsidRDefault="00FB14C6" w:rsidP="0009343F">
            <w:pPr>
              <w:autoSpaceDE w:val="0"/>
              <w:autoSpaceDN w:val="0"/>
              <w:adjustRightInd w:val="0"/>
              <w:jc w:val="center"/>
              <w:rPr>
                <w:rFonts w:ascii="Arial" w:eastAsia="Calibri" w:hAnsi="Arial" w:cs="Arial"/>
                <w:b/>
                <w:sz w:val="24"/>
                <w:szCs w:val="24"/>
                <w:lang w:eastAsia="en-US"/>
              </w:rPr>
            </w:pPr>
            <w:r w:rsidRPr="00D31E11">
              <w:rPr>
                <w:rFonts w:ascii="Arial" w:eastAsia="Calibri" w:hAnsi="Arial" w:cs="Arial"/>
                <w:b/>
                <w:sz w:val="24"/>
                <w:szCs w:val="24"/>
                <w:lang w:eastAsia="en-US"/>
              </w:rPr>
              <w:t>ИНДИКАТИВНЫЕ ПОКАЗАТЕЛИ</w:t>
            </w:r>
          </w:p>
        </w:tc>
      </w:tr>
      <w:tr w:rsidR="00FB14C6" w:rsidRPr="00D31E11" w:rsidTr="0009343F">
        <w:tc>
          <w:tcPr>
            <w:tcW w:w="846" w:type="dxa"/>
            <w:shd w:val="clear" w:color="auto" w:fill="auto"/>
          </w:tcPr>
          <w:p w:rsidR="00FB14C6" w:rsidRPr="00D31E11" w:rsidRDefault="00FB14C6" w:rsidP="0009343F">
            <w:pPr>
              <w:autoSpaceDE w:val="0"/>
              <w:autoSpaceDN w:val="0"/>
              <w:adjustRightInd w:val="0"/>
              <w:jc w:val="center"/>
              <w:rPr>
                <w:rFonts w:ascii="Arial" w:eastAsia="Calibri" w:hAnsi="Arial" w:cs="Arial"/>
                <w:b/>
                <w:sz w:val="24"/>
                <w:szCs w:val="24"/>
                <w:lang w:eastAsia="en-US"/>
              </w:rPr>
            </w:pPr>
            <w:r w:rsidRPr="00D31E11">
              <w:rPr>
                <w:rFonts w:ascii="Arial" w:eastAsia="Calibri" w:hAnsi="Arial" w:cs="Arial"/>
                <w:b/>
                <w:sz w:val="24"/>
                <w:szCs w:val="24"/>
                <w:lang w:eastAsia="en-US"/>
              </w:rPr>
              <w:t>2</w:t>
            </w:r>
          </w:p>
        </w:tc>
        <w:tc>
          <w:tcPr>
            <w:tcW w:w="13939" w:type="dxa"/>
            <w:gridSpan w:val="7"/>
            <w:shd w:val="clear" w:color="auto" w:fill="auto"/>
          </w:tcPr>
          <w:p w:rsidR="00FB14C6" w:rsidRPr="00D31E11" w:rsidRDefault="00FB14C6" w:rsidP="0009343F">
            <w:pPr>
              <w:autoSpaceDE w:val="0"/>
              <w:autoSpaceDN w:val="0"/>
              <w:adjustRightInd w:val="0"/>
              <w:jc w:val="center"/>
              <w:rPr>
                <w:rFonts w:ascii="Arial" w:eastAsia="Calibri" w:hAnsi="Arial" w:cs="Arial"/>
                <w:b/>
                <w:sz w:val="24"/>
                <w:szCs w:val="24"/>
                <w:lang w:eastAsia="en-US"/>
              </w:rPr>
            </w:pPr>
            <w:r w:rsidRPr="00D31E11">
              <w:rPr>
                <w:rFonts w:ascii="Arial" w:eastAsia="Calibri" w:hAnsi="Arial" w:cs="Arial"/>
                <w:b/>
                <w:sz w:val="24"/>
                <w:szCs w:val="24"/>
                <w:lang w:eastAsia="en-US"/>
              </w:rPr>
              <w:t xml:space="preserve">Показатели,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w:t>
            </w:r>
          </w:p>
          <w:p w:rsidR="00FB14C6" w:rsidRPr="00D31E11" w:rsidRDefault="00FB14C6" w:rsidP="0009343F">
            <w:pPr>
              <w:autoSpaceDE w:val="0"/>
              <w:autoSpaceDN w:val="0"/>
              <w:adjustRightInd w:val="0"/>
              <w:jc w:val="center"/>
              <w:rPr>
                <w:rFonts w:ascii="Arial" w:eastAsia="Calibri" w:hAnsi="Arial" w:cs="Arial"/>
                <w:b/>
                <w:sz w:val="24"/>
                <w:szCs w:val="24"/>
                <w:lang w:eastAsia="en-US"/>
              </w:rPr>
            </w:pPr>
            <w:r w:rsidRPr="00D31E11">
              <w:rPr>
                <w:rFonts w:ascii="Arial" w:eastAsia="Calibri" w:hAnsi="Arial" w:cs="Arial"/>
                <w:b/>
                <w:sz w:val="24"/>
                <w:szCs w:val="24"/>
                <w:lang w:eastAsia="en-US"/>
              </w:rPr>
              <w:t>контролируемых лиц</w:t>
            </w:r>
          </w:p>
        </w:tc>
      </w:tr>
      <w:tr w:rsidR="00FB14C6" w:rsidRPr="00D31E11" w:rsidTr="0009343F">
        <w:tc>
          <w:tcPr>
            <w:tcW w:w="846"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3939" w:type="dxa"/>
            <w:gridSpan w:val="7"/>
            <w:shd w:val="clear" w:color="auto" w:fill="auto"/>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hAnsi="Arial" w:cs="Arial"/>
                <w:b/>
                <w:bCs/>
                <w:sz w:val="24"/>
                <w:szCs w:val="24"/>
              </w:rPr>
              <w:t>2.1. Контрольные (надзорные) мероприятия при взаимодействии с контролируемым лицом (далее - КНМ)</w:t>
            </w:r>
          </w:p>
        </w:tc>
      </w:tr>
      <w:tr w:rsidR="00FB14C6" w:rsidRPr="00D31E11" w:rsidTr="0009343F">
        <w:tc>
          <w:tcPr>
            <w:tcW w:w="846" w:type="dxa"/>
            <w:shd w:val="clear" w:color="auto" w:fill="auto"/>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2.1.1.</w:t>
            </w:r>
          </w:p>
        </w:tc>
        <w:tc>
          <w:tcPr>
            <w:tcW w:w="4819"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 xml:space="preserve">Доля проверок в рамках муниципального контроля, проведенных в установленные сроки, по отношению к общему количеству КНМ, проведенных в рамках осуществления муниципального контроля </w:t>
            </w:r>
          </w:p>
        </w:tc>
        <w:tc>
          <w:tcPr>
            <w:tcW w:w="1985"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Пву*100% / Пок</w:t>
            </w:r>
          </w:p>
        </w:tc>
        <w:tc>
          <w:tcPr>
            <w:tcW w:w="354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Пву – количество проверок в рамках муниципального контроля, проведенных в установленные сроки;</w:t>
            </w:r>
          </w:p>
          <w:p w:rsidR="00FB14C6" w:rsidRPr="00D31E11" w:rsidRDefault="00FB14C6" w:rsidP="0009343F">
            <w:pPr>
              <w:autoSpaceDE w:val="0"/>
              <w:autoSpaceDN w:val="0"/>
              <w:adjustRightInd w:val="0"/>
              <w:rPr>
                <w:rFonts w:ascii="Arial" w:eastAsia="Calibri" w:hAnsi="Arial" w:cs="Arial"/>
                <w:bCs/>
                <w:sz w:val="24"/>
                <w:szCs w:val="24"/>
                <w:lang w:eastAsia="en-US"/>
              </w:rPr>
            </w:pPr>
          </w:p>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 xml:space="preserve">Пок – общее количество </w:t>
            </w:r>
            <w:r w:rsidRPr="00D31E11">
              <w:rPr>
                <w:rFonts w:ascii="Arial" w:eastAsia="Calibri" w:hAnsi="Arial" w:cs="Arial"/>
                <w:bCs/>
                <w:sz w:val="24"/>
                <w:szCs w:val="24"/>
                <w:lang w:eastAsia="en-US"/>
              </w:rPr>
              <w:lastRenderedPageBreak/>
              <w:t xml:space="preserve">проведенных КНМ в рамках муниципального контроля </w:t>
            </w:r>
          </w:p>
        </w:tc>
        <w:tc>
          <w:tcPr>
            <w:tcW w:w="1388"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209" w:type="dxa"/>
            <w:gridSpan w:val="2"/>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99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r>
      <w:tr w:rsidR="00FB14C6" w:rsidRPr="00D31E11" w:rsidTr="0009343F">
        <w:tc>
          <w:tcPr>
            <w:tcW w:w="846" w:type="dxa"/>
            <w:shd w:val="clear" w:color="auto" w:fill="auto"/>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lastRenderedPageBreak/>
              <w:t>2.1.2.</w:t>
            </w:r>
          </w:p>
        </w:tc>
        <w:tc>
          <w:tcPr>
            <w:tcW w:w="4819"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_______________________ </w:t>
            </w:r>
            <w:r w:rsidRPr="00D31E11">
              <w:rPr>
                <w:rFonts w:ascii="Arial" w:eastAsia="Calibri" w:hAnsi="Arial" w:cs="Arial"/>
                <w:bCs/>
                <w:iCs/>
                <w:sz w:val="24"/>
                <w:szCs w:val="24"/>
                <w:lang w:eastAsia="en-US"/>
              </w:rPr>
              <w:t xml:space="preserve">(указывается наименование органа местного самоуправления, осуществляющего муниципальный контроль) </w:t>
            </w:r>
            <w:r w:rsidRPr="00D31E11">
              <w:rPr>
                <w:rFonts w:ascii="Arial" w:eastAsia="Calibri" w:hAnsi="Arial" w:cs="Arial"/>
                <w:bCs/>
                <w:sz w:val="24"/>
                <w:szCs w:val="24"/>
                <w:lang w:eastAsia="en-US"/>
              </w:rPr>
              <w:t>(далее</w:t>
            </w:r>
            <w:r w:rsidRPr="00D31E11">
              <w:rPr>
                <w:rFonts w:ascii="Arial" w:eastAsia="Calibri" w:hAnsi="Arial" w:cs="Arial"/>
                <w:bCs/>
                <w:iCs/>
                <w:sz w:val="24"/>
                <w:szCs w:val="24"/>
                <w:lang w:eastAsia="en-US"/>
              </w:rPr>
              <w:t xml:space="preserve"> – местная администрация</w:t>
            </w:r>
            <w:r w:rsidRPr="00D31E11">
              <w:rPr>
                <w:rFonts w:ascii="Arial" w:eastAsia="Calibri" w:hAnsi="Arial" w:cs="Arial"/>
                <w:bCs/>
                <w:sz w:val="24"/>
                <w:szCs w:val="24"/>
                <w:lang w:eastAsia="en-US"/>
              </w:rPr>
              <w:t>)</w:t>
            </w:r>
            <w:r w:rsidRPr="00D31E11">
              <w:rPr>
                <w:rFonts w:ascii="Arial" w:eastAsia="Calibri" w:hAnsi="Arial" w:cs="Arial"/>
                <w:bCs/>
                <w:iCs/>
                <w:sz w:val="24"/>
                <w:szCs w:val="24"/>
                <w:lang w:eastAsia="en-US"/>
              </w:rPr>
              <w:t xml:space="preserve"> </w:t>
            </w:r>
            <w:r w:rsidRPr="00D31E11">
              <w:rPr>
                <w:rFonts w:ascii="Arial" w:eastAsia="Calibri" w:hAnsi="Arial" w:cs="Arial"/>
                <w:bCs/>
                <w:sz w:val="24"/>
                <w:szCs w:val="24"/>
                <w:lang w:eastAsia="en-US"/>
              </w:rPr>
              <w:t xml:space="preserve">в ходе осуществления муниципального контроля </w:t>
            </w:r>
          </w:p>
        </w:tc>
        <w:tc>
          <w:tcPr>
            <w:tcW w:w="1985"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ПРн*100% / ПРо</w:t>
            </w:r>
          </w:p>
        </w:tc>
        <w:tc>
          <w:tcPr>
            <w:tcW w:w="354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ПРн – количество предписаний                    об устранении нарушений обязательных требований, признанных незаконными в судебном порядке;</w:t>
            </w:r>
          </w:p>
          <w:p w:rsidR="00FB14C6" w:rsidRPr="00D31E11" w:rsidRDefault="00FB14C6" w:rsidP="0009343F">
            <w:pPr>
              <w:autoSpaceDE w:val="0"/>
              <w:autoSpaceDN w:val="0"/>
              <w:adjustRightInd w:val="0"/>
              <w:rPr>
                <w:rFonts w:ascii="Arial" w:eastAsia="Calibri" w:hAnsi="Arial" w:cs="Arial"/>
                <w:bCs/>
                <w:sz w:val="24"/>
                <w:szCs w:val="24"/>
                <w:lang w:eastAsia="en-US"/>
              </w:rPr>
            </w:pPr>
          </w:p>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eastAsia="Calibri" w:hAnsi="Arial" w:cs="Arial"/>
                <w:bCs/>
                <w:sz w:val="24"/>
                <w:szCs w:val="24"/>
                <w:lang w:eastAsia="en-US"/>
              </w:rPr>
              <w:t xml:space="preserve">Про – общее количеству предписаний, выданных в ходе муниципального контроля </w:t>
            </w:r>
          </w:p>
        </w:tc>
        <w:tc>
          <w:tcPr>
            <w:tcW w:w="1388"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209" w:type="dxa"/>
            <w:gridSpan w:val="2"/>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99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r>
      <w:tr w:rsidR="00FB14C6" w:rsidRPr="00D31E11" w:rsidTr="0009343F">
        <w:tc>
          <w:tcPr>
            <w:tcW w:w="846" w:type="dxa"/>
            <w:shd w:val="clear" w:color="auto" w:fill="auto"/>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2.1.3.</w:t>
            </w:r>
          </w:p>
        </w:tc>
        <w:tc>
          <w:tcPr>
            <w:tcW w:w="4819" w:type="dxa"/>
            <w:tcBorders>
              <w:top w:val="single" w:sz="4" w:space="0" w:color="auto"/>
              <w:left w:val="nil"/>
              <w:bottom w:val="single" w:sz="4" w:space="0" w:color="auto"/>
              <w:right w:val="single" w:sz="4" w:space="0" w:color="auto"/>
            </w:tcBorders>
            <w:shd w:val="clear" w:color="000000" w:fill="FFFFFF"/>
          </w:tcPr>
          <w:p w:rsidR="00FB14C6" w:rsidRPr="00D31E11" w:rsidRDefault="00FB14C6" w:rsidP="0009343F">
            <w:pPr>
              <w:autoSpaceDE w:val="0"/>
              <w:autoSpaceDN w:val="0"/>
              <w:adjustRightInd w:val="0"/>
              <w:rPr>
                <w:rFonts w:ascii="Arial" w:hAnsi="Arial" w:cs="Arial"/>
                <w:sz w:val="24"/>
                <w:szCs w:val="24"/>
              </w:rPr>
            </w:pPr>
            <w:r w:rsidRPr="00D31E11">
              <w:rPr>
                <w:rFonts w:ascii="Arial" w:hAnsi="Arial" w:cs="Arial"/>
                <w:sz w:val="24"/>
                <w:szCs w:val="24"/>
              </w:rPr>
              <w:t>Доля КНМ,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hAnsi="Arial" w:cs="Arial"/>
                <w:sz w:val="24"/>
                <w:szCs w:val="24"/>
              </w:rPr>
              <w:t>Ппн*100% / Пок</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FB14C6" w:rsidRPr="00D31E11" w:rsidRDefault="00FB14C6" w:rsidP="0009343F">
            <w:pPr>
              <w:rPr>
                <w:rFonts w:ascii="Arial" w:hAnsi="Arial" w:cs="Arial"/>
                <w:sz w:val="24"/>
                <w:szCs w:val="24"/>
              </w:rPr>
            </w:pPr>
            <w:r w:rsidRPr="00D31E11">
              <w:rPr>
                <w:rFonts w:ascii="Arial" w:hAnsi="Arial" w:cs="Arial"/>
                <w:sz w:val="24"/>
                <w:szCs w:val="24"/>
              </w:rPr>
              <w:t xml:space="preserve">Ппн – количество КНМ, результаты которых </w:t>
            </w:r>
          </w:p>
          <w:p w:rsidR="00FB14C6" w:rsidRPr="00D31E11" w:rsidRDefault="00FB14C6" w:rsidP="0009343F">
            <w:pPr>
              <w:rPr>
                <w:rFonts w:ascii="Arial" w:hAnsi="Arial" w:cs="Arial"/>
                <w:sz w:val="24"/>
                <w:szCs w:val="24"/>
              </w:rPr>
            </w:pPr>
            <w:r w:rsidRPr="00D31E11">
              <w:rPr>
                <w:rFonts w:ascii="Arial" w:hAnsi="Arial" w:cs="Arial"/>
                <w:sz w:val="24"/>
                <w:szCs w:val="24"/>
              </w:rPr>
              <w:t>признаны недействительными;</w:t>
            </w:r>
          </w:p>
          <w:p w:rsidR="00FB14C6" w:rsidRPr="00D31E11" w:rsidRDefault="00FB14C6" w:rsidP="0009343F">
            <w:pPr>
              <w:rPr>
                <w:rFonts w:ascii="Arial" w:hAnsi="Arial" w:cs="Arial"/>
                <w:sz w:val="24"/>
                <w:szCs w:val="24"/>
              </w:rPr>
            </w:pPr>
          </w:p>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hAnsi="Arial" w:cs="Arial"/>
                <w:sz w:val="24"/>
                <w:szCs w:val="24"/>
              </w:rPr>
              <w:t xml:space="preserve">Пок – общее количество КНМ, проведенных в рамках муниципального контроля </w:t>
            </w:r>
          </w:p>
        </w:tc>
        <w:tc>
          <w:tcPr>
            <w:tcW w:w="1388"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209" w:type="dxa"/>
            <w:gridSpan w:val="2"/>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99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r>
      <w:tr w:rsidR="00FB14C6" w:rsidRPr="00D31E11" w:rsidTr="0009343F">
        <w:tc>
          <w:tcPr>
            <w:tcW w:w="846" w:type="dxa"/>
            <w:shd w:val="clear" w:color="auto" w:fill="auto"/>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eastAsia="Calibri" w:hAnsi="Arial" w:cs="Arial"/>
                <w:bCs/>
                <w:sz w:val="24"/>
                <w:szCs w:val="24"/>
                <w:lang w:eastAsia="en-US"/>
              </w:rPr>
              <w:t>2.1.4.</w:t>
            </w:r>
          </w:p>
        </w:tc>
        <w:tc>
          <w:tcPr>
            <w:tcW w:w="4819" w:type="dxa"/>
            <w:tcBorders>
              <w:top w:val="single" w:sz="4" w:space="0" w:color="auto"/>
              <w:left w:val="nil"/>
              <w:bottom w:val="single" w:sz="4" w:space="0" w:color="auto"/>
              <w:right w:val="single" w:sz="4" w:space="0" w:color="auto"/>
            </w:tcBorders>
            <w:shd w:val="clear" w:color="000000" w:fill="FFFFFF"/>
          </w:tcPr>
          <w:p w:rsidR="00FB14C6" w:rsidRPr="00D31E11" w:rsidRDefault="00FB14C6" w:rsidP="0009343F">
            <w:pPr>
              <w:rPr>
                <w:rFonts w:ascii="Arial" w:hAnsi="Arial" w:cs="Arial"/>
                <w:sz w:val="24"/>
                <w:szCs w:val="24"/>
              </w:rPr>
            </w:pPr>
            <w:r w:rsidRPr="00D31E11">
              <w:rPr>
                <w:rFonts w:ascii="Arial" w:hAnsi="Arial" w:cs="Arial"/>
                <w:sz w:val="24"/>
                <w:szCs w:val="24"/>
              </w:rPr>
              <w:t xml:space="preserve">Доля КНМ, проведенных </w:t>
            </w:r>
            <w:r w:rsidRPr="00D31E11">
              <w:rPr>
                <w:rFonts w:ascii="Arial" w:hAnsi="Arial" w:cs="Arial"/>
                <w:iCs/>
                <w:sz w:val="24"/>
                <w:szCs w:val="24"/>
              </w:rPr>
              <w:t>местной администрацией</w:t>
            </w:r>
            <w:r w:rsidRPr="00D31E11">
              <w:rPr>
                <w:rFonts w:ascii="Arial" w:hAnsi="Arial" w:cs="Arial"/>
                <w:sz w:val="24"/>
                <w:szCs w:val="24"/>
              </w:rPr>
              <w:t xml:space="preserve">,  с нарушениями требований законодательства Российской Федерации о порядке их </w:t>
            </w:r>
            <w:r w:rsidRPr="00D31E11">
              <w:rPr>
                <w:rFonts w:ascii="Arial" w:hAnsi="Arial" w:cs="Arial"/>
                <w:sz w:val="24"/>
                <w:szCs w:val="24"/>
              </w:rPr>
              <w:lastRenderedPageBreak/>
              <w:t xml:space="preserve">проведения,               по результатам выявления которых к должностным лицам </w:t>
            </w:r>
            <w:r w:rsidRPr="00D31E11">
              <w:rPr>
                <w:rFonts w:ascii="Arial" w:hAnsi="Arial" w:cs="Arial"/>
                <w:iCs/>
                <w:sz w:val="24"/>
                <w:szCs w:val="24"/>
              </w:rPr>
              <w:t>местной администрации</w:t>
            </w:r>
            <w:r w:rsidRPr="00D31E11">
              <w:rPr>
                <w:rFonts w:ascii="Arial" w:hAnsi="Arial" w:cs="Arial"/>
                <w:sz w:val="24"/>
                <w:szCs w:val="24"/>
              </w:rPr>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FB14C6" w:rsidRPr="00D31E11" w:rsidRDefault="00FB14C6" w:rsidP="0009343F">
            <w:pPr>
              <w:rPr>
                <w:rFonts w:ascii="Arial" w:hAnsi="Arial" w:cs="Arial"/>
                <w:sz w:val="24"/>
                <w:szCs w:val="24"/>
              </w:rPr>
            </w:pPr>
          </w:p>
          <w:p w:rsidR="00FB14C6" w:rsidRPr="00D31E11" w:rsidRDefault="00FB14C6" w:rsidP="0009343F">
            <w:pPr>
              <w:rPr>
                <w:rFonts w:ascii="Arial" w:hAnsi="Arial" w:cs="Arial"/>
                <w:sz w:val="24"/>
                <w:szCs w:val="24"/>
              </w:rPr>
            </w:pPr>
          </w:p>
          <w:p w:rsidR="00FB14C6" w:rsidRPr="00D31E11" w:rsidRDefault="00FB14C6" w:rsidP="0009343F">
            <w:pPr>
              <w:rPr>
                <w:rFonts w:ascii="Arial" w:hAnsi="Arial" w:cs="Arial"/>
                <w:sz w:val="24"/>
                <w:szCs w:val="24"/>
              </w:rPr>
            </w:pPr>
          </w:p>
          <w:p w:rsidR="00FB14C6" w:rsidRPr="00D31E11" w:rsidRDefault="00FB14C6" w:rsidP="0009343F">
            <w:pPr>
              <w:rPr>
                <w:rFonts w:ascii="Arial" w:hAnsi="Arial" w:cs="Arial"/>
                <w:sz w:val="24"/>
                <w:szCs w:val="24"/>
              </w:rPr>
            </w:pPr>
          </w:p>
          <w:p w:rsidR="00FB14C6" w:rsidRPr="00D31E11" w:rsidRDefault="00FB14C6" w:rsidP="0009343F">
            <w:pPr>
              <w:rPr>
                <w:rFonts w:ascii="Arial" w:hAnsi="Arial" w:cs="Arial"/>
                <w:sz w:val="24"/>
                <w:szCs w:val="24"/>
              </w:rPr>
            </w:pPr>
          </w:p>
          <w:p w:rsidR="00FB14C6" w:rsidRPr="00D31E11" w:rsidRDefault="00FB14C6" w:rsidP="0009343F">
            <w:pPr>
              <w:rPr>
                <w:rFonts w:ascii="Arial" w:hAnsi="Arial" w:cs="Arial"/>
                <w:sz w:val="24"/>
                <w:szCs w:val="24"/>
              </w:rPr>
            </w:pPr>
          </w:p>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985" w:type="dxa"/>
            <w:tcBorders>
              <w:top w:val="single" w:sz="4" w:space="0" w:color="auto"/>
              <w:left w:val="nil"/>
              <w:bottom w:val="single" w:sz="4" w:space="0" w:color="auto"/>
              <w:right w:val="single" w:sz="4" w:space="0" w:color="auto"/>
            </w:tcBorders>
            <w:shd w:val="clear" w:color="000000" w:fill="FFFFFF"/>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hAnsi="Arial" w:cs="Arial"/>
                <w:sz w:val="24"/>
                <w:szCs w:val="24"/>
              </w:rPr>
              <w:lastRenderedPageBreak/>
              <w:t>Псн*100% / Пок</w:t>
            </w:r>
          </w:p>
        </w:tc>
        <w:tc>
          <w:tcPr>
            <w:tcW w:w="3544" w:type="dxa"/>
            <w:tcBorders>
              <w:top w:val="single" w:sz="4" w:space="0" w:color="auto"/>
              <w:left w:val="nil"/>
              <w:bottom w:val="single" w:sz="4" w:space="0" w:color="auto"/>
              <w:right w:val="single" w:sz="4" w:space="0" w:color="auto"/>
            </w:tcBorders>
            <w:shd w:val="clear" w:color="000000" w:fill="FFFFFF"/>
          </w:tcPr>
          <w:p w:rsidR="00FB14C6" w:rsidRPr="00D31E11" w:rsidRDefault="00FB14C6" w:rsidP="0009343F">
            <w:pPr>
              <w:rPr>
                <w:rFonts w:ascii="Arial" w:hAnsi="Arial" w:cs="Arial"/>
                <w:sz w:val="24"/>
                <w:szCs w:val="24"/>
              </w:rPr>
            </w:pPr>
            <w:r w:rsidRPr="00D31E11">
              <w:rPr>
                <w:rFonts w:ascii="Arial" w:hAnsi="Arial" w:cs="Arial"/>
                <w:sz w:val="24"/>
                <w:szCs w:val="24"/>
              </w:rPr>
              <w:t xml:space="preserve">Псн – количество КНМ, проведенных в рамках муниципального контроля, </w:t>
            </w:r>
          </w:p>
          <w:p w:rsidR="00FB14C6" w:rsidRPr="00D31E11" w:rsidRDefault="00FB14C6" w:rsidP="0009343F">
            <w:pPr>
              <w:rPr>
                <w:rFonts w:ascii="Arial" w:hAnsi="Arial" w:cs="Arial"/>
                <w:sz w:val="24"/>
                <w:szCs w:val="24"/>
              </w:rPr>
            </w:pPr>
            <w:r w:rsidRPr="00D31E11">
              <w:rPr>
                <w:rFonts w:ascii="Arial" w:hAnsi="Arial" w:cs="Arial"/>
                <w:sz w:val="24"/>
                <w:szCs w:val="24"/>
              </w:rPr>
              <w:lastRenderedPageBreak/>
              <w:t xml:space="preserve">с нарушениями требований законодательства РФ о порядке </w:t>
            </w:r>
          </w:p>
          <w:p w:rsidR="00FB14C6" w:rsidRPr="00D31E11" w:rsidRDefault="00FB14C6" w:rsidP="0009343F">
            <w:pPr>
              <w:rPr>
                <w:rFonts w:ascii="Arial" w:hAnsi="Arial" w:cs="Arial"/>
                <w:sz w:val="24"/>
                <w:szCs w:val="24"/>
              </w:rPr>
            </w:pPr>
            <w:r w:rsidRPr="00D31E11">
              <w:rPr>
                <w:rFonts w:ascii="Arial" w:hAnsi="Arial" w:cs="Arial"/>
                <w:sz w:val="24"/>
                <w:szCs w:val="24"/>
              </w:rPr>
              <w:t xml:space="preserve">их проведения, по результатам выявления которых к должностным лицам </w:t>
            </w:r>
            <w:r w:rsidRPr="00D31E11">
              <w:rPr>
                <w:rFonts w:ascii="Arial" w:hAnsi="Arial" w:cs="Arial"/>
                <w:iCs/>
                <w:sz w:val="24"/>
                <w:szCs w:val="24"/>
              </w:rPr>
              <w:t>местной администрации</w:t>
            </w:r>
            <w:r w:rsidRPr="00D31E11">
              <w:rPr>
                <w:rFonts w:ascii="Arial" w:hAnsi="Arial" w:cs="Arial"/>
                <w:sz w:val="24"/>
                <w:szCs w:val="24"/>
              </w:rPr>
              <w:t>, осуществившим такие проверки, применены меры дисциплинарного, административного наказания;</w:t>
            </w:r>
          </w:p>
          <w:p w:rsidR="00FB14C6" w:rsidRPr="00D31E11" w:rsidRDefault="00FB14C6" w:rsidP="0009343F">
            <w:pPr>
              <w:jc w:val="center"/>
              <w:rPr>
                <w:rFonts w:ascii="Arial" w:hAnsi="Arial" w:cs="Arial"/>
                <w:sz w:val="24"/>
                <w:szCs w:val="24"/>
              </w:rPr>
            </w:pPr>
          </w:p>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hAnsi="Arial" w:cs="Arial"/>
                <w:sz w:val="24"/>
                <w:szCs w:val="24"/>
              </w:rPr>
              <w:t xml:space="preserve">Пок – общее количество КНМ, проведенных в рамках муниципального контроля </w:t>
            </w:r>
          </w:p>
        </w:tc>
        <w:tc>
          <w:tcPr>
            <w:tcW w:w="1388"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209" w:type="dxa"/>
            <w:gridSpan w:val="2"/>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99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r>
      <w:tr w:rsidR="00FB14C6" w:rsidRPr="00D31E11" w:rsidTr="0009343F">
        <w:tc>
          <w:tcPr>
            <w:tcW w:w="846"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3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r w:rsidRPr="00D31E11">
              <w:rPr>
                <w:rFonts w:ascii="Arial" w:hAnsi="Arial" w:cs="Arial"/>
                <w:b/>
                <w:bCs/>
                <w:sz w:val="24"/>
                <w:szCs w:val="24"/>
              </w:rPr>
              <w:t xml:space="preserve">2.2. КНМ без взаимодействия </w:t>
            </w:r>
            <w:r w:rsidRPr="00D31E11">
              <w:rPr>
                <w:rFonts w:ascii="Arial" w:hAnsi="Arial" w:cs="Arial"/>
                <w:b/>
                <w:sz w:val="24"/>
                <w:szCs w:val="24"/>
              </w:rPr>
              <w:t>с контролируемым лицом</w:t>
            </w:r>
          </w:p>
        </w:tc>
      </w:tr>
      <w:tr w:rsidR="00FB14C6" w:rsidRPr="00D31E11" w:rsidTr="0009343F">
        <w:tc>
          <w:tcPr>
            <w:tcW w:w="846" w:type="dxa"/>
            <w:tcBorders>
              <w:top w:val="nil"/>
              <w:left w:val="single" w:sz="4" w:space="0" w:color="auto"/>
              <w:bottom w:val="single" w:sz="4" w:space="0" w:color="auto"/>
              <w:right w:val="single" w:sz="4" w:space="0" w:color="auto"/>
            </w:tcBorders>
            <w:shd w:val="clear" w:color="000000" w:fill="FFFFFF"/>
          </w:tcPr>
          <w:p w:rsidR="00FB14C6" w:rsidRPr="00D31E11" w:rsidRDefault="00FB14C6" w:rsidP="0009343F">
            <w:pPr>
              <w:autoSpaceDE w:val="0"/>
              <w:autoSpaceDN w:val="0"/>
              <w:adjustRightInd w:val="0"/>
              <w:jc w:val="center"/>
              <w:rPr>
                <w:rFonts w:ascii="Arial" w:eastAsia="Calibri" w:hAnsi="Arial" w:cs="Arial"/>
                <w:bCs/>
                <w:sz w:val="24"/>
                <w:szCs w:val="24"/>
                <w:lang w:eastAsia="en-US"/>
              </w:rPr>
            </w:pPr>
            <w:bookmarkStart w:id="1" w:name="_Hlk80266282"/>
            <w:r w:rsidRPr="00D31E11">
              <w:rPr>
                <w:rFonts w:ascii="Arial" w:hAnsi="Arial" w:cs="Arial"/>
                <w:sz w:val="24"/>
                <w:szCs w:val="24"/>
              </w:rPr>
              <w:t>2.2.1.</w:t>
            </w:r>
          </w:p>
        </w:tc>
        <w:tc>
          <w:tcPr>
            <w:tcW w:w="4819" w:type="dxa"/>
            <w:tcBorders>
              <w:top w:val="nil"/>
              <w:left w:val="nil"/>
              <w:bottom w:val="single" w:sz="4" w:space="0" w:color="auto"/>
              <w:right w:val="single" w:sz="4" w:space="0" w:color="auto"/>
            </w:tcBorders>
            <w:shd w:val="clear" w:color="000000" w:fill="FFFFFF"/>
          </w:tcPr>
          <w:p w:rsidR="00FB14C6" w:rsidRPr="00D31E11" w:rsidRDefault="00FB14C6" w:rsidP="0009343F">
            <w:pPr>
              <w:autoSpaceDE w:val="0"/>
              <w:autoSpaceDN w:val="0"/>
              <w:adjustRightInd w:val="0"/>
              <w:rPr>
                <w:rFonts w:ascii="Arial" w:hAnsi="Arial" w:cs="Arial"/>
                <w:sz w:val="24"/>
                <w:szCs w:val="24"/>
              </w:rPr>
            </w:pPr>
            <w:r w:rsidRPr="00D31E11">
              <w:rPr>
                <w:rFonts w:ascii="Arial" w:hAnsi="Arial" w:cs="Arial"/>
                <w:sz w:val="24"/>
                <w:szCs w:val="24"/>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об устранении нарушений обязательных требований, выданных </w:t>
            </w:r>
            <w:r w:rsidRPr="00D31E11">
              <w:rPr>
                <w:rFonts w:ascii="Arial" w:hAnsi="Arial" w:cs="Arial"/>
                <w:iCs/>
                <w:sz w:val="24"/>
                <w:szCs w:val="24"/>
              </w:rPr>
              <w:t>местной администрацией</w:t>
            </w:r>
            <w:r w:rsidRPr="00D31E11">
              <w:rPr>
                <w:rFonts w:ascii="Arial" w:hAnsi="Arial" w:cs="Arial"/>
                <w:sz w:val="24"/>
                <w:szCs w:val="24"/>
              </w:rPr>
              <w:t xml:space="preserve"> по результатам КНМ без взаимодействия с </w:t>
            </w:r>
            <w:r w:rsidRPr="00D31E11">
              <w:rPr>
                <w:rFonts w:ascii="Arial" w:hAnsi="Arial" w:cs="Arial"/>
                <w:sz w:val="24"/>
                <w:szCs w:val="24"/>
              </w:rPr>
              <w:lastRenderedPageBreak/>
              <w:t>юридическими лицами (индивидуальными предпринимателями)</w:t>
            </w:r>
          </w:p>
        </w:tc>
        <w:tc>
          <w:tcPr>
            <w:tcW w:w="1985" w:type="dxa"/>
            <w:tcBorders>
              <w:top w:val="nil"/>
              <w:left w:val="nil"/>
              <w:bottom w:val="single" w:sz="4" w:space="0" w:color="auto"/>
              <w:right w:val="single" w:sz="4" w:space="0" w:color="auto"/>
            </w:tcBorders>
            <w:shd w:val="clear" w:color="000000" w:fill="FFFFFF"/>
          </w:tcPr>
          <w:p w:rsidR="00FB14C6" w:rsidRPr="00D31E11" w:rsidRDefault="00FB14C6" w:rsidP="0009343F">
            <w:pPr>
              <w:autoSpaceDE w:val="0"/>
              <w:autoSpaceDN w:val="0"/>
              <w:adjustRightInd w:val="0"/>
              <w:rPr>
                <w:rFonts w:ascii="Arial" w:eastAsia="Calibri" w:hAnsi="Arial" w:cs="Arial"/>
                <w:bCs/>
                <w:sz w:val="24"/>
                <w:szCs w:val="24"/>
                <w:lang w:eastAsia="en-US"/>
              </w:rPr>
            </w:pPr>
            <w:r w:rsidRPr="00D31E11">
              <w:rPr>
                <w:rFonts w:ascii="Arial" w:hAnsi="Arial" w:cs="Arial"/>
                <w:sz w:val="24"/>
                <w:szCs w:val="24"/>
              </w:rPr>
              <w:lastRenderedPageBreak/>
              <w:t>ПРМБВн*100% / ПРМБВо</w:t>
            </w:r>
          </w:p>
        </w:tc>
        <w:tc>
          <w:tcPr>
            <w:tcW w:w="3544" w:type="dxa"/>
            <w:tcBorders>
              <w:top w:val="nil"/>
              <w:left w:val="nil"/>
              <w:bottom w:val="single" w:sz="4" w:space="0" w:color="auto"/>
              <w:right w:val="single" w:sz="4" w:space="0" w:color="auto"/>
            </w:tcBorders>
            <w:shd w:val="clear" w:color="000000" w:fill="FFFFFF"/>
            <w:vAlign w:val="center"/>
          </w:tcPr>
          <w:p w:rsidR="00FB14C6" w:rsidRPr="00D31E11" w:rsidRDefault="00FB14C6" w:rsidP="0009343F">
            <w:pPr>
              <w:rPr>
                <w:rFonts w:ascii="Arial" w:hAnsi="Arial" w:cs="Arial"/>
                <w:sz w:val="24"/>
                <w:szCs w:val="24"/>
              </w:rPr>
            </w:pPr>
            <w:r w:rsidRPr="00D31E11">
              <w:rPr>
                <w:rFonts w:ascii="Arial" w:hAnsi="Arial" w:cs="Arial"/>
                <w:sz w:val="24"/>
                <w:szCs w:val="24"/>
              </w:rPr>
              <w:t xml:space="preserve">ПРМБВн – количество предписаний об устранении нарушений обязательных требований, выданных </w:t>
            </w:r>
            <w:r w:rsidRPr="00D31E11">
              <w:rPr>
                <w:rFonts w:ascii="Arial" w:hAnsi="Arial" w:cs="Arial"/>
                <w:iCs/>
                <w:sz w:val="24"/>
                <w:szCs w:val="24"/>
              </w:rPr>
              <w:t>местной администрацией</w:t>
            </w:r>
            <w:r w:rsidRPr="00D31E11">
              <w:rPr>
                <w:rFonts w:ascii="Arial" w:hAnsi="Arial" w:cs="Arial"/>
                <w:sz w:val="24"/>
                <w:szCs w:val="24"/>
              </w:rPr>
              <w:t xml:space="preserve"> по результатам КНМ без взаимодействия с юридическими лицами </w:t>
            </w:r>
            <w:r w:rsidRPr="00D31E11">
              <w:rPr>
                <w:rFonts w:ascii="Arial" w:hAnsi="Arial" w:cs="Arial"/>
                <w:sz w:val="24"/>
                <w:szCs w:val="24"/>
              </w:rPr>
              <w:lastRenderedPageBreak/>
              <w:t>(индивидуальными предпринимателями) признанных незаконными в судебном порядке;</w:t>
            </w:r>
          </w:p>
          <w:p w:rsidR="00FB14C6" w:rsidRPr="00D31E11" w:rsidRDefault="00FB14C6" w:rsidP="0009343F">
            <w:pPr>
              <w:rPr>
                <w:rFonts w:ascii="Arial" w:hAnsi="Arial" w:cs="Arial"/>
                <w:sz w:val="24"/>
                <w:szCs w:val="24"/>
              </w:rPr>
            </w:pPr>
          </w:p>
          <w:p w:rsidR="00FB14C6" w:rsidRPr="00D31E11" w:rsidRDefault="00FB14C6" w:rsidP="0009343F">
            <w:pPr>
              <w:autoSpaceDE w:val="0"/>
              <w:autoSpaceDN w:val="0"/>
              <w:adjustRightInd w:val="0"/>
              <w:rPr>
                <w:rFonts w:ascii="Arial" w:hAnsi="Arial" w:cs="Arial"/>
                <w:sz w:val="24"/>
                <w:szCs w:val="24"/>
              </w:rPr>
            </w:pPr>
            <w:r w:rsidRPr="00D31E11">
              <w:rPr>
                <w:rFonts w:ascii="Arial" w:hAnsi="Arial" w:cs="Arial"/>
                <w:sz w:val="24"/>
                <w:szCs w:val="24"/>
              </w:rPr>
              <w:t>ПРМБВо – общее количество предписаний об устранении нарушений обязательных требований, выданных по результатам КНМ                    без взаимодействия с юридическими лицами (индивидуальными предпринимателями)</w:t>
            </w:r>
          </w:p>
        </w:tc>
        <w:tc>
          <w:tcPr>
            <w:tcW w:w="1388"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1209" w:type="dxa"/>
            <w:gridSpan w:val="2"/>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c>
          <w:tcPr>
            <w:tcW w:w="994" w:type="dxa"/>
            <w:shd w:val="clear" w:color="auto" w:fill="auto"/>
          </w:tcPr>
          <w:p w:rsidR="00FB14C6" w:rsidRPr="00D31E11" w:rsidRDefault="00FB14C6" w:rsidP="0009343F">
            <w:pPr>
              <w:autoSpaceDE w:val="0"/>
              <w:autoSpaceDN w:val="0"/>
              <w:adjustRightInd w:val="0"/>
              <w:rPr>
                <w:rFonts w:ascii="Arial" w:eastAsia="Calibri" w:hAnsi="Arial" w:cs="Arial"/>
                <w:bCs/>
                <w:sz w:val="24"/>
                <w:szCs w:val="24"/>
                <w:lang w:eastAsia="en-US"/>
              </w:rPr>
            </w:pPr>
          </w:p>
        </w:tc>
      </w:tr>
      <w:bookmarkEnd w:id="1"/>
    </w:tbl>
    <w:p w:rsidR="00FB14C6" w:rsidRPr="00D31E11" w:rsidRDefault="00FB14C6" w:rsidP="00FB14C6">
      <w:pPr>
        <w:rPr>
          <w:rFonts w:ascii="Arial" w:eastAsia="Calibri" w:hAnsi="Arial" w:cs="Arial"/>
          <w:bCs/>
          <w:sz w:val="24"/>
          <w:szCs w:val="24"/>
          <w:lang w:eastAsia="en-US"/>
        </w:rPr>
      </w:pPr>
    </w:p>
    <w:p w:rsidR="00FB14C6" w:rsidRPr="00D31E11" w:rsidRDefault="00FB14C6" w:rsidP="00FB14C6">
      <w:pPr>
        <w:autoSpaceDE w:val="0"/>
        <w:autoSpaceDN w:val="0"/>
        <w:adjustRightInd w:val="0"/>
        <w:rPr>
          <w:rFonts w:ascii="Arial" w:eastAsia="Calibri" w:hAnsi="Arial" w:cs="Arial"/>
          <w:bCs/>
          <w:sz w:val="24"/>
          <w:szCs w:val="24"/>
          <w:lang w:eastAsia="en-US"/>
        </w:rPr>
      </w:pPr>
    </w:p>
    <w:p w:rsidR="00322A87" w:rsidRPr="00DE2194" w:rsidRDefault="00322A87" w:rsidP="00FB14C6">
      <w:pPr>
        <w:pStyle w:val="ConsPlusNormal"/>
        <w:jc w:val="right"/>
        <w:outlineLvl w:val="0"/>
        <w:rPr>
          <w:rFonts w:ascii="Arial" w:hAnsi="Arial" w:cs="Arial"/>
          <w:sz w:val="24"/>
          <w:szCs w:val="24"/>
        </w:rPr>
      </w:pPr>
    </w:p>
    <w:sectPr w:rsidR="00322A87" w:rsidRPr="00DE2194" w:rsidSect="0009343F">
      <w:headerReference w:type="default" r:id="rId17"/>
      <w:headerReference w:type="first" r:id="rId18"/>
      <w:pgSz w:w="16838" w:h="11906" w:orient="landscape"/>
      <w:pgMar w:top="1418" w:right="1021" w:bottom="851" w:left="102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A9A" w:rsidRDefault="00947A9A" w:rsidP="00FB14C6">
      <w:pPr>
        <w:spacing w:after="0" w:line="240" w:lineRule="auto"/>
      </w:pPr>
      <w:r>
        <w:separator/>
      </w:r>
    </w:p>
  </w:endnote>
  <w:endnote w:type="continuationSeparator" w:id="1">
    <w:p w:rsidR="00947A9A" w:rsidRDefault="00947A9A" w:rsidP="00FB1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A9A" w:rsidRDefault="00947A9A" w:rsidP="00FB14C6">
      <w:pPr>
        <w:spacing w:after="0" w:line="240" w:lineRule="auto"/>
      </w:pPr>
      <w:r>
        <w:separator/>
      </w:r>
    </w:p>
  </w:footnote>
  <w:footnote w:type="continuationSeparator" w:id="1">
    <w:p w:rsidR="00947A9A" w:rsidRDefault="00947A9A" w:rsidP="00FB14C6">
      <w:pPr>
        <w:spacing w:after="0" w:line="240" w:lineRule="auto"/>
      </w:pPr>
      <w:r>
        <w:continuationSeparator/>
      </w:r>
    </w:p>
  </w:footnote>
  <w:footnote w:id="2">
    <w:p w:rsidR="0009343F" w:rsidRPr="00CC05E4" w:rsidRDefault="0009343F" w:rsidP="00FB14C6">
      <w:pPr>
        <w:pStyle w:val="a7"/>
        <w:ind w:firstLine="851"/>
        <w:jc w:val="both"/>
        <w:rPr>
          <w:i/>
        </w:rPr>
      </w:pPr>
    </w:p>
  </w:footnote>
  <w:footnote w:id="3">
    <w:p w:rsidR="0009343F" w:rsidRPr="00D458FC" w:rsidRDefault="0009343F" w:rsidP="00D31E11">
      <w:pPr>
        <w:pStyle w:val="a7"/>
        <w:jc w:val="both"/>
        <w:rPr>
          <w:i/>
        </w:rPr>
      </w:pPr>
    </w:p>
  </w:footnote>
  <w:footnote w:id="4">
    <w:p w:rsidR="0009343F" w:rsidRPr="00E13350" w:rsidRDefault="0009343F" w:rsidP="00FB14C6">
      <w:pPr>
        <w:pStyle w:val="a7"/>
      </w:pPr>
    </w:p>
  </w:footnote>
  <w:footnote w:id="5">
    <w:p w:rsidR="0009343F" w:rsidRPr="00D458FC" w:rsidRDefault="0009343F" w:rsidP="00FB14C6">
      <w:pPr>
        <w:pStyle w:val="a7"/>
        <w:jc w:val="both"/>
        <w:rPr>
          <w:i/>
        </w:rPr>
      </w:pPr>
    </w:p>
  </w:footnote>
  <w:footnote w:id="6">
    <w:p w:rsidR="0009343F" w:rsidRPr="00A77C0B" w:rsidRDefault="0009343F" w:rsidP="00A77C0B">
      <w:pPr>
        <w:autoSpaceDE w:val="0"/>
        <w:autoSpaceDN w:val="0"/>
        <w:adjustRightInd w:val="0"/>
        <w:jc w:val="both"/>
        <w:rPr>
          <w:rFonts w:eastAsia="Calibri"/>
          <w:i/>
          <w:iCs/>
          <w:sz w:val="20"/>
          <w:szCs w:val="2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43F" w:rsidRDefault="00CB416A" w:rsidP="0009343F">
    <w:pPr>
      <w:pStyle w:val="a5"/>
      <w:jc w:val="center"/>
    </w:pPr>
    <w:fldSimple w:instr="PAGE   \* MERGEFORMAT">
      <w:r w:rsidR="00D31E11">
        <w:rPr>
          <w:noProof/>
        </w:rPr>
        <w:t>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43F" w:rsidRDefault="00CB416A">
    <w:pPr>
      <w:pStyle w:val="a5"/>
      <w:jc w:val="center"/>
    </w:pPr>
    <w:fldSimple w:instr="PAGE   \* MERGEFORMAT">
      <w:r w:rsidR="00D31E11">
        <w:rPr>
          <w:noProof/>
        </w:rPr>
        <w:t>2</w:t>
      </w:r>
    </w:fldSimple>
  </w:p>
  <w:p w:rsidR="0009343F" w:rsidRDefault="0009343F">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43F" w:rsidRDefault="0009343F">
    <w:pPr>
      <w:pStyle w:val="a5"/>
      <w:jc w:val="center"/>
    </w:pPr>
  </w:p>
  <w:p w:rsidR="0009343F" w:rsidRDefault="0009343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F05D7"/>
    <w:multiLevelType w:val="hybridMultilevel"/>
    <w:tmpl w:val="ED0227E4"/>
    <w:lvl w:ilvl="0" w:tplc="CCE89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13CC0"/>
    <w:rsid w:val="000578AC"/>
    <w:rsid w:val="0009343F"/>
    <w:rsid w:val="002005A1"/>
    <w:rsid w:val="002C666E"/>
    <w:rsid w:val="00322A87"/>
    <w:rsid w:val="003842D1"/>
    <w:rsid w:val="003F65F2"/>
    <w:rsid w:val="00413E1A"/>
    <w:rsid w:val="00464FFE"/>
    <w:rsid w:val="005239F0"/>
    <w:rsid w:val="0058298C"/>
    <w:rsid w:val="005D3697"/>
    <w:rsid w:val="00637C8B"/>
    <w:rsid w:val="00644417"/>
    <w:rsid w:val="006457AB"/>
    <w:rsid w:val="006748CD"/>
    <w:rsid w:val="0069496C"/>
    <w:rsid w:val="00694C1B"/>
    <w:rsid w:val="006B0B01"/>
    <w:rsid w:val="006E666E"/>
    <w:rsid w:val="00706C0C"/>
    <w:rsid w:val="007F59FB"/>
    <w:rsid w:val="0086685C"/>
    <w:rsid w:val="00947A9A"/>
    <w:rsid w:val="00A77C0B"/>
    <w:rsid w:val="00B13CC0"/>
    <w:rsid w:val="00B750AD"/>
    <w:rsid w:val="00BF4F2E"/>
    <w:rsid w:val="00C05A00"/>
    <w:rsid w:val="00CB416A"/>
    <w:rsid w:val="00D31E11"/>
    <w:rsid w:val="00DA67A3"/>
    <w:rsid w:val="00DC7061"/>
    <w:rsid w:val="00DD50B6"/>
    <w:rsid w:val="00DE2194"/>
    <w:rsid w:val="00E21433"/>
    <w:rsid w:val="00E6289E"/>
    <w:rsid w:val="00EA0870"/>
    <w:rsid w:val="00EC4FF6"/>
    <w:rsid w:val="00F153AC"/>
    <w:rsid w:val="00F42468"/>
    <w:rsid w:val="00F8484E"/>
    <w:rsid w:val="00F969AD"/>
    <w:rsid w:val="00FA274C"/>
    <w:rsid w:val="00FA5BBA"/>
    <w:rsid w:val="00FB14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9F0"/>
    <w:pPr>
      <w:spacing w:after="200" w:line="276" w:lineRule="auto"/>
      <w:ind w:left="0"/>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13CC0"/>
    <w:pPr>
      <w:widowControl w:val="0"/>
      <w:autoSpaceDE w:val="0"/>
      <w:autoSpaceDN w:val="0"/>
      <w:ind w:left="0"/>
      <w:jc w:val="left"/>
    </w:pPr>
    <w:rPr>
      <w:rFonts w:ascii="Calibri" w:eastAsia="Times New Roman" w:hAnsi="Calibri" w:cs="Calibri"/>
      <w:szCs w:val="20"/>
      <w:lang w:eastAsia="ru-RU"/>
    </w:rPr>
  </w:style>
  <w:style w:type="paragraph" w:customStyle="1" w:styleId="ConsPlusNonformat">
    <w:name w:val="ConsPlusNonformat"/>
    <w:rsid w:val="00B13CC0"/>
    <w:pPr>
      <w:widowControl w:val="0"/>
      <w:autoSpaceDE w:val="0"/>
      <w:autoSpaceDN w:val="0"/>
      <w:ind w:left="0"/>
      <w:jc w:val="left"/>
    </w:pPr>
    <w:rPr>
      <w:rFonts w:ascii="Courier New" w:eastAsia="Times New Roman" w:hAnsi="Courier New" w:cs="Courier New"/>
      <w:sz w:val="20"/>
      <w:szCs w:val="20"/>
      <w:lang w:eastAsia="ru-RU"/>
    </w:rPr>
  </w:style>
  <w:style w:type="paragraph" w:customStyle="1" w:styleId="ConsPlusTitle">
    <w:name w:val="ConsPlusTitle"/>
    <w:rsid w:val="00B13CC0"/>
    <w:pPr>
      <w:widowControl w:val="0"/>
      <w:autoSpaceDE w:val="0"/>
      <w:autoSpaceDN w:val="0"/>
      <w:ind w:left="0"/>
      <w:jc w:val="left"/>
    </w:pPr>
    <w:rPr>
      <w:rFonts w:ascii="Calibri" w:eastAsia="Times New Roman" w:hAnsi="Calibri" w:cs="Calibri"/>
      <w:b/>
      <w:szCs w:val="20"/>
      <w:lang w:eastAsia="ru-RU"/>
    </w:rPr>
  </w:style>
  <w:style w:type="paragraph" w:customStyle="1" w:styleId="ConsPlusTitlePage">
    <w:name w:val="ConsPlusTitlePage"/>
    <w:rsid w:val="00B13CC0"/>
    <w:pPr>
      <w:widowControl w:val="0"/>
      <w:autoSpaceDE w:val="0"/>
      <w:autoSpaceDN w:val="0"/>
      <w:ind w:left="0"/>
      <w:jc w:val="left"/>
    </w:pPr>
    <w:rPr>
      <w:rFonts w:ascii="Tahoma" w:eastAsia="Times New Roman" w:hAnsi="Tahoma" w:cs="Tahoma"/>
      <w:sz w:val="20"/>
      <w:szCs w:val="20"/>
      <w:lang w:eastAsia="ru-RU"/>
    </w:rPr>
  </w:style>
  <w:style w:type="table" w:styleId="a3">
    <w:name w:val="Table Grid"/>
    <w:basedOn w:val="a1"/>
    <w:rsid w:val="005239F0"/>
    <w:pPr>
      <w:ind w:left="0"/>
      <w:jc w:val="left"/>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uiPriority w:val="99"/>
    <w:semiHidden/>
    <w:unhideWhenUsed/>
    <w:rsid w:val="002C666E"/>
    <w:rPr>
      <w:color w:val="0000FF"/>
      <w:u w:val="single"/>
    </w:rPr>
  </w:style>
  <w:style w:type="paragraph" w:styleId="a5">
    <w:name w:val="header"/>
    <w:basedOn w:val="a"/>
    <w:link w:val="a6"/>
    <w:uiPriority w:val="99"/>
    <w:unhideWhenUsed/>
    <w:rsid w:val="00FB14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rsid w:val="00FB14C6"/>
    <w:rPr>
      <w:rFonts w:ascii="Times New Roman" w:eastAsia="Times New Roman" w:hAnsi="Times New Roman" w:cs="Times New Roman"/>
      <w:sz w:val="24"/>
      <w:szCs w:val="24"/>
    </w:rPr>
  </w:style>
  <w:style w:type="paragraph" w:styleId="a7">
    <w:name w:val="footnote text"/>
    <w:basedOn w:val="a"/>
    <w:link w:val="a8"/>
    <w:uiPriority w:val="99"/>
    <w:unhideWhenUsed/>
    <w:rsid w:val="00FB14C6"/>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uiPriority w:val="99"/>
    <w:rsid w:val="00FB14C6"/>
    <w:rPr>
      <w:rFonts w:ascii="Times New Roman" w:eastAsia="Times New Roman" w:hAnsi="Times New Roman" w:cs="Times New Roman"/>
      <w:sz w:val="20"/>
      <w:szCs w:val="20"/>
    </w:rPr>
  </w:style>
  <w:style w:type="character" w:styleId="a9">
    <w:name w:val="footnote reference"/>
    <w:uiPriority w:val="99"/>
    <w:unhideWhenUsed/>
    <w:rsid w:val="00FB14C6"/>
    <w:rPr>
      <w:vertAlign w:val="superscript"/>
    </w:rPr>
  </w:style>
  <w:style w:type="paragraph" w:styleId="aa">
    <w:name w:val="No Spacing"/>
    <w:uiPriority w:val="1"/>
    <w:qFormat/>
    <w:rsid w:val="00FB14C6"/>
    <w:pPr>
      <w:ind w:left="0"/>
      <w:jc w:val="left"/>
    </w:pPr>
    <w:rPr>
      <w:rFonts w:ascii="Calibri" w:eastAsia="Calibri" w:hAnsi="Calibri" w:cs="Times New Roman"/>
    </w:rPr>
  </w:style>
  <w:style w:type="paragraph" w:customStyle="1" w:styleId="s1">
    <w:name w:val="s_1"/>
    <w:basedOn w:val="a"/>
    <w:rsid w:val="00FB14C6"/>
    <w:pPr>
      <w:spacing w:after="0" w:line="240" w:lineRule="auto"/>
      <w:ind w:firstLine="720"/>
      <w:jc w:val="both"/>
    </w:pPr>
    <w:rPr>
      <w:rFonts w:ascii="Arial" w:eastAsia="Times New Roman" w:hAnsi="Arial" w:cs="Arial"/>
      <w:sz w:val="26"/>
      <w:szCs w:val="26"/>
    </w:rPr>
  </w:style>
  <w:style w:type="paragraph" w:styleId="2">
    <w:name w:val="Body Text 2"/>
    <w:basedOn w:val="a"/>
    <w:link w:val="20"/>
    <w:uiPriority w:val="99"/>
    <w:unhideWhenUsed/>
    <w:rsid w:val="00FB14C6"/>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rsid w:val="00FB14C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6ADE36704B4B5FA87C24CDB8E14FED710BCUBy5H" TargetMode="External"/><Relationship Id="rId13" Type="http://schemas.openxmlformats.org/officeDocument/2006/relationships/hyperlink" Target="consultantplus://offline/ref=9973AF9809BF6FD7C6FA1DCB1E3BFC325CA72E64D6D0187C48E7D1D092BB72F1061FA5639DFA6EBAFE80ED108EC9F0C63D63A127D42BC0FBZ6nEJ"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1D4E32A31A176726FF77A9EFC32AC1AADF1A11E10915B9C2EAEB08B6420BA89D40859BD429157DACE57252E5F3UAyEH" TargetMode="External"/><Relationship Id="rId12" Type="http://schemas.openxmlformats.org/officeDocument/2006/relationships/hyperlink" Target="consultantplus://offline/ref=1D4E32A31A176726FF77A9EFC32AC1AADF1A11E10915B9C2EAEB08B6420BA89D5285C3D8291065AFE96704B4B5FA87C24CDB8E14FED710BCUBy5H"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D4E32A31A176726FF77A9EFC32AC1AADF1A11E10915B9C2EAEB08B6420BA89D5285C3D8291065AFE66704B4B5FA87C24CDB8E14FED710BCUBy5H" TargetMode="External"/><Relationship Id="rId5" Type="http://schemas.openxmlformats.org/officeDocument/2006/relationships/footnotes" Target="footnotes.xml"/><Relationship Id="rId15" Type="http://schemas.openxmlformats.org/officeDocument/2006/relationships/hyperlink" Target="consultantplus://offline/ref=1D4E32A31A176726FF77A9EFC32AC1AADF1A11E10915B9C2EAEB08B6420BA89D40859BD429157DACE57252E5F3UAyEH" TargetMode="External"/><Relationship Id="rId10" Type="http://schemas.openxmlformats.org/officeDocument/2006/relationships/hyperlink" Target="consultantplus://offline/ref=1D4E32A31A176726FF77A9EFC32AC1AADF1A11E10915B9C2EAEB08B6420BA89D5285C3D8291065AFE76704B4B5FA87C24CDB8E14FED710BCUBy5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5285C3D8291065AFE56704B4B5FA87C24CDB8E14FED710BCUBy5H" TargetMode="External"/><Relationship Id="rId14" Type="http://schemas.openxmlformats.org/officeDocument/2006/relationships/hyperlink" Target="consultantplus://offline/ref=BDB62B73B14D189467E1675516B6FF6A224AFC923A747082EBDFBAF469180E43CAF6A4305063DDD5694C9434EC3E1CD0873817FCA1464755n0O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8048</Words>
  <Characters>45879</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2022-01-24T07:11:00Z</cp:lastPrinted>
  <dcterms:created xsi:type="dcterms:W3CDTF">2022-02-04T01:57:00Z</dcterms:created>
  <dcterms:modified xsi:type="dcterms:W3CDTF">2022-02-04T01:57:00Z</dcterms:modified>
</cp:coreProperties>
</file>